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1A" w:rsidRPr="008B3A45" w:rsidRDefault="0059151B" w:rsidP="008B4C83">
      <w:pPr>
        <w:spacing w:after="0" w:line="240" w:lineRule="auto"/>
        <w:jc w:val="center"/>
        <w:rPr>
          <w:rFonts w:cs="Times New Roman"/>
          <w:b/>
          <w:szCs w:val="28"/>
        </w:rPr>
      </w:pPr>
      <w:r w:rsidRPr="008B3A45">
        <w:rPr>
          <w:rFonts w:cs="Times New Roman"/>
          <w:b/>
          <w:bCs/>
          <w:szCs w:val="28"/>
        </w:rPr>
        <w:t xml:space="preserve">Asymmetric </w:t>
      </w:r>
      <w:r w:rsidR="007973AD" w:rsidRPr="008B3A45">
        <w:rPr>
          <w:rFonts w:cs="Times New Roman"/>
          <w:b/>
          <w:bCs/>
          <w:szCs w:val="28"/>
        </w:rPr>
        <w:t>Impact</w:t>
      </w:r>
      <w:r w:rsidR="00436DC3" w:rsidRPr="008B3A45">
        <w:rPr>
          <w:rFonts w:cs="Times New Roman"/>
          <w:b/>
          <w:bCs/>
          <w:szCs w:val="28"/>
        </w:rPr>
        <w:t>s</w:t>
      </w:r>
      <w:r w:rsidR="00D42C1A" w:rsidRPr="008B3A45">
        <w:rPr>
          <w:rFonts w:cs="Times New Roman"/>
          <w:b/>
          <w:bCs/>
          <w:szCs w:val="28"/>
        </w:rPr>
        <w:t xml:space="preserve"> of Rising Food Prices on </w:t>
      </w:r>
      <w:r w:rsidR="0018152A" w:rsidRPr="008B3A45">
        <w:rPr>
          <w:rFonts w:cs="Times New Roman"/>
          <w:b/>
          <w:bCs/>
          <w:szCs w:val="28"/>
        </w:rPr>
        <w:t>Household</w:t>
      </w:r>
      <w:r w:rsidR="0018152A">
        <w:rPr>
          <w:rFonts w:cs="Times New Roman"/>
          <w:b/>
          <w:bCs/>
          <w:szCs w:val="28"/>
        </w:rPr>
        <w:t xml:space="preserve">s’ </w:t>
      </w:r>
      <w:r w:rsidR="0018152A" w:rsidRPr="008B3A45">
        <w:rPr>
          <w:rFonts w:cs="Times New Roman"/>
          <w:b/>
          <w:bCs/>
          <w:szCs w:val="28"/>
        </w:rPr>
        <w:t>Welfare</w:t>
      </w:r>
      <w:r w:rsidR="00D42C1A" w:rsidRPr="008B3A45">
        <w:rPr>
          <w:rFonts w:cs="Times New Roman"/>
          <w:b/>
          <w:bCs/>
          <w:szCs w:val="28"/>
        </w:rPr>
        <w:t xml:space="preserve"> in South West Ethiopia</w:t>
      </w:r>
    </w:p>
    <w:p w:rsidR="007973AD" w:rsidRPr="008B3A45" w:rsidRDefault="007973AD" w:rsidP="008B4C83">
      <w:pPr>
        <w:spacing w:after="0" w:line="240" w:lineRule="auto"/>
        <w:rPr>
          <w:rFonts w:cs="Times New Roman"/>
          <w:b/>
          <w:szCs w:val="28"/>
        </w:rPr>
      </w:pPr>
    </w:p>
    <w:p w:rsidR="007973AD" w:rsidRDefault="007973AD" w:rsidP="008B4C83">
      <w:pPr>
        <w:spacing w:after="0" w:line="240" w:lineRule="auto"/>
      </w:pPr>
      <w:proofErr w:type="spellStart"/>
      <w:r w:rsidRPr="008B3A45">
        <w:t>Yekin</w:t>
      </w:r>
      <w:proofErr w:type="spellEnd"/>
      <w:r w:rsidRPr="008B3A45">
        <w:t xml:space="preserve"> Ahmed Ali </w:t>
      </w:r>
    </w:p>
    <w:p w:rsidR="00661259" w:rsidRDefault="00661259" w:rsidP="008B4C83">
      <w:pPr>
        <w:spacing w:after="0" w:line="240" w:lineRule="auto"/>
      </w:pPr>
    </w:p>
    <w:p w:rsidR="00682EAF" w:rsidRDefault="00661259" w:rsidP="00661259">
      <w:pPr>
        <w:rPr>
          <w:sz w:val="24"/>
        </w:rPr>
      </w:pPr>
      <w:r w:rsidRPr="0043102F">
        <w:rPr>
          <w:sz w:val="24"/>
        </w:rPr>
        <w:t xml:space="preserve">Department of Economics, </w:t>
      </w:r>
      <w:proofErr w:type="spellStart"/>
      <w:r w:rsidR="00682EAF">
        <w:rPr>
          <w:sz w:val="24"/>
        </w:rPr>
        <w:t>Kotebe</w:t>
      </w:r>
      <w:proofErr w:type="spellEnd"/>
      <w:r w:rsidR="00682EAF">
        <w:rPr>
          <w:sz w:val="24"/>
        </w:rPr>
        <w:t xml:space="preserve"> Metropolitan University,</w:t>
      </w:r>
    </w:p>
    <w:p w:rsidR="00682EAF" w:rsidRDefault="00661259" w:rsidP="00682EAF">
      <w:pPr>
        <w:rPr>
          <w:sz w:val="24"/>
        </w:rPr>
      </w:pPr>
      <w:r w:rsidRPr="0043102F">
        <w:rPr>
          <w:sz w:val="24"/>
        </w:rPr>
        <w:t>E</w:t>
      </w:r>
      <w:r w:rsidR="00906E02">
        <w:rPr>
          <w:sz w:val="24"/>
        </w:rPr>
        <w:t>- m</w:t>
      </w:r>
      <w:r w:rsidR="00906E02" w:rsidRPr="0043102F">
        <w:rPr>
          <w:sz w:val="24"/>
        </w:rPr>
        <w:t>ail</w:t>
      </w:r>
      <w:r w:rsidRPr="0043102F">
        <w:rPr>
          <w:sz w:val="24"/>
        </w:rPr>
        <w:t xml:space="preserve"> address: </w:t>
      </w:r>
      <w:hyperlink r:id="rId9" w:history="1">
        <w:r w:rsidRPr="0043102F">
          <w:rPr>
            <w:rStyle w:val="Hyperlink"/>
            <w:sz w:val="24"/>
          </w:rPr>
          <w:t>yaaqinil@gmail.com</w:t>
        </w:r>
      </w:hyperlink>
      <w:r w:rsidRPr="0043102F">
        <w:rPr>
          <w:sz w:val="24"/>
        </w:rPr>
        <w:t xml:space="preserve"> </w:t>
      </w:r>
    </w:p>
    <w:p w:rsidR="00661259" w:rsidRPr="00682EAF" w:rsidRDefault="000858DA" w:rsidP="00682EAF">
      <w:pPr>
        <w:rPr>
          <w:sz w:val="24"/>
        </w:rPr>
      </w:pPr>
      <w:r w:rsidRPr="00DE655A">
        <w:rPr>
          <w:rStyle w:val="Emphasis"/>
          <w:rFonts w:cs="Times New Roman"/>
          <w:b/>
          <w:bCs/>
          <w:i w:val="0"/>
          <w:iCs w:val="0"/>
          <w:color w:val="5F6368"/>
          <w:sz w:val="24"/>
          <w:szCs w:val="24"/>
          <w:shd w:val="clear" w:color="auto" w:fill="FFFFFF"/>
        </w:rPr>
        <w:t>P.o.Box</w:t>
      </w:r>
      <w:r w:rsidRPr="00DE655A">
        <w:rPr>
          <w:rFonts w:cs="Times New Roman"/>
          <w:color w:val="4D5156"/>
          <w:sz w:val="24"/>
          <w:szCs w:val="24"/>
          <w:shd w:val="clear" w:color="auto" w:fill="FFFFFF"/>
        </w:rPr>
        <w:t>.31248, Addis Ababa</w:t>
      </w:r>
      <w:r w:rsidR="00DE655A" w:rsidRPr="00DE655A">
        <w:rPr>
          <w:rFonts w:cs="Times New Roman"/>
          <w:color w:val="4D5156"/>
          <w:sz w:val="24"/>
          <w:szCs w:val="24"/>
          <w:shd w:val="clear" w:color="auto" w:fill="FFFFFF"/>
        </w:rPr>
        <w:t>, Ethiopia</w:t>
      </w:r>
      <w:r w:rsidRPr="00DE655A">
        <w:rPr>
          <w:rFonts w:cs="Times New Roman"/>
          <w:color w:val="4D5156"/>
          <w:sz w:val="24"/>
          <w:szCs w:val="24"/>
          <w:shd w:val="clear" w:color="auto" w:fill="FFFFFF"/>
        </w:rPr>
        <w:t xml:space="preserve"> </w:t>
      </w:r>
    </w:p>
    <w:p w:rsidR="00693965" w:rsidRDefault="00693965" w:rsidP="00693965">
      <w:pPr>
        <w:pStyle w:val="Heading1"/>
        <w:spacing w:before="0" w:line="240" w:lineRule="auto"/>
        <w:ind w:left="720"/>
        <w:rPr>
          <w:rFonts w:cs="Times New Roman"/>
          <w:szCs w:val="24"/>
        </w:rPr>
      </w:pPr>
    </w:p>
    <w:p w:rsidR="00693965" w:rsidRDefault="00693965" w:rsidP="00693965"/>
    <w:p w:rsidR="00693965" w:rsidRDefault="00693965" w:rsidP="00693965"/>
    <w:p w:rsidR="00693965" w:rsidRDefault="00693965" w:rsidP="00693965"/>
    <w:p w:rsidR="00693965" w:rsidRDefault="00693965" w:rsidP="00693965"/>
    <w:p w:rsidR="00693965" w:rsidRDefault="00693965" w:rsidP="00693965"/>
    <w:p w:rsidR="00693965" w:rsidRDefault="00693965" w:rsidP="00693965"/>
    <w:p w:rsidR="00693965" w:rsidRDefault="00693965" w:rsidP="00693965"/>
    <w:p w:rsidR="00693965" w:rsidRDefault="00693965" w:rsidP="00693965"/>
    <w:p w:rsidR="00693965" w:rsidRDefault="00693965" w:rsidP="00693965"/>
    <w:p w:rsidR="00693965" w:rsidRDefault="00693965" w:rsidP="00693965"/>
    <w:p w:rsidR="00D81B22" w:rsidRDefault="00D81B22" w:rsidP="008B4C83">
      <w:pPr>
        <w:pStyle w:val="Heading1"/>
        <w:numPr>
          <w:ilvl w:val="0"/>
          <w:numId w:val="1"/>
        </w:numPr>
        <w:spacing w:before="0" w:line="240" w:lineRule="auto"/>
        <w:rPr>
          <w:rFonts w:cs="Times New Roman"/>
          <w:szCs w:val="24"/>
        </w:rPr>
        <w:sectPr w:rsidR="00D81B22">
          <w:footerReference w:type="default" r:id="rId10"/>
          <w:pgSz w:w="12240" w:h="15840"/>
          <w:pgMar w:top="1440" w:right="1440" w:bottom="1440" w:left="1440" w:header="720" w:footer="720" w:gutter="0"/>
          <w:cols w:space="720"/>
          <w:docGrid w:linePitch="360"/>
        </w:sectPr>
      </w:pPr>
    </w:p>
    <w:p w:rsidR="006A4B6A" w:rsidRPr="008B3A45" w:rsidRDefault="006A4B6A" w:rsidP="008B4C83">
      <w:pPr>
        <w:pStyle w:val="Heading1"/>
        <w:numPr>
          <w:ilvl w:val="0"/>
          <w:numId w:val="1"/>
        </w:numPr>
        <w:spacing w:before="0" w:line="240" w:lineRule="auto"/>
        <w:rPr>
          <w:rFonts w:cs="Times New Roman"/>
          <w:szCs w:val="24"/>
        </w:rPr>
      </w:pPr>
      <w:r w:rsidRPr="008B3A45">
        <w:rPr>
          <w:rFonts w:cs="Times New Roman"/>
          <w:szCs w:val="24"/>
        </w:rPr>
        <w:lastRenderedPageBreak/>
        <w:t xml:space="preserve">Introduction </w:t>
      </w:r>
    </w:p>
    <w:p w:rsidR="00913D98" w:rsidRDefault="00246F03" w:rsidP="005777C2">
      <w:pPr>
        <w:shd w:val="clear" w:color="auto" w:fill="FFFFFF"/>
        <w:spacing w:after="0"/>
        <w:jc w:val="both"/>
        <w:textAlignment w:val="baseline"/>
        <w:rPr>
          <w:rFonts w:eastAsia="Times New Roman" w:cs="Times New Roman"/>
          <w:color w:val="000000"/>
          <w:sz w:val="24"/>
          <w:szCs w:val="24"/>
          <w:bdr w:val="none" w:sz="0" w:space="0" w:color="auto" w:frame="1"/>
          <w:shd w:val="clear" w:color="auto" w:fill="FFFFFF"/>
        </w:rPr>
      </w:pPr>
      <w:r w:rsidRPr="00246F03">
        <w:rPr>
          <w:rFonts w:eastAsia="Times New Roman" w:cs="Times New Roman"/>
          <w:color w:val="000000"/>
          <w:sz w:val="24"/>
          <w:szCs w:val="24"/>
          <w:bdr w:val="none" w:sz="0" w:space="0" w:color="auto" w:frame="1"/>
          <w:shd w:val="clear" w:color="auto" w:fill="FFFFFF"/>
        </w:rPr>
        <w:t xml:space="preserve">The effects of food prices </w:t>
      </w:r>
      <w:r w:rsidR="00314FC5">
        <w:rPr>
          <w:rFonts w:eastAsia="Times New Roman" w:cs="Times New Roman"/>
          <w:color w:val="000000"/>
          <w:sz w:val="24"/>
          <w:szCs w:val="24"/>
          <w:bdr w:val="none" w:sz="0" w:space="0" w:color="auto" w:frame="1"/>
          <w:shd w:val="clear" w:color="auto" w:fill="FFFFFF"/>
        </w:rPr>
        <w:t>will remain a topical issue in t</w:t>
      </w:r>
      <w:r w:rsidRPr="00246F03">
        <w:rPr>
          <w:rFonts w:eastAsia="Times New Roman" w:cs="Times New Roman"/>
          <w:color w:val="000000"/>
          <w:sz w:val="24"/>
          <w:szCs w:val="24"/>
          <w:bdr w:val="none" w:sz="0" w:space="0" w:color="auto" w:frame="1"/>
          <w:shd w:val="clear" w:color="auto" w:fill="FFFFFF"/>
        </w:rPr>
        <w:t>he Least Developing Countries (LDCs) so long as food dominates the budget of households (</w:t>
      </w:r>
      <w:proofErr w:type="spellStart"/>
      <w:r w:rsidRPr="00246F03">
        <w:rPr>
          <w:rFonts w:eastAsia="Times New Roman" w:cs="Times New Roman"/>
          <w:color w:val="000000"/>
          <w:sz w:val="24"/>
          <w:szCs w:val="24"/>
          <w:bdr w:val="none" w:sz="0" w:space="0" w:color="auto" w:frame="1"/>
          <w:shd w:val="clear" w:color="auto" w:fill="FFFFFF"/>
        </w:rPr>
        <w:t>Adekunle</w:t>
      </w:r>
      <w:proofErr w:type="spellEnd"/>
      <w:r w:rsidRPr="00246F03">
        <w:rPr>
          <w:rFonts w:eastAsia="Times New Roman" w:cs="Times New Roman"/>
          <w:color w:val="000000"/>
          <w:sz w:val="24"/>
          <w:szCs w:val="24"/>
          <w:bdr w:val="none" w:sz="0" w:space="0" w:color="auto" w:frame="1"/>
          <w:shd w:val="clear" w:color="auto" w:fill="FFFFFF"/>
        </w:rPr>
        <w:t xml:space="preserve"> et al.2020; </w:t>
      </w:r>
      <w:proofErr w:type="spellStart"/>
      <w:r w:rsidRPr="00246F03">
        <w:rPr>
          <w:rFonts w:eastAsia="Times New Roman" w:cs="Times New Roman"/>
          <w:color w:val="000000"/>
          <w:sz w:val="24"/>
          <w:szCs w:val="24"/>
          <w:bdr w:val="none" w:sz="0" w:space="0" w:color="auto" w:frame="1"/>
          <w:shd w:val="clear" w:color="auto" w:fill="FFFFFF"/>
        </w:rPr>
        <w:t>Attanasio</w:t>
      </w:r>
      <w:proofErr w:type="spellEnd"/>
      <w:r w:rsidRPr="00246F03">
        <w:rPr>
          <w:rFonts w:eastAsia="Times New Roman" w:cs="Times New Roman"/>
          <w:color w:val="000000"/>
          <w:sz w:val="24"/>
          <w:szCs w:val="24"/>
          <w:bdr w:val="none" w:sz="0" w:space="0" w:color="auto" w:frame="1"/>
          <w:shd w:val="clear" w:color="auto" w:fill="FFFFFF"/>
        </w:rPr>
        <w:t xml:space="preserve"> et al.2013; Kane et al. 2018; </w:t>
      </w:r>
      <w:proofErr w:type="spellStart"/>
      <w:r w:rsidRPr="00246F03">
        <w:rPr>
          <w:rFonts w:eastAsia="Times New Roman" w:cs="Times New Roman"/>
          <w:color w:val="000000"/>
          <w:sz w:val="24"/>
          <w:szCs w:val="24"/>
          <w:bdr w:val="none" w:sz="0" w:space="0" w:color="auto" w:frame="1"/>
          <w:shd w:val="clear" w:color="auto" w:fill="FFFFFF"/>
        </w:rPr>
        <w:t>Mbegalo</w:t>
      </w:r>
      <w:proofErr w:type="spellEnd"/>
      <w:r w:rsidRPr="00246F03">
        <w:rPr>
          <w:rFonts w:eastAsia="Times New Roman" w:cs="Times New Roman"/>
          <w:color w:val="000000"/>
          <w:sz w:val="24"/>
          <w:szCs w:val="24"/>
          <w:bdr w:val="none" w:sz="0" w:space="0" w:color="auto" w:frame="1"/>
          <w:shd w:val="clear" w:color="auto" w:fill="FFFFFF"/>
        </w:rPr>
        <w:t xml:space="preserve"> 2016; </w:t>
      </w:r>
      <w:proofErr w:type="spellStart"/>
      <w:r w:rsidRPr="00246F03">
        <w:rPr>
          <w:rFonts w:eastAsia="Times New Roman" w:cs="Times New Roman"/>
          <w:color w:val="000000"/>
          <w:sz w:val="24"/>
          <w:szCs w:val="24"/>
          <w:bdr w:val="none" w:sz="0" w:space="0" w:color="auto" w:frame="1"/>
          <w:shd w:val="clear" w:color="auto" w:fill="FFFFFF"/>
        </w:rPr>
        <w:t>Tefera</w:t>
      </w:r>
      <w:proofErr w:type="spellEnd"/>
      <w:r w:rsidRPr="00246F03">
        <w:rPr>
          <w:rFonts w:eastAsia="Times New Roman" w:cs="Times New Roman"/>
          <w:color w:val="000000"/>
          <w:sz w:val="24"/>
          <w:szCs w:val="24"/>
          <w:bdr w:val="none" w:sz="0" w:space="0" w:color="auto" w:frame="1"/>
          <w:shd w:val="clear" w:color="auto" w:fill="FFFFFF"/>
        </w:rPr>
        <w:t xml:space="preserve"> et al. 2012;Weber 2015). Higher prices signal deficiency in supply due to more forces playing on the demand side. Higher future population entails the challenge of feeding in the light of urbanisation. Economic growth leads to diversification in nutritional diets and higher demand for high value food staff (</w:t>
      </w:r>
      <w:proofErr w:type="spellStart"/>
      <w:r w:rsidRPr="00246F03">
        <w:rPr>
          <w:rFonts w:eastAsia="Times New Roman" w:cs="Times New Roman"/>
          <w:color w:val="000000"/>
          <w:sz w:val="24"/>
          <w:szCs w:val="24"/>
          <w:bdr w:val="none" w:sz="0" w:space="0" w:color="auto" w:frame="1"/>
          <w:shd w:val="clear" w:color="auto" w:fill="FFFFFF"/>
        </w:rPr>
        <w:t>Colen</w:t>
      </w:r>
      <w:proofErr w:type="spellEnd"/>
      <w:r w:rsidRPr="00246F03">
        <w:rPr>
          <w:rFonts w:eastAsia="Times New Roman" w:cs="Times New Roman"/>
          <w:color w:val="000000"/>
          <w:sz w:val="24"/>
          <w:szCs w:val="24"/>
          <w:bdr w:val="none" w:sz="0" w:space="0" w:color="auto" w:frame="1"/>
          <w:shd w:val="clear" w:color="auto" w:fill="FFFFFF"/>
        </w:rPr>
        <w:t xml:space="preserve"> </w:t>
      </w:r>
      <w:proofErr w:type="gramStart"/>
      <w:r w:rsidRPr="00246F03">
        <w:rPr>
          <w:rFonts w:eastAsia="Times New Roman" w:cs="Times New Roman"/>
          <w:color w:val="000000"/>
          <w:sz w:val="24"/>
          <w:szCs w:val="24"/>
          <w:bdr w:val="none" w:sz="0" w:space="0" w:color="auto" w:frame="1"/>
          <w:shd w:val="clear" w:color="auto" w:fill="FFFFFF"/>
        </w:rPr>
        <w:t>et</w:t>
      </w:r>
      <w:proofErr w:type="gramEnd"/>
      <w:r w:rsidRPr="00246F03">
        <w:rPr>
          <w:rFonts w:eastAsia="Times New Roman" w:cs="Times New Roman"/>
          <w:color w:val="000000"/>
          <w:sz w:val="24"/>
          <w:szCs w:val="24"/>
          <w:bdr w:val="none" w:sz="0" w:space="0" w:color="auto" w:frame="1"/>
          <w:shd w:val="clear" w:color="auto" w:fill="FFFFFF"/>
        </w:rPr>
        <w:t xml:space="preserve"> al.2018; </w:t>
      </w:r>
      <w:proofErr w:type="spellStart"/>
      <w:r w:rsidRPr="00246F03">
        <w:rPr>
          <w:rFonts w:eastAsia="Times New Roman" w:cs="Times New Roman"/>
          <w:color w:val="000000"/>
          <w:sz w:val="24"/>
          <w:szCs w:val="24"/>
          <w:bdr w:val="none" w:sz="0" w:space="0" w:color="auto" w:frame="1"/>
          <w:shd w:val="clear" w:color="auto" w:fill="FFFFFF"/>
        </w:rPr>
        <w:t>Mbegalo</w:t>
      </w:r>
      <w:proofErr w:type="spellEnd"/>
      <w:r w:rsidRPr="00246F03">
        <w:rPr>
          <w:rFonts w:eastAsia="Times New Roman" w:cs="Times New Roman"/>
          <w:color w:val="000000"/>
          <w:sz w:val="24"/>
          <w:szCs w:val="24"/>
          <w:bdr w:val="none" w:sz="0" w:space="0" w:color="auto" w:frame="1"/>
          <w:shd w:val="clear" w:color="auto" w:fill="FFFFFF"/>
        </w:rPr>
        <w:t xml:space="preserve"> 2016). The dynamic shifts in consumer preferences coupled with shocks such as drought will exacerbate deficiency in staple foods.</w:t>
      </w:r>
      <w:r w:rsidR="00913D98">
        <w:rPr>
          <w:rFonts w:eastAsia="Times New Roman" w:cs="Times New Roman"/>
          <w:color w:val="000000"/>
          <w:sz w:val="24"/>
          <w:szCs w:val="24"/>
          <w:bdr w:val="none" w:sz="0" w:space="0" w:color="auto" w:frame="1"/>
          <w:shd w:val="clear" w:color="auto" w:fill="FFFFFF"/>
        </w:rPr>
        <w:t xml:space="preserve"> As inequality with  </w:t>
      </w:r>
      <w:r w:rsidR="007E4BB9">
        <w:rPr>
          <w:rFonts w:eastAsia="Times New Roman" w:cs="Times New Roman"/>
          <w:color w:val="000000"/>
          <w:sz w:val="24"/>
          <w:szCs w:val="24"/>
          <w:bdr w:val="none" w:sz="0" w:space="0" w:color="auto" w:frame="1"/>
          <w:shd w:val="clear" w:color="auto" w:fill="FFFFFF"/>
        </w:rPr>
        <w:t xml:space="preserve"> income </w:t>
      </w:r>
      <w:r w:rsidR="00913D98">
        <w:rPr>
          <w:rFonts w:eastAsia="Times New Roman" w:cs="Times New Roman"/>
          <w:color w:val="000000"/>
          <w:sz w:val="24"/>
          <w:szCs w:val="24"/>
          <w:bdr w:val="none" w:sz="0" w:space="0" w:color="auto" w:frame="1"/>
          <w:shd w:val="clear" w:color="auto" w:fill="FFFFFF"/>
        </w:rPr>
        <w:t>growth the rich</w:t>
      </w:r>
      <w:r w:rsidR="007E4BB9">
        <w:rPr>
          <w:rFonts w:eastAsia="Times New Roman" w:cs="Times New Roman"/>
          <w:color w:val="000000"/>
          <w:sz w:val="24"/>
          <w:szCs w:val="24"/>
          <w:bdr w:val="none" w:sz="0" w:space="0" w:color="auto" w:frame="1"/>
          <w:shd w:val="clear" w:color="auto" w:fill="FFFFFF"/>
        </w:rPr>
        <w:t xml:space="preserve"> will</w:t>
      </w:r>
      <w:r w:rsidR="00913D98">
        <w:rPr>
          <w:rFonts w:eastAsia="Times New Roman" w:cs="Times New Roman"/>
          <w:color w:val="000000"/>
          <w:sz w:val="24"/>
          <w:szCs w:val="24"/>
          <w:bdr w:val="none" w:sz="0" w:space="0" w:color="auto" w:frame="1"/>
          <w:shd w:val="clear" w:color="auto" w:fill="FFFFFF"/>
        </w:rPr>
        <w:t xml:space="preserve"> afford both high value foods and staples while the poor cannot.</w:t>
      </w:r>
    </w:p>
    <w:p w:rsidR="005777C2" w:rsidRDefault="005777C2" w:rsidP="005777C2">
      <w:pPr>
        <w:shd w:val="clear" w:color="auto" w:fill="FFFFFF"/>
        <w:spacing w:after="0"/>
        <w:jc w:val="both"/>
        <w:textAlignment w:val="baseline"/>
        <w:rPr>
          <w:rFonts w:eastAsia="Times New Roman" w:cs="Times New Roman"/>
          <w:color w:val="000000"/>
          <w:sz w:val="24"/>
          <w:szCs w:val="24"/>
          <w:bdr w:val="none" w:sz="0" w:space="0" w:color="auto" w:frame="1"/>
          <w:shd w:val="clear" w:color="auto" w:fill="FFFFFF"/>
        </w:rPr>
      </w:pPr>
    </w:p>
    <w:p w:rsidR="008E5C4A" w:rsidRDefault="00246F03" w:rsidP="00AA0433">
      <w:pPr>
        <w:shd w:val="clear" w:color="auto" w:fill="FFFFFF"/>
        <w:spacing w:after="0"/>
        <w:jc w:val="both"/>
        <w:textAlignment w:val="baseline"/>
        <w:rPr>
          <w:rFonts w:eastAsia="Times New Roman" w:cs="Times New Roman"/>
          <w:color w:val="000000"/>
          <w:sz w:val="24"/>
          <w:szCs w:val="24"/>
          <w:bdr w:val="none" w:sz="0" w:space="0" w:color="auto" w:frame="1"/>
          <w:shd w:val="clear" w:color="auto" w:fill="FFFFFF"/>
        </w:rPr>
      </w:pPr>
      <w:r w:rsidRPr="00246F03">
        <w:rPr>
          <w:rFonts w:eastAsia="Times New Roman" w:cs="Times New Roman"/>
          <w:color w:val="000000"/>
          <w:sz w:val="24"/>
          <w:szCs w:val="24"/>
          <w:bdr w:val="none" w:sz="0" w:space="0" w:color="auto" w:frame="1"/>
          <w:shd w:val="clear" w:color="auto" w:fill="FFFFFF"/>
        </w:rPr>
        <w:t>A higher food price implies a lower real income and a lesser consumption bundle, limiting substitution of cheaper staples for preferable ones. Also, the poor should compromise other life essentials (</w:t>
      </w:r>
      <w:proofErr w:type="spellStart"/>
      <w:r w:rsidRPr="00246F03">
        <w:rPr>
          <w:rFonts w:eastAsia="Times New Roman" w:cs="Times New Roman"/>
          <w:color w:val="000000"/>
          <w:sz w:val="24"/>
          <w:szCs w:val="24"/>
          <w:bdr w:val="none" w:sz="0" w:space="0" w:color="auto" w:frame="1"/>
          <w:shd w:val="clear" w:color="auto" w:fill="FFFFFF"/>
        </w:rPr>
        <w:t>Akbari</w:t>
      </w:r>
      <w:proofErr w:type="spellEnd"/>
      <w:r w:rsidRPr="00246F03">
        <w:rPr>
          <w:rFonts w:eastAsia="Times New Roman" w:cs="Times New Roman"/>
          <w:color w:val="000000"/>
          <w:sz w:val="24"/>
          <w:szCs w:val="24"/>
          <w:bdr w:val="none" w:sz="0" w:space="0" w:color="auto" w:frame="1"/>
          <w:shd w:val="clear" w:color="auto" w:fill="FFFFFF"/>
        </w:rPr>
        <w:t xml:space="preserve"> </w:t>
      </w:r>
      <w:proofErr w:type="gramStart"/>
      <w:r w:rsidRPr="00246F03">
        <w:rPr>
          <w:rFonts w:eastAsia="Times New Roman" w:cs="Times New Roman"/>
          <w:color w:val="000000"/>
          <w:sz w:val="24"/>
          <w:szCs w:val="24"/>
          <w:bdr w:val="none" w:sz="0" w:space="0" w:color="auto" w:frame="1"/>
          <w:shd w:val="clear" w:color="auto" w:fill="FFFFFF"/>
        </w:rPr>
        <w:t>et</w:t>
      </w:r>
      <w:proofErr w:type="gramEnd"/>
      <w:r w:rsidRPr="00246F03">
        <w:rPr>
          <w:rFonts w:eastAsia="Times New Roman" w:cs="Times New Roman"/>
          <w:color w:val="000000"/>
          <w:sz w:val="24"/>
          <w:szCs w:val="24"/>
          <w:bdr w:val="none" w:sz="0" w:space="0" w:color="auto" w:frame="1"/>
          <w:shd w:val="clear" w:color="auto" w:fill="FFFFFF"/>
        </w:rPr>
        <w:t xml:space="preserve"> al.2013; </w:t>
      </w:r>
      <w:proofErr w:type="spellStart"/>
      <w:r w:rsidRPr="00246F03">
        <w:rPr>
          <w:rFonts w:eastAsia="Times New Roman" w:cs="Times New Roman"/>
          <w:color w:val="000000"/>
          <w:sz w:val="24"/>
          <w:szCs w:val="24"/>
          <w:bdr w:val="none" w:sz="0" w:space="0" w:color="auto" w:frame="1"/>
          <w:shd w:val="clear" w:color="auto" w:fill="FFFFFF"/>
        </w:rPr>
        <w:t>Mbegalo</w:t>
      </w:r>
      <w:proofErr w:type="spellEnd"/>
      <w:r w:rsidRPr="00246F03">
        <w:rPr>
          <w:rFonts w:eastAsia="Times New Roman" w:cs="Times New Roman"/>
          <w:color w:val="000000"/>
          <w:sz w:val="24"/>
          <w:szCs w:val="24"/>
          <w:bdr w:val="none" w:sz="0" w:space="0" w:color="auto" w:frame="1"/>
          <w:shd w:val="clear" w:color="auto" w:fill="FFFFFF"/>
        </w:rPr>
        <w:t xml:space="preserve"> 2016) to be able to acquire minimum calorie intake. The less diversified diet leads to a deficiency in nutritional intake pervasive to household welfare (Weber2015). For instance, the financial crisis and food price surge of 2008 derived 175 million people worldwide into hunger and undernourishment (Mbegalo2016). The monthly report by Central Statistical Authority (CSA) shows that food prices have been increasing over the recent years by more than 40% a year and the burden of the price upsurge falls heavily on vulnerable poor households who spend nearly 80% of expenditure on foodstuff (</w:t>
      </w:r>
      <w:proofErr w:type="spellStart"/>
      <w:r w:rsidRPr="00246F03">
        <w:rPr>
          <w:rFonts w:eastAsia="Times New Roman" w:cs="Times New Roman"/>
          <w:color w:val="000000"/>
          <w:sz w:val="24"/>
          <w:szCs w:val="24"/>
          <w:bdr w:val="none" w:sz="0" w:space="0" w:color="auto" w:frame="1"/>
          <w:shd w:val="clear" w:color="auto" w:fill="FFFFFF"/>
        </w:rPr>
        <w:t>Tefera</w:t>
      </w:r>
      <w:proofErr w:type="spellEnd"/>
      <w:r w:rsidRPr="00246F03">
        <w:rPr>
          <w:rFonts w:eastAsia="Times New Roman" w:cs="Times New Roman"/>
          <w:color w:val="000000"/>
          <w:sz w:val="24"/>
          <w:szCs w:val="24"/>
          <w:bdr w:val="none" w:sz="0" w:space="0" w:color="auto" w:frame="1"/>
          <w:shd w:val="clear" w:color="auto" w:fill="FFFFFF"/>
        </w:rPr>
        <w:t xml:space="preserve"> </w:t>
      </w:r>
      <w:proofErr w:type="gramStart"/>
      <w:r w:rsidRPr="00246F03">
        <w:rPr>
          <w:rFonts w:eastAsia="Times New Roman" w:cs="Times New Roman"/>
          <w:color w:val="000000"/>
          <w:sz w:val="24"/>
          <w:szCs w:val="24"/>
          <w:bdr w:val="none" w:sz="0" w:space="0" w:color="auto" w:frame="1"/>
          <w:shd w:val="clear" w:color="auto" w:fill="FFFFFF"/>
        </w:rPr>
        <w:t>et</w:t>
      </w:r>
      <w:proofErr w:type="gramEnd"/>
      <w:r w:rsidRPr="00246F03">
        <w:rPr>
          <w:rFonts w:eastAsia="Times New Roman" w:cs="Times New Roman"/>
          <w:color w:val="000000"/>
          <w:sz w:val="24"/>
          <w:szCs w:val="24"/>
          <w:bdr w:val="none" w:sz="0" w:space="0" w:color="auto" w:frame="1"/>
          <w:shd w:val="clear" w:color="auto" w:fill="FFFFFF"/>
        </w:rPr>
        <w:t xml:space="preserve"> al2012). The pervasive effects spill over to the </w:t>
      </w:r>
      <w:proofErr w:type="spellStart"/>
      <w:r w:rsidRPr="00246F03">
        <w:rPr>
          <w:rFonts w:eastAsia="Times New Roman" w:cs="Times New Roman"/>
          <w:color w:val="000000"/>
          <w:sz w:val="24"/>
          <w:szCs w:val="24"/>
          <w:bdr w:val="none" w:sz="0" w:space="0" w:color="auto" w:frame="1"/>
          <w:shd w:val="clear" w:color="auto" w:fill="FFFFFF"/>
        </w:rPr>
        <w:t>macroeconomy</w:t>
      </w:r>
      <w:proofErr w:type="spellEnd"/>
      <w:r w:rsidRPr="00246F03">
        <w:rPr>
          <w:rFonts w:eastAsia="Times New Roman" w:cs="Times New Roman"/>
          <w:color w:val="000000"/>
          <w:sz w:val="24"/>
          <w:szCs w:val="24"/>
          <w:bdr w:val="none" w:sz="0" w:space="0" w:color="auto" w:frame="1"/>
          <w:shd w:val="clear" w:color="auto" w:fill="FFFFFF"/>
        </w:rPr>
        <w:t xml:space="preserve"> as social and political instability (</w:t>
      </w:r>
      <w:proofErr w:type="spellStart"/>
      <w:r w:rsidRPr="00246F03">
        <w:rPr>
          <w:rFonts w:eastAsia="Times New Roman" w:cs="Times New Roman"/>
          <w:color w:val="000000"/>
          <w:sz w:val="24"/>
          <w:szCs w:val="24"/>
          <w:bdr w:val="none" w:sz="0" w:space="0" w:color="auto" w:frame="1"/>
          <w:shd w:val="clear" w:color="auto" w:fill="FFFFFF"/>
        </w:rPr>
        <w:t>Mbegalo</w:t>
      </w:r>
      <w:proofErr w:type="spellEnd"/>
      <w:r w:rsidRPr="00246F03">
        <w:rPr>
          <w:rFonts w:eastAsia="Times New Roman" w:cs="Times New Roman"/>
          <w:color w:val="000000"/>
          <w:sz w:val="24"/>
          <w:szCs w:val="24"/>
          <w:bdr w:val="none" w:sz="0" w:space="0" w:color="auto" w:frame="1"/>
          <w:shd w:val="clear" w:color="auto" w:fill="FFFFFF"/>
        </w:rPr>
        <w:t xml:space="preserve"> 2016).</w:t>
      </w:r>
      <w:r w:rsidRPr="00246F03">
        <w:rPr>
          <w:rFonts w:eastAsia="Times New Roman" w:cs="Times New Roman"/>
          <w:color w:val="000000"/>
          <w:sz w:val="24"/>
          <w:szCs w:val="24"/>
          <w:bdr w:val="none" w:sz="0" w:space="0" w:color="auto" w:frame="1"/>
        </w:rPr>
        <w:br/>
      </w:r>
      <w:r w:rsidRPr="00246F03">
        <w:rPr>
          <w:rFonts w:eastAsia="Times New Roman" w:cs="Times New Roman"/>
          <w:color w:val="000000"/>
          <w:sz w:val="24"/>
          <w:szCs w:val="24"/>
          <w:bdr w:val="none" w:sz="0" w:space="0" w:color="auto" w:frame="1"/>
        </w:rPr>
        <w:br/>
      </w:r>
      <w:r w:rsidRPr="00246F03">
        <w:rPr>
          <w:rFonts w:eastAsia="Times New Roman" w:cs="Times New Roman"/>
          <w:color w:val="000000"/>
          <w:sz w:val="24"/>
          <w:szCs w:val="24"/>
          <w:bdr w:val="none" w:sz="0" w:space="0" w:color="auto" w:frame="1"/>
          <w:shd w:val="clear" w:color="auto" w:fill="FFFFFF"/>
        </w:rPr>
        <w:t>Food prices have attracted the attention of academics and practitioners for their asymmetrical effects across diffe</w:t>
      </w:r>
      <w:r w:rsidR="006D2B3E">
        <w:rPr>
          <w:rFonts w:eastAsia="Times New Roman" w:cs="Times New Roman"/>
          <w:color w:val="000000"/>
          <w:sz w:val="24"/>
          <w:szCs w:val="24"/>
          <w:bdr w:val="none" w:sz="0" w:space="0" w:color="auto" w:frame="1"/>
          <w:shd w:val="clear" w:color="auto" w:fill="FFFFFF"/>
        </w:rPr>
        <w:t xml:space="preserve">rent spectrums of livelihoods. </w:t>
      </w:r>
      <w:r w:rsidRPr="00246F03">
        <w:rPr>
          <w:rFonts w:eastAsia="Times New Roman" w:cs="Times New Roman"/>
          <w:color w:val="000000"/>
          <w:sz w:val="24"/>
          <w:szCs w:val="24"/>
          <w:bdr w:val="none" w:sz="0" w:space="0" w:color="auto" w:frame="1"/>
          <w:shd w:val="clear" w:color="auto" w:fill="FFFFFF"/>
        </w:rPr>
        <w:t xml:space="preserve"> Higher food prices are a blessing for net producers, while it hurts net buyers (</w:t>
      </w:r>
      <w:proofErr w:type="spellStart"/>
      <w:r w:rsidRPr="00246F03">
        <w:rPr>
          <w:rFonts w:eastAsia="Times New Roman" w:cs="Times New Roman"/>
          <w:color w:val="000000"/>
          <w:sz w:val="24"/>
          <w:szCs w:val="24"/>
          <w:bdr w:val="none" w:sz="0" w:space="0" w:color="auto" w:frame="1"/>
          <w:shd w:val="clear" w:color="auto" w:fill="FFFFFF"/>
        </w:rPr>
        <w:t>Adekunle</w:t>
      </w:r>
      <w:proofErr w:type="spellEnd"/>
      <w:r w:rsidRPr="00246F03">
        <w:rPr>
          <w:rFonts w:eastAsia="Times New Roman" w:cs="Times New Roman"/>
          <w:color w:val="000000"/>
          <w:sz w:val="24"/>
          <w:szCs w:val="24"/>
          <w:bdr w:val="none" w:sz="0" w:space="0" w:color="auto" w:frame="1"/>
          <w:shd w:val="clear" w:color="auto" w:fill="FFFFFF"/>
        </w:rPr>
        <w:t xml:space="preserve"> </w:t>
      </w:r>
      <w:proofErr w:type="gramStart"/>
      <w:r w:rsidRPr="00246F03">
        <w:rPr>
          <w:rFonts w:eastAsia="Times New Roman" w:cs="Times New Roman"/>
          <w:color w:val="000000"/>
          <w:sz w:val="24"/>
          <w:szCs w:val="24"/>
          <w:bdr w:val="none" w:sz="0" w:space="0" w:color="auto" w:frame="1"/>
          <w:shd w:val="clear" w:color="auto" w:fill="FFFFFF"/>
        </w:rPr>
        <w:t>et</w:t>
      </w:r>
      <w:proofErr w:type="gramEnd"/>
      <w:r w:rsidRPr="00246F03">
        <w:rPr>
          <w:rFonts w:eastAsia="Times New Roman" w:cs="Times New Roman"/>
          <w:color w:val="000000"/>
          <w:sz w:val="24"/>
          <w:szCs w:val="24"/>
          <w:bdr w:val="none" w:sz="0" w:space="0" w:color="auto" w:frame="1"/>
          <w:shd w:val="clear" w:color="auto" w:fill="FFFFFF"/>
        </w:rPr>
        <w:t xml:space="preserve"> al.2020; </w:t>
      </w:r>
      <w:proofErr w:type="spellStart"/>
      <w:r w:rsidRPr="00246F03">
        <w:rPr>
          <w:rFonts w:eastAsia="Times New Roman" w:cs="Times New Roman"/>
          <w:color w:val="000000"/>
          <w:sz w:val="24"/>
          <w:szCs w:val="24"/>
          <w:bdr w:val="none" w:sz="0" w:space="0" w:color="auto" w:frame="1"/>
          <w:shd w:val="clear" w:color="auto" w:fill="FFFFFF"/>
        </w:rPr>
        <w:t>Attanasio</w:t>
      </w:r>
      <w:proofErr w:type="spellEnd"/>
      <w:r w:rsidRPr="00246F03">
        <w:rPr>
          <w:rFonts w:eastAsia="Times New Roman" w:cs="Times New Roman"/>
          <w:color w:val="000000"/>
          <w:sz w:val="24"/>
          <w:szCs w:val="24"/>
          <w:bdr w:val="none" w:sz="0" w:space="0" w:color="auto" w:frame="1"/>
          <w:shd w:val="clear" w:color="auto" w:fill="FFFFFF"/>
        </w:rPr>
        <w:t xml:space="preserve"> et al.2013; </w:t>
      </w:r>
      <w:proofErr w:type="spellStart"/>
      <w:r w:rsidRPr="00246F03">
        <w:rPr>
          <w:rFonts w:eastAsia="Times New Roman" w:cs="Times New Roman"/>
          <w:color w:val="000000"/>
          <w:sz w:val="24"/>
          <w:szCs w:val="24"/>
          <w:bdr w:val="none" w:sz="0" w:space="0" w:color="auto" w:frame="1"/>
          <w:shd w:val="clear" w:color="auto" w:fill="FFFFFF"/>
        </w:rPr>
        <w:t>Mbegalo</w:t>
      </w:r>
      <w:proofErr w:type="spellEnd"/>
      <w:r w:rsidRPr="00246F03">
        <w:rPr>
          <w:rFonts w:eastAsia="Times New Roman" w:cs="Times New Roman"/>
          <w:color w:val="000000"/>
          <w:sz w:val="24"/>
          <w:szCs w:val="24"/>
          <w:bdr w:val="none" w:sz="0" w:space="0" w:color="auto" w:frame="1"/>
          <w:shd w:val="clear" w:color="auto" w:fill="FFFFFF"/>
        </w:rPr>
        <w:t xml:space="preserve"> 2016; </w:t>
      </w:r>
      <w:proofErr w:type="spellStart"/>
      <w:r w:rsidRPr="00246F03">
        <w:rPr>
          <w:rFonts w:eastAsia="Times New Roman" w:cs="Times New Roman"/>
          <w:color w:val="000000"/>
          <w:sz w:val="24"/>
          <w:szCs w:val="24"/>
          <w:bdr w:val="none" w:sz="0" w:space="0" w:color="auto" w:frame="1"/>
          <w:shd w:val="clear" w:color="auto" w:fill="FFFFFF"/>
        </w:rPr>
        <w:t>Tefera</w:t>
      </w:r>
      <w:proofErr w:type="spellEnd"/>
      <w:r w:rsidRPr="00246F03">
        <w:rPr>
          <w:rFonts w:eastAsia="Times New Roman" w:cs="Times New Roman"/>
          <w:color w:val="000000"/>
          <w:sz w:val="24"/>
          <w:szCs w:val="24"/>
          <w:bdr w:val="none" w:sz="0" w:space="0" w:color="auto" w:frame="1"/>
          <w:shd w:val="clear" w:color="auto" w:fill="FFFFFF"/>
        </w:rPr>
        <w:t xml:space="preserve"> et al. 2012). Over the long run, however, higher prices have the potential to benefit rural households if it is incentive enough by tu</w:t>
      </w:r>
      <w:r w:rsidR="00F01A37">
        <w:rPr>
          <w:rFonts w:eastAsia="Times New Roman" w:cs="Times New Roman"/>
          <w:color w:val="000000"/>
          <w:sz w:val="24"/>
          <w:szCs w:val="24"/>
          <w:bdr w:val="none" w:sz="0" w:space="0" w:color="auto" w:frame="1"/>
          <w:shd w:val="clear" w:color="auto" w:fill="FFFFFF"/>
        </w:rPr>
        <w:t xml:space="preserve">rning them into net sellers. </w:t>
      </w:r>
      <w:r w:rsidRPr="00246F03">
        <w:rPr>
          <w:rFonts w:eastAsia="Times New Roman" w:cs="Times New Roman"/>
          <w:color w:val="000000"/>
          <w:sz w:val="24"/>
          <w:szCs w:val="24"/>
          <w:bdr w:val="none" w:sz="0" w:space="0" w:color="auto" w:frame="1"/>
          <w:shd w:val="clear" w:color="auto" w:fill="FFFFFF"/>
        </w:rPr>
        <w:t>The negative effects are disproportionately borne by households owing to characteristics such as headships, education, sex, age, residence location. The poor households are the most adversely affected group (</w:t>
      </w:r>
      <w:proofErr w:type="spellStart"/>
      <w:r w:rsidRPr="00246F03">
        <w:rPr>
          <w:rFonts w:eastAsia="Times New Roman" w:cs="Times New Roman"/>
          <w:color w:val="000000"/>
          <w:sz w:val="24"/>
          <w:szCs w:val="24"/>
          <w:bdr w:val="none" w:sz="0" w:space="0" w:color="auto" w:frame="1"/>
          <w:shd w:val="clear" w:color="auto" w:fill="FFFFFF"/>
        </w:rPr>
        <w:t>Adekunle</w:t>
      </w:r>
      <w:proofErr w:type="spellEnd"/>
      <w:r w:rsidRPr="00246F03">
        <w:rPr>
          <w:rFonts w:eastAsia="Times New Roman" w:cs="Times New Roman"/>
          <w:color w:val="000000"/>
          <w:sz w:val="24"/>
          <w:szCs w:val="24"/>
          <w:bdr w:val="none" w:sz="0" w:space="0" w:color="auto" w:frame="1"/>
          <w:shd w:val="clear" w:color="auto" w:fill="FFFFFF"/>
        </w:rPr>
        <w:t xml:space="preserve"> et al.2020; </w:t>
      </w:r>
      <w:proofErr w:type="spellStart"/>
      <w:r w:rsidRPr="00246F03">
        <w:rPr>
          <w:rFonts w:eastAsia="Times New Roman" w:cs="Times New Roman"/>
          <w:color w:val="000000"/>
          <w:sz w:val="24"/>
          <w:szCs w:val="24"/>
          <w:bdr w:val="none" w:sz="0" w:space="0" w:color="auto" w:frame="1"/>
          <w:shd w:val="clear" w:color="auto" w:fill="FFFFFF"/>
        </w:rPr>
        <w:t>Attanasio</w:t>
      </w:r>
      <w:proofErr w:type="spellEnd"/>
      <w:r w:rsidRPr="00246F03">
        <w:rPr>
          <w:rFonts w:eastAsia="Times New Roman" w:cs="Times New Roman"/>
          <w:color w:val="000000"/>
          <w:sz w:val="24"/>
          <w:szCs w:val="24"/>
          <w:bdr w:val="none" w:sz="0" w:space="0" w:color="auto" w:frame="1"/>
          <w:shd w:val="clear" w:color="auto" w:fill="FFFFFF"/>
        </w:rPr>
        <w:t xml:space="preserve"> et al.2013; </w:t>
      </w:r>
      <w:proofErr w:type="spellStart"/>
      <w:r w:rsidRPr="00246F03">
        <w:rPr>
          <w:rFonts w:eastAsia="Times New Roman" w:cs="Times New Roman"/>
          <w:color w:val="000000"/>
          <w:sz w:val="24"/>
          <w:szCs w:val="24"/>
          <w:bdr w:val="none" w:sz="0" w:space="0" w:color="auto" w:frame="1"/>
          <w:shd w:val="clear" w:color="auto" w:fill="FFFFFF"/>
        </w:rPr>
        <w:t>Prifti</w:t>
      </w:r>
      <w:proofErr w:type="spellEnd"/>
      <w:r w:rsidRPr="00246F03">
        <w:rPr>
          <w:rFonts w:eastAsia="Times New Roman" w:cs="Times New Roman"/>
          <w:color w:val="000000"/>
          <w:sz w:val="24"/>
          <w:szCs w:val="24"/>
          <w:bdr w:val="none" w:sz="0" w:space="0" w:color="auto" w:frame="1"/>
          <w:shd w:val="clear" w:color="auto" w:fill="FFFFFF"/>
        </w:rPr>
        <w:t xml:space="preserve"> et al.2017;Tefera et al2012) due to deprivations of resources such as l</w:t>
      </w:r>
      <w:r w:rsidR="00F01A37">
        <w:rPr>
          <w:rFonts w:eastAsia="Times New Roman" w:cs="Times New Roman"/>
          <w:color w:val="000000"/>
          <w:sz w:val="24"/>
          <w:szCs w:val="24"/>
          <w:bdr w:val="none" w:sz="0" w:space="0" w:color="auto" w:frame="1"/>
          <w:shd w:val="clear" w:color="auto" w:fill="FFFFFF"/>
        </w:rPr>
        <w:t xml:space="preserve">and, employment, and </w:t>
      </w:r>
      <w:proofErr w:type="spellStart"/>
      <w:r w:rsidR="00F01A37">
        <w:rPr>
          <w:rFonts w:eastAsia="Times New Roman" w:cs="Times New Roman"/>
          <w:color w:val="000000"/>
          <w:sz w:val="24"/>
          <w:szCs w:val="24"/>
          <w:bdr w:val="none" w:sz="0" w:space="0" w:color="auto" w:frame="1"/>
          <w:shd w:val="clear" w:color="auto" w:fill="FFFFFF"/>
        </w:rPr>
        <w:t>asset.</w:t>
      </w:r>
      <w:r w:rsidRPr="00246F03">
        <w:rPr>
          <w:rFonts w:eastAsia="Times New Roman" w:cs="Times New Roman"/>
          <w:color w:val="000000"/>
          <w:sz w:val="24"/>
          <w:szCs w:val="24"/>
          <w:bdr w:val="none" w:sz="0" w:space="0" w:color="auto" w:frame="1"/>
          <w:shd w:val="clear" w:color="auto" w:fill="FFFFFF"/>
        </w:rPr>
        <w:t>The</w:t>
      </w:r>
      <w:proofErr w:type="spellEnd"/>
      <w:r w:rsidRPr="00246F03">
        <w:rPr>
          <w:rFonts w:eastAsia="Times New Roman" w:cs="Times New Roman"/>
          <w:color w:val="000000"/>
          <w:sz w:val="24"/>
          <w:szCs w:val="24"/>
          <w:bdr w:val="none" w:sz="0" w:space="0" w:color="auto" w:frame="1"/>
          <w:shd w:val="clear" w:color="auto" w:fill="FFFFFF"/>
        </w:rPr>
        <w:t xml:space="preserve"> welfare effect of price changes varies based on the weight of commodities in the budget of the household (</w:t>
      </w:r>
      <w:proofErr w:type="spellStart"/>
      <w:r w:rsidRPr="00246F03">
        <w:rPr>
          <w:rFonts w:eastAsia="Times New Roman" w:cs="Times New Roman"/>
          <w:color w:val="000000"/>
          <w:sz w:val="24"/>
          <w:szCs w:val="24"/>
          <w:bdr w:val="none" w:sz="0" w:space="0" w:color="auto" w:frame="1"/>
          <w:shd w:val="clear" w:color="auto" w:fill="FFFFFF"/>
        </w:rPr>
        <w:t>Adekunle</w:t>
      </w:r>
      <w:proofErr w:type="spellEnd"/>
      <w:r w:rsidRPr="00246F03">
        <w:rPr>
          <w:rFonts w:eastAsia="Times New Roman" w:cs="Times New Roman"/>
          <w:color w:val="000000"/>
          <w:sz w:val="24"/>
          <w:szCs w:val="24"/>
          <w:bdr w:val="none" w:sz="0" w:space="0" w:color="auto" w:frame="1"/>
          <w:shd w:val="clear" w:color="auto" w:fill="FFFFFF"/>
        </w:rPr>
        <w:t xml:space="preserve"> et al.2020; Kane etal.2018).</w:t>
      </w:r>
      <w:r w:rsidRPr="00246F03">
        <w:rPr>
          <w:rFonts w:eastAsia="Times New Roman" w:cs="Times New Roman"/>
          <w:color w:val="000000"/>
          <w:sz w:val="24"/>
          <w:szCs w:val="24"/>
          <w:bdr w:val="none" w:sz="0" w:space="0" w:color="auto" w:frame="1"/>
        </w:rPr>
        <w:br/>
      </w:r>
      <w:r w:rsidRPr="00246F03">
        <w:rPr>
          <w:rFonts w:eastAsia="Times New Roman" w:cs="Times New Roman"/>
          <w:color w:val="000000"/>
          <w:sz w:val="24"/>
          <w:szCs w:val="24"/>
          <w:bdr w:val="none" w:sz="0" w:space="0" w:color="auto" w:frame="1"/>
        </w:rPr>
        <w:br/>
      </w:r>
      <w:r w:rsidRPr="00246F03">
        <w:rPr>
          <w:rFonts w:eastAsia="Times New Roman" w:cs="Times New Roman"/>
          <w:color w:val="000000"/>
          <w:sz w:val="24"/>
          <w:szCs w:val="24"/>
          <w:bdr w:val="none" w:sz="0" w:space="0" w:color="auto" w:frame="1"/>
          <w:shd w:val="clear" w:color="auto" w:fill="FFFFFF"/>
        </w:rPr>
        <w:t>The current study shares the same motives with previous studies on Ethiopia and elsewhere (</w:t>
      </w:r>
      <w:proofErr w:type="spellStart"/>
      <w:r w:rsidRPr="00246F03">
        <w:rPr>
          <w:rFonts w:eastAsia="Times New Roman" w:cs="Times New Roman"/>
          <w:color w:val="000000"/>
          <w:sz w:val="24"/>
          <w:szCs w:val="24"/>
          <w:bdr w:val="none" w:sz="0" w:space="0" w:color="auto" w:frame="1"/>
          <w:shd w:val="clear" w:color="auto" w:fill="FFFFFF"/>
        </w:rPr>
        <w:t>Adekunle</w:t>
      </w:r>
      <w:proofErr w:type="spellEnd"/>
      <w:r w:rsidRPr="00246F03">
        <w:rPr>
          <w:rFonts w:eastAsia="Times New Roman" w:cs="Times New Roman"/>
          <w:color w:val="000000"/>
          <w:sz w:val="24"/>
          <w:szCs w:val="24"/>
          <w:bdr w:val="none" w:sz="0" w:space="0" w:color="auto" w:frame="1"/>
          <w:shd w:val="clear" w:color="auto" w:fill="FFFFFF"/>
        </w:rPr>
        <w:t xml:space="preserve"> et al.2020; </w:t>
      </w:r>
      <w:proofErr w:type="spellStart"/>
      <w:r w:rsidRPr="00246F03">
        <w:rPr>
          <w:rFonts w:eastAsia="Times New Roman" w:cs="Times New Roman"/>
          <w:color w:val="000000"/>
          <w:sz w:val="24"/>
          <w:szCs w:val="24"/>
          <w:bdr w:val="none" w:sz="0" w:space="0" w:color="auto" w:frame="1"/>
          <w:shd w:val="clear" w:color="auto" w:fill="FFFFFF"/>
        </w:rPr>
        <w:t>Akbari</w:t>
      </w:r>
      <w:proofErr w:type="spellEnd"/>
      <w:r w:rsidRPr="00246F03">
        <w:rPr>
          <w:rFonts w:eastAsia="Times New Roman" w:cs="Times New Roman"/>
          <w:color w:val="000000"/>
          <w:sz w:val="24"/>
          <w:szCs w:val="24"/>
          <w:bdr w:val="none" w:sz="0" w:space="0" w:color="auto" w:frame="1"/>
          <w:shd w:val="clear" w:color="auto" w:fill="FFFFFF"/>
        </w:rPr>
        <w:t xml:space="preserve"> et al.2012; </w:t>
      </w:r>
      <w:proofErr w:type="spellStart"/>
      <w:r w:rsidRPr="00246F03">
        <w:rPr>
          <w:rFonts w:eastAsia="Times New Roman" w:cs="Times New Roman"/>
          <w:color w:val="000000"/>
          <w:sz w:val="24"/>
          <w:szCs w:val="24"/>
          <w:bdr w:val="none" w:sz="0" w:space="0" w:color="auto" w:frame="1"/>
          <w:shd w:val="clear" w:color="auto" w:fill="FFFFFF"/>
        </w:rPr>
        <w:t>Attanasio</w:t>
      </w:r>
      <w:proofErr w:type="spellEnd"/>
      <w:r w:rsidRPr="00246F03">
        <w:rPr>
          <w:rFonts w:eastAsia="Times New Roman" w:cs="Times New Roman"/>
          <w:color w:val="000000"/>
          <w:sz w:val="24"/>
          <w:szCs w:val="24"/>
          <w:bdr w:val="none" w:sz="0" w:space="0" w:color="auto" w:frame="1"/>
          <w:shd w:val="clear" w:color="auto" w:fill="FFFFFF"/>
        </w:rPr>
        <w:t xml:space="preserve"> et al.2013; Kane et al.2018; </w:t>
      </w:r>
      <w:proofErr w:type="spellStart"/>
      <w:r w:rsidRPr="00246F03">
        <w:rPr>
          <w:rFonts w:eastAsia="Times New Roman" w:cs="Times New Roman"/>
          <w:color w:val="000000"/>
          <w:sz w:val="24"/>
          <w:szCs w:val="24"/>
          <w:bdr w:val="none" w:sz="0" w:space="0" w:color="auto" w:frame="1"/>
          <w:shd w:val="clear" w:color="auto" w:fill="FFFFFF"/>
        </w:rPr>
        <w:t>Prifti</w:t>
      </w:r>
      <w:proofErr w:type="spellEnd"/>
      <w:r w:rsidRPr="00246F03">
        <w:rPr>
          <w:rFonts w:eastAsia="Times New Roman" w:cs="Times New Roman"/>
          <w:color w:val="000000"/>
          <w:sz w:val="24"/>
          <w:szCs w:val="24"/>
          <w:bdr w:val="none" w:sz="0" w:space="0" w:color="auto" w:frame="1"/>
          <w:shd w:val="clear" w:color="auto" w:fill="FFFFFF"/>
        </w:rPr>
        <w:t xml:space="preserve"> et al.2017;Mbegalo2016; </w:t>
      </w:r>
      <w:proofErr w:type="spellStart"/>
      <w:r w:rsidRPr="00246F03">
        <w:rPr>
          <w:rFonts w:eastAsia="Times New Roman" w:cs="Times New Roman"/>
          <w:color w:val="000000"/>
          <w:sz w:val="24"/>
          <w:szCs w:val="24"/>
          <w:bdr w:val="none" w:sz="0" w:space="0" w:color="auto" w:frame="1"/>
          <w:shd w:val="clear" w:color="auto" w:fill="FFFFFF"/>
        </w:rPr>
        <w:t>Tefera</w:t>
      </w:r>
      <w:proofErr w:type="spellEnd"/>
      <w:r w:rsidRPr="00246F03">
        <w:rPr>
          <w:rFonts w:eastAsia="Times New Roman" w:cs="Times New Roman"/>
          <w:color w:val="000000"/>
          <w:sz w:val="24"/>
          <w:szCs w:val="24"/>
          <w:bdr w:val="none" w:sz="0" w:space="0" w:color="auto" w:frame="1"/>
          <w:shd w:val="clear" w:color="auto" w:fill="FFFFFF"/>
        </w:rPr>
        <w:t xml:space="preserve"> et al2012; Weber2015;) among others to quantify the welfare cost of higher food prices but, in a particular context of Southwest Ethiopia. Capitalizing on the responses of consumers to changes in the economic environment, the research adds to the current body of knowledge in three ways. </w:t>
      </w:r>
    </w:p>
    <w:p w:rsidR="00246F03" w:rsidRPr="00AA0433" w:rsidRDefault="00246F03" w:rsidP="00AA0433">
      <w:pPr>
        <w:shd w:val="clear" w:color="auto" w:fill="FFFFFF"/>
        <w:spacing w:after="0"/>
        <w:jc w:val="both"/>
        <w:textAlignment w:val="baseline"/>
        <w:rPr>
          <w:rFonts w:eastAsia="Times New Roman" w:cs="Times New Roman"/>
          <w:color w:val="000000"/>
          <w:sz w:val="24"/>
          <w:szCs w:val="24"/>
          <w:bdr w:val="none" w:sz="0" w:space="0" w:color="auto" w:frame="1"/>
          <w:shd w:val="clear" w:color="auto" w:fill="FFFFFF"/>
        </w:rPr>
      </w:pPr>
      <w:r w:rsidRPr="00246F03">
        <w:rPr>
          <w:rFonts w:eastAsia="Times New Roman" w:cs="Times New Roman"/>
          <w:color w:val="000000"/>
          <w:sz w:val="24"/>
          <w:szCs w:val="24"/>
          <w:bdr w:val="none" w:sz="0" w:space="0" w:color="auto" w:frame="1"/>
          <w:shd w:val="clear" w:color="auto" w:fill="FFFFFF"/>
        </w:rPr>
        <w:lastRenderedPageBreak/>
        <w:t>It applied the current state-of-the-art framework known as Quadratic Almost Ideal Demand System (QUAIDS) and used Poi’s (2012) Non-Linear Seemingly Unrelated Regression (</w:t>
      </w:r>
      <w:proofErr w:type="spellStart"/>
      <w:r w:rsidRPr="00246F03">
        <w:rPr>
          <w:rFonts w:eastAsia="Times New Roman" w:cs="Times New Roman"/>
          <w:color w:val="000000"/>
          <w:sz w:val="24"/>
          <w:szCs w:val="24"/>
          <w:bdr w:val="none" w:sz="0" w:space="0" w:color="auto" w:frame="1"/>
          <w:shd w:val="clear" w:color="auto" w:fill="FFFFFF"/>
        </w:rPr>
        <w:t>nlsur</w:t>
      </w:r>
      <w:proofErr w:type="spellEnd"/>
      <w:r w:rsidRPr="00246F03">
        <w:rPr>
          <w:rFonts w:eastAsia="Times New Roman" w:cs="Times New Roman"/>
          <w:color w:val="000000"/>
          <w:sz w:val="24"/>
          <w:szCs w:val="24"/>
          <w:bdr w:val="none" w:sz="0" w:space="0" w:color="auto" w:frame="1"/>
          <w:shd w:val="clear" w:color="auto" w:fill="FFFFFF"/>
        </w:rPr>
        <w:t>) to estimate food demand systems. The model helps to test the nonlinear curvature in food demand systems and the estimator imposes theoretic restrictions simultaneously controlling</w:t>
      </w:r>
      <w:r w:rsidR="00AA0433">
        <w:rPr>
          <w:rFonts w:eastAsia="Times New Roman" w:cs="Times New Roman"/>
          <w:color w:val="000000"/>
          <w:sz w:val="24"/>
          <w:szCs w:val="24"/>
          <w:bdr w:val="none" w:sz="0" w:space="0" w:color="auto" w:frame="1"/>
          <w:shd w:val="clear" w:color="auto" w:fill="FFFFFF"/>
        </w:rPr>
        <w:t xml:space="preserve"> for censoring and </w:t>
      </w:r>
      <w:proofErr w:type="spellStart"/>
      <w:r w:rsidR="00AA0433">
        <w:rPr>
          <w:rFonts w:eastAsia="Times New Roman" w:cs="Times New Roman"/>
          <w:color w:val="000000"/>
          <w:sz w:val="24"/>
          <w:szCs w:val="24"/>
          <w:bdr w:val="none" w:sz="0" w:space="0" w:color="auto" w:frame="1"/>
          <w:shd w:val="clear" w:color="auto" w:fill="FFFFFF"/>
        </w:rPr>
        <w:t>endogeneity.</w:t>
      </w:r>
      <w:r w:rsidRPr="00246F03">
        <w:rPr>
          <w:rFonts w:eastAsia="Times New Roman" w:cs="Times New Roman"/>
          <w:color w:val="000000"/>
          <w:sz w:val="24"/>
          <w:szCs w:val="24"/>
          <w:bdr w:val="none" w:sz="0" w:space="0" w:color="auto" w:frame="1"/>
          <w:shd w:val="clear" w:color="auto" w:fill="FFFFFF"/>
        </w:rPr>
        <w:t>Second</w:t>
      </w:r>
      <w:proofErr w:type="spellEnd"/>
      <w:r w:rsidRPr="00246F03">
        <w:rPr>
          <w:rFonts w:eastAsia="Times New Roman" w:cs="Times New Roman"/>
          <w:color w:val="000000"/>
          <w:sz w:val="24"/>
          <w:szCs w:val="24"/>
          <w:bdr w:val="none" w:sz="0" w:space="0" w:color="auto" w:frame="1"/>
          <w:shd w:val="clear" w:color="auto" w:fill="FFFFFF"/>
        </w:rPr>
        <w:t xml:space="preserve">, theoretic consistent </w:t>
      </w:r>
      <w:proofErr w:type="spellStart"/>
      <w:r w:rsidRPr="00246F03">
        <w:rPr>
          <w:rFonts w:eastAsia="Times New Roman" w:cs="Times New Roman"/>
          <w:color w:val="000000"/>
          <w:sz w:val="24"/>
          <w:szCs w:val="24"/>
          <w:bdr w:val="none" w:sz="0" w:space="0" w:color="auto" w:frame="1"/>
          <w:shd w:val="clear" w:color="auto" w:fill="FFFFFF"/>
        </w:rPr>
        <w:t>elasticities</w:t>
      </w:r>
      <w:proofErr w:type="spellEnd"/>
      <w:r w:rsidRPr="00246F03">
        <w:rPr>
          <w:rFonts w:eastAsia="Times New Roman" w:cs="Times New Roman"/>
          <w:color w:val="000000"/>
          <w:sz w:val="24"/>
          <w:szCs w:val="24"/>
          <w:bdr w:val="none" w:sz="0" w:space="0" w:color="auto" w:frame="1"/>
          <w:shd w:val="clear" w:color="auto" w:fill="FFFFFF"/>
        </w:rPr>
        <w:t xml:space="preserve"> provide insights into the potency of income and price policies to keep households well off in the event of price </w:t>
      </w:r>
      <w:r w:rsidR="00AA0433" w:rsidRPr="00246F03">
        <w:rPr>
          <w:rFonts w:eastAsia="Times New Roman" w:cs="Times New Roman"/>
          <w:color w:val="000000"/>
          <w:sz w:val="24"/>
          <w:szCs w:val="24"/>
          <w:bdr w:val="none" w:sz="0" w:space="0" w:color="auto" w:frame="1"/>
          <w:shd w:val="clear" w:color="auto" w:fill="FFFFFF"/>
        </w:rPr>
        <w:t>changes. Third</w:t>
      </w:r>
      <w:r w:rsidRPr="00246F03">
        <w:rPr>
          <w:rFonts w:eastAsia="Times New Roman" w:cs="Times New Roman"/>
          <w:color w:val="000000"/>
          <w:sz w:val="24"/>
          <w:szCs w:val="24"/>
          <w:bdr w:val="none" w:sz="0" w:space="0" w:color="auto" w:frame="1"/>
          <w:shd w:val="clear" w:color="auto" w:fill="FFFFFF"/>
        </w:rPr>
        <w:t xml:space="preserve">, based on the second-order approximation, the study simulated Compensating Variations (CV) to establish discriminatory </w:t>
      </w:r>
      <w:r w:rsidR="00AA0433" w:rsidRPr="00246F03">
        <w:rPr>
          <w:rFonts w:eastAsia="Times New Roman" w:cs="Times New Roman"/>
          <w:color w:val="000000"/>
          <w:sz w:val="24"/>
          <w:szCs w:val="24"/>
          <w:bdr w:val="none" w:sz="0" w:space="0" w:color="auto" w:frame="1"/>
          <w:shd w:val="clear" w:color="auto" w:fill="FFFFFF"/>
        </w:rPr>
        <w:t>effects</w:t>
      </w:r>
      <w:r w:rsidR="00AA0433">
        <w:rPr>
          <w:rFonts w:eastAsia="Times New Roman" w:cs="Times New Roman"/>
          <w:color w:val="000000"/>
          <w:sz w:val="24"/>
          <w:szCs w:val="24"/>
          <w:bdr w:val="none" w:sz="0" w:space="0" w:color="auto" w:frame="1"/>
          <w:shd w:val="clear" w:color="auto" w:fill="FFFFFF"/>
        </w:rPr>
        <w:t xml:space="preserve"> </w:t>
      </w:r>
      <w:r w:rsidR="00AA0433" w:rsidRPr="00246F03">
        <w:rPr>
          <w:rFonts w:eastAsia="Times New Roman" w:cs="Times New Roman"/>
          <w:color w:val="000000"/>
          <w:sz w:val="24"/>
          <w:szCs w:val="24"/>
          <w:bdr w:val="none" w:sz="0" w:space="0" w:color="auto" w:frame="1"/>
          <w:shd w:val="clear" w:color="auto" w:fill="FFFFFF"/>
        </w:rPr>
        <w:t>of</w:t>
      </w:r>
      <w:r w:rsidRPr="00AA0433">
        <w:rPr>
          <w:rFonts w:eastAsia="Times New Roman" w:cs="Times New Roman"/>
          <w:color w:val="000000"/>
          <w:sz w:val="24"/>
          <w:szCs w:val="24"/>
          <w:bdr w:val="none" w:sz="0" w:space="0" w:color="auto" w:frame="1"/>
          <w:shd w:val="clear" w:color="auto" w:fill="FFFFFF"/>
        </w:rPr>
        <w:t xml:space="preserve"> higher food prices across different clusters of households.</w:t>
      </w:r>
      <w:r w:rsidRPr="00AA0433">
        <w:rPr>
          <w:rFonts w:eastAsia="Times New Roman" w:cs="Times New Roman"/>
          <w:color w:val="000000"/>
          <w:sz w:val="24"/>
          <w:szCs w:val="24"/>
          <w:bdr w:val="none" w:sz="0" w:space="0" w:color="auto" w:frame="1"/>
        </w:rPr>
        <w:br/>
      </w:r>
      <w:r w:rsidRPr="00246F03">
        <w:rPr>
          <w:rFonts w:eastAsia="Times New Roman" w:cs="Times New Roman"/>
          <w:color w:val="000000"/>
          <w:sz w:val="24"/>
          <w:szCs w:val="24"/>
          <w:bdr w:val="none" w:sz="0" w:space="0" w:color="auto" w:frame="1"/>
        </w:rPr>
        <w:br/>
      </w:r>
      <w:r w:rsidRPr="00246F03">
        <w:rPr>
          <w:rFonts w:eastAsia="Times New Roman" w:cs="Times New Roman"/>
          <w:color w:val="000000"/>
          <w:sz w:val="24"/>
          <w:szCs w:val="24"/>
          <w:bdr w:val="none" w:sz="0" w:space="0" w:color="auto" w:frame="1"/>
          <w:shd w:val="clear" w:color="auto" w:fill="FFFFFF"/>
        </w:rPr>
        <w:t xml:space="preserve">Following the introduction, section two presents a review of recent literature. The third section presents the methodology applied to estimate </w:t>
      </w:r>
      <w:proofErr w:type="spellStart"/>
      <w:r w:rsidRPr="00246F03">
        <w:rPr>
          <w:rFonts w:eastAsia="Times New Roman" w:cs="Times New Roman"/>
          <w:color w:val="000000"/>
          <w:sz w:val="24"/>
          <w:szCs w:val="24"/>
          <w:bdr w:val="none" w:sz="0" w:space="0" w:color="auto" w:frame="1"/>
          <w:shd w:val="clear" w:color="auto" w:fill="FFFFFF"/>
        </w:rPr>
        <w:t>elasticities</w:t>
      </w:r>
      <w:proofErr w:type="spellEnd"/>
      <w:r w:rsidRPr="00246F03">
        <w:rPr>
          <w:rFonts w:eastAsia="Times New Roman" w:cs="Times New Roman"/>
          <w:color w:val="000000"/>
          <w:sz w:val="24"/>
          <w:szCs w:val="24"/>
          <w:bdr w:val="none" w:sz="0" w:space="0" w:color="auto" w:frame="1"/>
          <w:shd w:val="clear" w:color="auto" w:fill="FFFFFF"/>
        </w:rPr>
        <w:t xml:space="preserve"> and compute welfare effects. Section four discusses the results. Section five concludes along with policy implications. </w:t>
      </w:r>
    </w:p>
    <w:p w:rsidR="004F4CB2" w:rsidRPr="008B3A45" w:rsidRDefault="004F4CB2" w:rsidP="008B4C83">
      <w:pPr>
        <w:pStyle w:val="Heading2"/>
        <w:numPr>
          <w:ilvl w:val="0"/>
          <w:numId w:val="1"/>
        </w:numPr>
        <w:spacing w:before="0" w:line="240" w:lineRule="auto"/>
        <w:rPr>
          <w:rFonts w:cs="Times New Roman"/>
          <w:szCs w:val="24"/>
        </w:rPr>
      </w:pPr>
      <w:r w:rsidRPr="008B3A45">
        <w:rPr>
          <w:rFonts w:cs="Times New Roman"/>
          <w:szCs w:val="24"/>
        </w:rPr>
        <w:t xml:space="preserve">Review of Literature </w:t>
      </w:r>
    </w:p>
    <w:p w:rsidR="00205939" w:rsidRDefault="00205939" w:rsidP="00FE6502">
      <w:pPr>
        <w:spacing w:after="0"/>
        <w:jc w:val="both"/>
        <w:rPr>
          <w:rFonts w:cs="Times New Roman"/>
          <w:color w:val="000000"/>
          <w:sz w:val="24"/>
          <w:szCs w:val="24"/>
          <w:shd w:val="clear" w:color="auto" w:fill="FFFFFF"/>
        </w:rPr>
      </w:pPr>
      <w:r w:rsidRPr="00205939">
        <w:rPr>
          <w:rFonts w:cs="Times New Roman"/>
          <w:color w:val="000000"/>
          <w:sz w:val="24"/>
          <w:szCs w:val="24"/>
          <w:shd w:val="clear" w:color="auto" w:fill="FFFFFF"/>
        </w:rPr>
        <w:t xml:space="preserve">Demand </w:t>
      </w:r>
      <w:proofErr w:type="spellStart"/>
      <w:r w:rsidRPr="00205939">
        <w:rPr>
          <w:rFonts w:cs="Times New Roman"/>
          <w:color w:val="000000"/>
          <w:sz w:val="24"/>
          <w:szCs w:val="24"/>
          <w:shd w:val="clear" w:color="auto" w:fill="FFFFFF"/>
        </w:rPr>
        <w:t>elasticities</w:t>
      </w:r>
      <w:proofErr w:type="spellEnd"/>
      <w:r w:rsidRPr="00205939">
        <w:rPr>
          <w:rFonts w:cs="Times New Roman"/>
          <w:color w:val="000000"/>
          <w:sz w:val="24"/>
          <w:szCs w:val="24"/>
          <w:shd w:val="clear" w:color="auto" w:fill="FFFFFF"/>
        </w:rPr>
        <w:t xml:space="preserve"> are powerful tools for capturing adjustment in food consumption patterns that follow shocks to the budget constraints of households and quantifying the resulting welfare impact. Once estimated, the welfare measure is used to establish nutritional deficiency and food security of households. Elasticity estimates also provide information that guides interventions to mitigate pervasive effects of price increases. Higher-income elasticity than price counterpart provides evidence for the more likely scope of income policy to achieve welfare outcomes (Adekunle </w:t>
      </w:r>
      <w:r w:rsidR="00FE6502">
        <w:rPr>
          <w:rFonts w:cs="Times New Roman"/>
          <w:i/>
          <w:iCs/>
          <w:color w:val="000000"/>
          <w:sz w:val="24"/>
          <w:szCs w:val="24"/>
          <w:bdr w:val="none" w:sz="0" w:space="0" w:color="auto" w:frame="1"/>
        </w:rPr>
        <w:t>et</w:t>
      </w:r>
      <w:r w:rsidRPr="00205939">
        <w:rPr>
          <w:rFonts w:cs="Times New Roman"/>
          <w:i/>
          <w:iCs/>
          <w:color w:val="000000"/>
          <w:sz w:val="24"/>
          <w:szCs w:val="24"/>
          <w:bdr w:val="none" w:sz="0" w:space="0" w:color="auto" w:frame="1"/>
        </w:rPr>
        <w:t>al.</w:t>
      </w:r>
      <w:r w:rsidR="00FE6502">
        <w:rPr>
          <w:rFonts w:cs="Times New Roman"/>
          <w:color w:val="000000"/>
          <w:sz w:val="24"/>
          <w:szCs w:val="24"/>
          <w:shd w:val="clear" w:color="auto" w:fill="FFFFFF"/>
        </w:rPr>
        <w:t>2020;</w:t>
      </w:r>
      <w:r w:rsidRPr="00205939">
        <w:rPr>
          <w:rFonts w:cs="Times New Roman"/>
          <w:color w:val="000000"/>
          <w:sz w:val="24"/>
          <w:szCs w:val="24"/>
          <w:shd w:val="clear" w:color="auto" w:fill="FFFFFF"/>
        </w:rPr>
        <w:t>Caracciolo </w:t>
      </w:r>
      <w:r w:rsidR="00FE6502">
        <w:rPr>
          <w:rFonts w:cs="Times New Roman"/>
          <w:i/>
          <w:iCs/>
          <w:color w:val="000000"/>
          <w:sz w:val="24"/>
          <w:szCs w:val="24"/>
          <w:bdr w:val="none" w:sz="0" w:space="0" w:color="auto" w:frame="1"/>
        </w:rPr>
        <w:t>et</w:t>
      </w:r>
      <w:r w:rsidRPr="00205939">
        <w:rPr>
          <w:rFonts w:cs="Times New Roman"/>
          <w:i/>
          <w:iCs/>
          <w:color w:val="000000"/>
          <w:sz w:val="24"/>
          <w:szCs w:val="24"/>
          <w:bdr w:val="none" w:sz="0" w:space="0" w:color="auto" w:frame="1"/>
        </w:rPr>
        <w:t>al</w:t>
      </w:r>
      <w:r w:rsidRPr="00205939">
        <w:rPr>
          <w:rFonts w:cs="Times New Roman"/>
          <w:color w:val="000000"/>
          <w:sz w:val="24"/>
          <w:szCs w:val="24"/>
          <w:shd w:val="clear" w:color="auto" w:fill="FFFFFF"/>
        </w:rPr>
        <w:t>2014; </w:t>
      </w:r>
      <w:r w:rsidR="00FE6502">
        <w:rPr>
          <w:rFonts w:cs="Times New Roman"/>
          <w:color w:val="000000"/>
          <w:sz w:val="24"/>
          <w:szCs w:val="24"/>
          <w:shd w:val="clear" w:color="auto" w:fill="FFFFFF"/>
        </w:rPr>
        <w:t>Kane</w:t>
      </w:r>
      <w:r w:rsidRPr="00205939">
        <w:rPr>
          <w:rFonts w:cs="Times New Roman"/>
          <w:color w:val="000000"/>
          <w:sz w:val="24"/>
          <w:szCs w:val="24"/>
          <w:shd w:val="clear" w:color="auto" w:fill="FFFFFF"/>
        </w:rPr>
        <w:t> </w:t>
      </w:r>
      <w:r w:rsidR="00FE6502">
        <w:rPr>
          <w:rFonts w:cs="Times New Roman"/>
          <w:i/>
          <w:iCs/>
          <w:color w:val="000000"/>
          <w:sz w:val="24"/>
          <w:szCs w:val="24"/>
          <w:bdr w:val="none" w:sz="0" w:space="0" w:color="auto" w:frame="1"/>
        </w:rPr>
        <w:t>et</w:t>
      </w:r>
      <w:r w:rsidRPr="00205939">
        <w:rPr>
          <w:rFonts w:cs="Times New Roman"/>
          <w:i/>
          <w:iCs/>
          <w:color w:val="000000"/>
          <w:sz w:val="24"/>
          <w:szCs w:val="24"/>
          <w:bdr w:val="none" w:sz="0" w:space="0" w:color="auto" w:frame="1"/>
        </w:rPr>
        <w:t>al.</w:t>
      </w:r>
      <w:r w:rsidRPr="00205939">
        <w:rPr>
          <w:rFonts w:cs="Times New Roman"/>
          <w:color w:val="000000"/>
          <w:sz w:val="24"/>
          <w:szCs w:val="24"/>
          <w:shd w:val="clear" w:color="auto" w:fill="FFFFFF"/>
        </w:rPr>
        <w:t>2018; Mbegalo2016;Prifti </w:t>
      </w:r>
      <w:r w:rsidR="00FE6502">
        <w:rPr>
          <w:rFonts w:cs="Times New Roman"/>
          <w:i/>
          <w:iCs/>
          <w:color w:val="000000"/>
          <w:sz w:val="24"/>
          <w:szCs w:val="24"/>
          <w:bdr w:val="none" w:sz="0" w:space="0" w:color="auto" w:frame="1"/>
        </w:rPr>
        <w:t>et</w:t>
      </w:r>
      <w:r w:rsidRPr="00205939">
        <w:rPr>
          <w:rFonts w:cs="Times New Roman"/>
          <w:i/>
          <w:iCs/>
          <w:color w:val="000000"/>
          <w:sz w:val="24"/>
          <w:szCs w:val="24"/>
          <w:bdr w:val="none" w:sz="0" w:space="0" w:color="auto" w:frame="1"/>
        </w:rPr>
        <w:t>al.</w:t>
      </w:r>
      <w:r w:rsidR="00FE6502">
        <w:rPr>
          <w:rFonts w:cs="Times New Roman"/>
          <w:color w:val="000000"/>
          <w:sz w:val="24"/>
          <w:szCs w:val="24"/>
          <w:shd w:val="clear" w:color="auto" w:fill="FFFFFF"/>
        </w:rPr>
        <w:t> 2017;</w:t>
      </w:r>
      <w:r w:rsidRPr="00205939">
        <w:rPr>
          <w:rFonts w:cs="Times New Roman"/>
          <w:color w:val="000000"/>
          <w:sz w:val="24"/>
          <w:szCs w:val="24"/>
          <w:shd w:val="clear" w:color="auto" w:fill="FFFFFF"/>
        </w:rPr>
        <w:t>Tefera et al.2012).</w:t>
      </w:r>
    </w:p>
    <w:p w:rsidR="00FE6502" w:rsidRPr="00205939" w:rsidRDefault="00FE6502" w:rsidP="00205939">
      <w:pPr>
        <w:spacing w:after="0"/>
        <w:jc w:val="both"/>
        <w:rPr>
          <w:rFonts w:cs="Times New Roman"/>
          <w:color w:val="000000"/>
          <w:sz w:val="24"/>
          <w:szCs w:val="24"/>
          <w:shd w:val="clear" w:color="auto" w:fill="FFFFFF"/>
        </w:rPr>
      </w:pPr>
    </w:p>
    <w:p w:rsidR="00205939" w:rsidRPr="00205939" w:rsidRDefault="00205939" w:rsidP="00205939">
      <w:pPr>
        <w:spacing w:after="0"/>
        <w:jc w:val="both"/>
        <w:rPr>
          <w:rFonts w:cs="Times New Roman"/>
          <w:color w:val="000000"/>
          <w:sz w:val="24"/>
          <w:szCs w:val="24"/>
          <w:shd w:val="clear" w:color="auto" w:fill="FFFFFF"/>
        </w:rPr>
      </w:pPr>
      <w:r w:rsidRPr="00205939">
        <w:rPr>
          <w:rFonts w:cs="Times New Roman"/>
          <w:color w:val="000000"/>
          <w:sz w:val="24"/>
          <w:szCs w:val="24"/>
          <w:shd w:val="clear" w:color="auto" w:fill="FFFFFF"/>
        </w:rPr>
        <w:t xml:space="preserve">Reliable estimates are likely to come from a system of demand functions that measure the household </w:t>
      </w:r>
      <w:proofErr w:type="spellStart"/>
      <w:r w:rsidRPr="00205939">
        <w:rPr>
          <w:rFonts w:cs="Times New Roman"/>
          <w:color w:val="000000"/>
          <w:sz w:val="24"/>
          <w:szCs w:val="24"/>
          <w:shd w:val="clear" w:color="auto" w:fill="FFFFFF"/>
        </w:rPr>
        <w:t>behavioural</w:t>
      </w:r>
      <w:proofErr w:type="spellEnd"/>
      <w:r w:rsidRPr="00205939">
        <w:rPr>
          <w:rFonts w:cs="Times New Roman"/>
          <w:color w:val="000000"/>
          <w:sz w:val="24"/>
          <w:szCs w:val="24"/>
          <w:shd w:val="clear" w:color="auto" w:fill="FFFFFF"/>
        </w:rPr>
        <w:t xml:space="preserve"> responses while simultaneously capturing heterogeneity in household characteristics. Unbiased and consistent measurements make results transferable (</w:t>
      </w:r>
      <w:proofErr w:type="spellStart"/>
      <w:r w:rsidRPr="00205939">
        <w:rPr>
          <w:rFonts w:cs="Times New Roman"/>
          <w:color w:val="000000"/>
          <w:sz w:val="24"/>
          <w:szCs w:val="24"/>
          <w:shd w:val="clear" w:color="auto" w:fill="FFFFFF"/>
        </w:rPr>
        <w:t>Mbegalo</w:t>
      </w:r>
      <w:proofErr w:type="spellEnd"/>
      <w:r w:rsidRPr="00205939">
        <w:rPr>
          <w:rFonts w:cs="Times New Roman"/>
          <w:color w:val="000000"/>
          <w:sz w:val="24"/>
          <w:szCs w:val="24"/>
          <w:shd w:val="clear" w:color="auto" w:fill="FFFFFF"/>
        </w:rPr>
        <w:t xml:space="preserve"> 2016). However, there is an acute dearth of literature providing consistent elasticity estimates, even at the continental level. </w:t>
      </w:r>
      <w:proofErr w:type="spellStart"/>
      <w:r w:rsidRPr="00205939">
        <w:rPr>
          <w:rFonts w:cs="Times New Roman"/>
          <w:color w:val="000000"/>
          <w:sz w:val="24"/>
          <w:szCs w:val="24"/>
          <w:shd w:val="clear" w:color="auto" w:fill="FFFFFF"/>
        </w:rPr>
        <w:t>Colen</w:t>
      </w:r>
      <w:proofErr w:type="spellEnd"/>
      <w:r w:rsidRPr="00205939">
        <w:rPr>
          <w:rFonts w:cs="Times New Roman"/>
          <w:color w:val="000000"/>
          <w:sz w:val="24"/>
          <w:szCs w:val="24"/>
          <w:shd w:val="clear" w:color="auto" w:fill="FFFFFF"/>
        </w:rPr>
        <w:t> </w:t>
      </w:r>
      <w:r w:rsidRPr="00205939">
        <w:rPr>
          <w:rFonts w:cs="Times New Roman"/>
          <w:i/>
          <w:iCs/>
          <w:color w:val="000000"/>
          <w:sz w:val="24"/>
          <w:szCs w:val="24"/>
          <w:bdr w:val="none" w:sz="0" w:space="0" w:color="auto" w:frame="1"/>
        </w:rPr>
        <w:t>et al</w:t>
      </w:r>
      <w:proofErr w:type="gramStart"/>
      <w:r w:rsidRPr="00205939">
        <w:rPr>
          <w:rFonts w:cs="Times New Roman"/>
          <w:i/>
          <w:iCs/>
          <w:color w:val="000000"/>
          <w:sz w:val="24"/>
          <w:szCs w:val="24"/>
          <w:bdr w:val="none" w:sz="0" w:space="0" w:color="auto" w:frame="1"/>
        </w:rPr>
        <w:t>.</w:t>
      </w:r>
      <w:r w:rsidRPr="00205939">
        <w:rPr>
          <w:rFonts w:cs="Times New Roman"/>
          <w:color w:val="000000"/>
          <w:sz w:val="24"/>
          <w:szCs w:val="24"/>
          <w:shd w:val="clear" w:color="auto" w:fill="FFFFFF"/>
        </w:rPr>
        <w:t>(</w:t>
      </w:r>
      <w:proofErr w:type="gramEnd"/>
      <w:r w:rsidRPr="00205939">
        <w:rPr>
          <w:rFonts w:cs="Times New Roman"/>
          <w:color w:val="000000"/>
          <w:sz w:val="24"/>
          <w:szCs w:val="24"/>
          <w:shd w:val="clear" w:color="auto" w:fill="FFFFFF"/>
        </w:rPr>
        <w:t xml:space="preserve">2018) by a systematic review of empirical studies on food demand in Africa, observed high heterogeneity in income </w:t>
      </w:r>
      <w:proofErr w:type="spellStart"/>
      <w:r w:rsidRPr="00205939">
        <w:rPr>
          <w:rFonts w:cs="Times New Roman"/>
          <w:color w:val="000000"/>
          <w:sz w:val="24"/>
          <w:szCs w:val="24"/>
          <w:shd w:val="clear" w:color="auto" w:fill="FFFFFF"/>
        </w:rPr>
        <w:t>elasticities</w:t>
      </w:r>
      <w:proofErr w:type="spellEnd"/>
      <w:r w:rsidRPr="00205939">
        <w:rPr>
          <w:rFonts w:cs="Times New Roman"/>
          <w:color w:val="000000"/>
          <w:sz w:val="24"/>
          <w:szCs w:val="24"/>
          <w:shd w:val="clear" w:color="auto" w:fill="FFFFFF"/>
        </w:rPr>
        <w:t xml:space="preserve"> across countries, which could be partly attributed to </w:t>
      </w:r>
      <w:r w:rsidRPr="00205939">
        <w:rPr>
          <w:rFonts w:cs="Times New Roman"/>
          <w:color w:val="000000"/>
          <w:sz w:val="24"/>
          <w:szCs w:val="24"/>
          <w:bdr w:val="none" w:sz="0" w:space="0" w:color="auto" w:frame="1"/>
        </w:rPr>
        <w:t> </w:t>
      </w:r>
      <w:r w:rsidRPr="00205939">
        <w:rPr>
          <w:rFonts w:cs="Times New Roman"/>
          <w:color w:val="000000"/>
          <w:sz w:val="24"/>
          <w:szCs w:val="24"/>
          <w:shd w:val="clear" w:color="auto" w:fill="FFFFFF"/>
        </w:rPr>
        <w:t xml:space="preserve">estimation issue. They highlighted the need for more country-specific studies supported with state-of-the-art methodologies to better inform agricultural and food policies. There are variant functional forms of demand models with desirable qualities dictated by demand theory.  </w:t>
      </w:r>
    </w:p>
    <w:p w:rsidR="00701883" w:rsidRDefault="00701883" w:rsidP="00205939">
      <w:pPr>
        <w:spacing w:after="0"/>
        <w:jc w:val="both"/>
        <w:rPr>
          <w:rFonts w:cs="Times New Roman"/>
          <w:color w:val="000000"/>
          <w:sz w:val="24"/>
          <w:szCs w:val="24"/>
          <w:shd w:val="clear" w:color="auto" w:fill="FFFFFF"/>
        </w:rPr>
      </w:pPr>
    </w:p>
    <w:p w:rsidR="00205939" w:rsidRPr="00CD730E" w:rsidRDefault="00205939" w:rsidP="00205939">
      <w:pPr>
        <w:spacing w:after="0"/>
        <w:jc w:val="both"/>
        <w:rPr>
          <w:rFonts w:asciiTheme="minorHAnsi" w:hAnsiTheme="minorHAnsi"/>
          <w:color w:val="auto"/>
          <w:sz w:val="24"/>
          <w:szCs w:val="24"/>
        </w:rPr>
      </w:pPr>
      <w:r w:rsidRPr="00CD730E">
        <w:rPr>
          <w:rFonts w:cs="Times New Roman"/>
          <w:color w:val="000000"/>
          <w:sz w:val="24"/>
          <w:szCs w:val="24"/>
          <w:shd w:val="clear" w:color="auto" w:fill="FFFFFF"/>
        </w:rPr>
        <w:t>One of contemporary the state-of-the-art frameworks is the QUAIDS pioneered by </w:t>
      </w:r>
      <w:r w:rsidRPr="00CD730E">
        <w:rPr>
          <w:i/>
          <w:iCs/>
          <w:sz w:val="24"/>
          <w:szCs w:val="24"/>
          <w:bdr w:val="none" w:sz="0" w:space="0" w:color="auto" w:frame="1"/>
        </w:rPr>
        <w:t>Banks et al. </w:t>
      </w:r>
      <w:r w:rsidRPr="00CD730E">
        <w:rPr>
          <w:sz w:val="24"/>
          <w:szCs w:val="24"/>
        </w:rPr>
        <w:t xml:space="preserve">(1997). It is an improvement over the Almost Ideal Demand System (AIDS) of Deaton &amp; </w:t>
      </w:r>
      <w:proofErr w:type="spellStart"/>
      <w:proofErr w:type="gramStart"/>
      <w:r w:rsidRPr="00CD730E">
        <w:rPr>
          <w:sz w:val="24"/>
          <w:szCs w:val="24"/>
        </w:rPr>
        <w:t>Muellbauer</w:t>
      </w:r>
      <w:proofErr w:type="spellEnd"/>
      <w:r w:rsidRPr="00CD730E">
        <w:rPr>
          <w:sz w:val="24"/>
          <w:szCs w:val="24"/>
        </w:rPr>
        <w:t>(</w:t>
      </w:r>
      <w:proofErr w:type="gramEnd"/>
      <w:r w:rsidRPr="00CD730E">
        <w:rPr>
          <w:sz w:val="24"/>
          <w:szCs w:val="24"/>
        </w:rPr>
        <w:t>1980) after the latter failed to take account of non-linearity between food consumption and income. The other dominant group of theory consistent demand models with rich parameters includes Generalized Leontief (</w:t>
      </w:r>
      <w:proofErr w:type="spellStart"/>
      <w:r w:rsidRPr="00CD730E">
        <w:rPr>
          <w:sz w:val="24"/>
          <w:szCs w:val="24"/>
        </w:rPr>
        <w:t>Diewert</w:t>
      </w:r>
      <w:proofErr w:type="spellEnd"/>
      <w:r w:rsidRPr="00CD730E">
        <w:rPr>
          <w:sz w:val="24"/>
          <w:szCs w:val="24"/>
        </w:rPr>
        <w:t xml:space="preserve"> 1971), </w:t>
      </w:r>
      <w:proofErr w:type="spellStart"/>
      <w:r w:rsidRPr="00CD730E">
        <w:rPr>
          <w:sz w:val="24"/>
          <w:szCs w:val="24"/>
        </w:rPr>
        <w:t>Translog</w:t>
      </w:r>
      <w:proofErr w:type="spellEnd"/>
      <w:r w:rsidRPr="00CD730E">
        <w:rPr>
          <w:sz w:val="24"/>
          <w:szCs w:val="24"/>
        </w:rPr>
        <w:t xml:space="preserve"> (</w:t>
      </w:r>
      <w:r w:rsidRPr="00CD730E">
        <w:rPr>
          <w:i/>
          <w:iCs/>
          <w:sz w:val="24"/>
          <w:szCs w:val="24"/>
          <w:bdr w:val="none" w:sz="0" w:space="0" w:color="auto" w:frame="1"/>
        </w:rPr>
        <w:t>Christensen et al.</w:t>
      </w:r>
      <w:r w:rsidR="00CD730E">
        <w:rPr>
          <w:sz w:val="24"/>
          <w:szCs w:val="24"/>
        </w:rPr>
        <w:t> 1975),</w:t>
      </w:r>
      <w:r w:rsidR="00CD730E" w:rsidRPr="00CD730E">
        <w:rPr>
          <w:sz w:val="24"/>
          <w:szCs w:val="24"/>
        </w:rPr>
        <w:t xml:space="preserve"> and Rotterdam</w:t>
      </w:r>
      <w:r w:rsidRPr="00CD730E">
        <w:rPr>
          <w:sz w:val="24"/>
          <w:szCs w:val="24"/>
        </w:rPr>
        <w:t xml:space="preserve"> (Theil1965; </w:t>
      </w:r>
      <w:proofErr w:type="spellStart"/>
      <w:r w:rsidRPr="00CD730E">
        <w:rPr>
          <w:sz w:val="24"/>
          <w:szCs w:val="24"/>
        </w:rPr>
        <w:t>Barten</w:t>
      </w:r>
      <w:proofErr w:type="spellEnd"/>
      <w:r w:rsidRPr="00CD730E">
        <w:rPr>
          <w:sz w:val="24"/>
          <w:szCs w:val="24"/>
        </w:rPr>
        <w:t xml:space="preserve"> 1964, 1968 1977). However,</w:t>
      </w:r>
      <w:r w:rsidR="00CD730E" w:rsidRPr="00CD730E">
        <w:rPr>
          <w:sz w:val="24"/>
          <w:szCs w:val="24"/>
        </w:rPr>
        <w:t> QUADS</w:t>
      </w:r>
      <w:r w:rsidRPr="00CD730E">
        <w:rPr>
          <w:sz w:val="24"/>
          <w:szCs w:val="24"/>
        </w:rPr>
        <w:t xml:space="preserve"> has an exceptional quality of functional flexibility for obtaining luxuries (or necessities) goods for </w:t>
      </w:r>
      <w:r w:rsidRPr="00CD730E">
        <w:rPr>
          <w:sz w:val="24"/>
          <w:szCs w:val="24"/>
        </w:rPr>
        <w:lastRenderedPageBreak/>
        <w:t>different income le</w:t>
      </w:r>
      <w:r w:rsidR="00EA5B1E">
        <w:rPr>
          <w:sz w:val="24"/>
          <w:szCs w:val="24"/>
        </w:rPr>
        <w:t xml:space="preserve">vels (Mbegalo2016; Weber2015). </w:t>
      </w:r>
      <w:r w:rsidRPr="00CD730E">
        <w:rPr>
          <w:sz w:val="24"/>
          <w:szCs w:val="24"/>
        </w:rPr>
        <w:t xml:space="preserve">The framework is the best fit for a cross-sectional study based on low-income countries like the current one. </w:t>
      </w:r>
    </w:p>
    <w:p w:rsidR="00EA5B1E" w:rsidRDefault="00EA5B1E" w:rsidP="00EA5B1E">
      <w:pPr>
        <w:spacing w:after="0"/>
        <w:jc w:val="both"/>
        <w:rPr>
          <w:rFonts w:cs="Times New Roman"/>
          <w:color w:val="000000"/>
          <w:sz w:val="24"/>
          <w:szCs w:val="24"/>
          <w:shd w:val="clear" w:color="auto" w:fill="FFFFFF"/>
        </w:rPr>
      </w:pPr>
    </w:p>
    <w:p w:rsidR="00EA5B1E" w:rsidRDefault="00205939" w:rsidP="00EA5B1E">
      <w:pPr>
        <w:spacing w:after="0"/>
        <w:jc w:val="both"/>
        <w:rPr>
          <w:rFonts w:cs="Times New Roman"/>
          <w:color w:val="000000"/>
          <w:sz w:val="24"/>
          <w:szCs w:val="24"/>
          <w:shd w:val="clear" w:color="auto" w:fill="FFFFFF"/>
        </w:rPr>
      </w:pPr>
      <w:r w:rsidRPr="00205939">
        <w:rPr>
          <w:rFonts w:cs="Times New Roman"/>
          <w:color w:val="000000"/>
          <w:sz w:val="24"/>
          <w:szCs w:val="24"/>
          <w:shd w:val="clear" w:color="auto" w:fill="FFFFFF"/>
        </w:rPr>
        <w:t xml:space="preserve">Many authors had drawn impressive results for different countries based on the QUADS. </w:t>
      </w:r>
      <w:proofErr w:type="spellStart"/>
      <w:r w:rsidRPr="00205939">
        <w:rPr>
          <w:rFonts w:cs="Times New Roman"/>
          <w:color w:val="000000"/>
          <w:sz w:val="24"/>
          <w:szCs w:val="24"/>
          <w:shd w:val="clear" w:color="auto" w:fill="FFFFFF"/>
        </w:rPr>
        <w:t>Prifti</w:t>
      </w:r>
      <w:proofErr w:type="spellEnd"/>
      <w:r w:rsidRPr="00205939">
        <w:rPr>
          <w:rFonts w:cs="Times New Roman"/>
          <w:i/>
          <w:iCs/>
          <w:color w:val="000000"/>
          <w:sz w:val="24"/>
          <w:szCs w:val="24"/>
          <w:bdr w:val="none" w:sz="0" w:space="0" w:color="auto" w:frame="1"/>
          <w:shd w:val="clear" w:color="auto" w:fill="FFFFFF"/>
        </w:rPr>
        <w:t> et al.</w:t>
      </w:r>
      <w:r w:rsidRPr="00205939">
        <w:rPr>
          <w:rFonts w:cs="Times New Roman"/>
          <w:color w:val="000000"/>
          <w:sz w:val="24"/>
          <w:szCs w:val="24"/>
          <w:shd w:val="clear" w:color="auto" w:fill="FFFFFF"/>
        </w:rPr>
        <w:t> (2017) measure welfare impact on households in Lesotho by simulating prices of maize by 20, 40, and 60% and determine that it costs incomes amounting to 8.8, 15.5, and 20.3 respectively to keep consumption at the pre-shock level. They conclude that households need 40% more income to stay well off for every one % </w:t>
      </w:r>
      <w:r w:rsidRPr="00205939">
        <w:rPr>
          <w:rFonts w:cs="Times New Roman"/>
          <w:color w:val="000000"/>
          <w:sz w:val="24"/>
          <w:szCs w:val="24"/>
          <w:bdr w:val="none" w:sz="0" w:space="0" w:color="auto" w:frame="1"/>
          <w:shd w:val="clear" w:color="auto" w:fill="FFFFFF"/>
        </w:rPr>
        <w:t>increment</w:t>
      </w:r>
      <w:r w:rsidRPr="00205939">
        <w:rPr>
          <w:rFonts w:cs="Times New Roman"/>
          <w:color w:val="000000"/>
          <w:sz w:val="24"/>
          <w:szCs w:val="24"/>
          <w:shd w:val="clear" w:color="auto" w:fill="FFFFFF"/>
        </w:rPr>
        <w:t xml:space="preserve"> in the price of maize during 2015/16. </w:t>
      </w:r>
    </w:p>
    <w:p w:rsidR="00EA5B1E" w:rsidRDefault="00EA5B1E" w:rsidP="00EA5B1E">
      <w:pPr>
        <w:spacing w:after="0"/>
        <w:jc w:val="both"/>
        <w:rPr>
          <w:rFonts w:cs="Times New Roman"/>
          <w:color w:val="000000"/>
          <w:sz w:val="24"/>
          <w:szCs w:val="24"/>
          <w:shd w:val="clear" w:color="auto" w:fill="FFFFFF"/>
        </w:rPr>
      </w:pPr>
    </w:p>
    <w:p w:rsidR="00205939" w:rsidRPr="00EA5B1E" w:rsidRDefault="00205939" w:rsidP="00EA5B1E">
      <w:pPr>
        <w:spacing w:after="0"/>
        <w:jc w:val="both"/>
        <w:rPr>
          <w:rFonts w:cs="Times New Roman"/>
          <w:color w:val="000000"/>
          <w:sz w:val="24"/>
          <w:szCs w:val="24"/>
          <w:shd w:val="clear" w:color="auto" w:fill="FFFFFF"/>
        </w:rPr>
      </w:pPr>
      <w:r w:rsidRPr="00205939">
        <w:rPr>
          <w:rFonts w:eastAsia="Times New Roman" w:cs="Times New Roman"/>
          <w:color w:val="000000"/>
          <w:sz w:val="24"/>
          <w:szCs w:val="24"/>
          <w:bdr w:val="none" w:sz="0" w:space="0" w:color="auto" w:frame="1"/>
        </w:rPr>
        <w:t> </w:t>
      </w:r>
      <w:proofErr w:type="spellStart"/>
      <w:proofErr w:type="gramStart"/>
      <w:r w:rsidRPr="00205939">
        <w:rPr>
          <w:rFonts w:eastAsia="Times New Roman" w:cs="Times New Roman"/>
          <w:color w:val="000000"/>
          <w:sz w:val="24"/>
          <w:szCs w:val="24"/>
          <w:bdr w:val="none" w:sz="0" w:space="0" w:color="auto" w:frame="1"/>
        </w:rPr>
        <w:t>Mbegalo</w:t>
      </w:r>
      <w:proofErr w:type="spellEnd"/>
      <w:r w:rsidRPr="00205939">
        <w:rPr>
          <w:rFonts w:eastAsia="Times New Roman" w:cs="Times New Roman"/>
          <w:color w:val="000000"/>
          <w:sz w:val="24"/>
          <w:szCs w:val="24"/>
          <w:bdr w:val="none" w:sz="0" w:space="0" w:color="auto" w:frame="1"/>
        </w:rPr>
        <w:t>(</w:t>
      </w:r>
      <w:proofErr w:type="gramEnd"/>
      <w:r w:rsidRPr="00205939">
        <w:rPr>
          <w:rFonts w:eastAsia="Times New Roman" w:cs="Times New Roman"/>
          <w:color w:val="000000"/>
          <w:sz w:val="24"/>
          <w:szCs w:val="24"/>
          <w:bdr w:val="none" w:sz="0" w:space="0" w:color="auto" w:frame="1"/>
        </w:rPr>
        <w:t>2016) quantifies that  22%  food price inflation during the 2008 -2012 years in Tanzania costs   11% of incomes of the poor and middle classes and 8%  that of rich households.</w:t>
      </w:r>
    </w:p>
    <w:p w:rsidR="00205939" w:rsidRPr="00205939" w:rsidRDefault="00205939" w:rsidP="00205939">
      <w:pPr>
        <w:shd w:val="clear" w:color="auto" w:fill="FFFFFF"/>
        <w:spacing w:after="0" w:line="322" w:lineRule="atLeast"/>
        <w:jc w:val="both"/>
        <w:textAlignment w:val="baseline"/>
        <w:rPr>
          <w:rFonts w:eastAsia="Times New Roman" w:cs="Times New Roman"/>
          <w:color w:val="000000"/>
          <w:sz w:val="24"/>
          <w:szCs w:val="24"/>
        </w:rPr>
      </w:pPr>
      <w:r w:rsidRPr="00205939">
        <w:rPr>
          <w:rFonts w:eastAsia="Times New Roman" w:cs="Times New Roman"/>
          <w:color w:val="000000"/>
          <w:sz w:val="24"/>
          <w:szCs w:val="24"/>
          <w:bdr w:val="none" w:sz="0" w:space="0" w:color="auto" w:frame="1"/>
        </w:rPr>
        <w:t>In India, 10 %</w:t>
      </w:r>
      <w:proofErr w:type="gramStart"/>
      <w:r w:rsidRPr="00205939">
        <w:rPr>
          <w:rFonts w:eastAsia="Times New Roman" w:cs="Times New Roman"/>
          <w:color w:val="000000"/>
          <w:sz w:val="24"/>
          <w:szCs w:val="24"/>
          <w:bdr w:val="none" w:sz="0" w:space="0" w:color="auto" w:frame="1"/>
        </w:rPr>
        <w:t>  higher</w:t>
      </w:r>
      <w:proofErr w:type="gramEnd"/>
      <w:r w:rsidRPr="00205939">
        <w:rPr>
          <w:rFonts w:eastAsia="Times New Roman" w:cs="Times New Roman"/>
          <w:color w:val="000000"/>
          <w:sz w:val="24"/>
          <w:szCs w:val="24"/>
          <w:bdr w:val="none" w:sz="0" w:space="0" w:color="auto" w:frame="1"/>
        </w:rPr>
        <w:t xml:space="preserve"> food prices derived nearly 5% rural and 2% urban households into poverty, amounting to 6 and 4%-income loss respectively (Weber2015). Besides, the author showed that both welfare loss and poverty effects double when stimulated for a 20% price increment. </w:t>
      </w:r>
      <w:proofErr w:type="spellStart"/>
      <w:r w:rsidRPr="00205939">
        <w:rPr>
          <w:rFonts w:eastAsia="Times New Roman" w:cs="Times New Roman"/>
          <w:color w:val="000000"/>
          <w:sz w:val="24"/>
          <w:szCs w:val="24"/>
          <w:bdr w:val="none" w:sz="0" w:space="0" w:color="auto" w:frame="1"/>
        </w:rPr>
        <w:t>Adekunle</w:t>
      </w:r>
      <w:proofErr w:type="spellEnd"/>
      <w:r w:rsidRPr="00205939">
        <w:rPr>
          <w:rFonts w:eastAsia="Times New Roman" w:cs="Times New Roman"/>
          <w:color w:val="000000"/>
          <w:sz w:val="24"/>
          <w:szCs w:val="24"/>
          <w:bdr w:val="none" w:sz="0" w:space="0" w:color="auto" w:frame="1"/>
        </w:rPr>
        <w:t> </w:t>
      </w:r>
      <w:r w:rsidRPr="00205939">
        <w:rPr>
          <w:rFonts w:eastAsia="Times New Roman" w:cs="Times New Roman"/>
          <w:i/>
          <w:iCs/>
          <w:color w:val="000000"/>
          <w:sz w:val="24"/>
          <w:szCs w:val="24"/>
          <w:bdr w:val="none" w:sz="0" w:space="0" w:color="auto" w:frame="1"/>
        </w:rPr>
        <w:t>et al</w:t>
      </w:r>
      <w:proofErr w:type="gramStart"/>
      <w:r w:rsidRPr="00205939">
        <w:rPr>
          <w:rFonts w:eastAsia="Times New Roman" w:cs="Times New Roman"/>
          <w:i/>
          <w:iCs/>
          <w:color w:val="000000"/>
          <w:sz w:val="24"/>
          <w:szCs w:val="24"/>
          <w:bdr w:val="none" w:sz="0" w:space="0" w:color="auto" w:frame="1"/>
        </w:rPr>
        <w:t>.</w:t>
      </w:r>
      <w:r w:rsidRPr="00205939">
        <w:rPr>
          <w:rFonts w:eastAsia="Times New Roman" w:cs="Times New Roman"/>
          <w:color w:val="000000"/>
          <w:sz w:val="24"/>
          <w:szCs w:val="24"/>
          <w:bdr w:val="none" w:sz="0" w:space="0" w:color="auto" w:frame="1"/>
        </w:rPr>
        <w:t>(</w:t>
      </w:r>
      <w:proofErr w:type="gramEnd"/>
      <w:r w:rsidRPr="00205939">
        <w:rPr>
          <w:rFonts w:eastAsia="Times New Roman" w:cs="Times New Roman"/>
          <w:color w:val="000000"/>
          <w:sz w:val="24"/>
          <w:szCs w:val="24"/>
          <w:bdr w:val="none" w:sz="0" w:space="0" w:color="auto" w:frame="1"/>
        </w:rPr>
        <w:t>2020) corroborate this finding that rural households are more vulnerable as there are more productive job opportunities in urban than rural areas. Moreover, Quentin </w:t>
      </w:r>
      <w:r w:rsidRPr="00205939">
        <w:rPr>
          <w:rFonts w:eastAsia="Times New Roman" w:cs="Times New Roman"/>
          <w:i/>
          <w:iCs/>
          <w:color w:val="000000"/>
          <w:sz w:val="24"/>
          <w:szCs w:val="24"/>
          <w:bdr w:val="none" w:sz="0" w:space="0" w:color="auto" w:frame="1"/>
        </w:rPr>
        <w:t>et al</w:t>
      </w:r>
      <w:proofErr w:type="gramStart"/>
      <w:r w:rsidRPr="00205939">
        <w:rPr>
          <w:rFonts w:eastAsia="Times New Roman" w:cs="Times New Roman"/>
          <w:i/>
          <w:iCs/>
          <w:color w:val="000000"/>
          <w:sz w:val="24"/>
          <w:szCs w:val="24"/>
          <w:bdr w:val="none" w:sz="0" w:space="0" w:color="auto" w:frame="1"/>
        </w:rPr>
        <w:t>.</w:t>
      </w:r>
      <w:r w:rsidRPr="00205939">
        <w:rPr>
          <w:rFonts w:eastAsia="Times New Roman" w:cs="Times New Roman"/>
          <w:color w:val="000000"/>
          <w:sz w:val="24"/>
          <w:szCs w:val="24"/>
          <w:bdr w:val="none" w:sz="0" w:space="0" w:color="auto" w:frame="1"/>
        </w:rPr>
        <w:t>(</w:t>
      </w:r>
      <w:proofErr w:type="gramEnd"/>
      <w:r w:rsidRPr="00205939">
        <w:rPr>
          <w:rFonts w:eastAsia="Times New Roman" w:cs="Times New Roman"/>
          <w:color w:val="000000"/>
          <w:sz w:val="24"/>
          <w:szCs w:val="24"/>
          <w:bdr w:val="none" w:sz="0" w:space="0" w:color="auto" w:frame="1"/>
        </w:rPr>
        <w:t>2018) showed that dominant food items in the budget of households determines poverty and welfare effects.  By simulating the prices by 10   and 40%, rural households were worse hit by cereals and roots crops while animal products and vegetables severely affected urban counterparts.</w:t>
      </w:r>
    </w:p>
    <w:p w:rsidR="00205939" w:rsidRPr="00205939" w:rsidRDefault="00205939" w:rsidP="00205939">
      <w:pPr>
        <w:spacing w:after="0"/>
        <w:jc w:val="both"/>
        <w:rPr>
          <w:rFonts w:cs="Times New Roman"/>
          <w:color w:val="000000"/>
          <w:sz w:val="24"/>
          <w:szCs w:val="24"/>
          <w:shd w:val="clear" w:color="auto" w:fill="FFFFFF"/>
        </w:rPr>
      </w:pPr>
    </w:p>
    <w:p w:rsidR="00205939" w:rsidRDefault="00205939" w:rsidP="00205939">
      <w:pPr>
        <w:shd w:val="clear" w:color="auto" w:fill="FFFFFF"/>
        <w:spacing w:after="0" w:line="322" w:lineRule="atLeast"/>
        <w:jc w:val="both"/>
        <w:textAlignment w:val="baseline"/>
        <w:rPr>
          <w:rFonts w:eastAsia="Times New Roman" w:cs="Times New Roman"/>
          <w:color w:val="000000"/>
          <w:sz w:val="24"/>
          <w:szCs w:val="24"/>
          <w:bdr w:val="none" w:sz="0" w:space="0" w:color="auto" w:frame="1"/>
        </w:rPr>
      </w:pPr>
      <w:bookmarkStart w:id="0" w:name="_Hlk57730222"/>
      <w:proofErr w:type="spellStart"/>
      <w:r w:rsidRPr="00205939">
        <w:rPr>
          <w:rFonts w:eastAsia="Times New Roman" w:cs="Times New Roman"/>
          <w:color w:val="000000"/>
          <w:sz w:val="24"/>
          <w:szCs w:val="24"/>
          <w:bdr w:val="none" w:sz="0" w:space="0" w:color="auto" w:frame="1"/>
        </w:rPr>
        <w:t>Adekuble</w:t>
      </w:r>
      <w:proofErr w:type="spellEnd"/>
      <w:r w:rsidRPr="00205939">
        <w:rPr>
          <w:rFonts w:eastAsia="Times New Roman" w:cs="Times New Roman"/>
          <w:i/>
          <w:iCs/>
          <w:color w:val="000000"/>
          <w:sz w:val="24"/>
          <w:szCs w:val="24"/>
          <w:bdr w:val="none" w:sz="0" w:space="0" w:color="auto" w:frame="1"/>
        </w:rPr>
        <w:t> et al</w:t>
      </w:r>
      <w:proofErr w:type="gramStart"/>
      <w:r w:rsidRPr="00205939">
        <w:rPr>
          <w:rFonts w:eastAsia="Times New Roman" w:cs="Times New Roman"/>
          <w:color w:val="000000"/>
          <w:sz w:val="24"/>
          <w:szCs w:val="24"/>
          <w:bdr w:val="none" w:sz="0" w:space="0" w:color="auto" w:frame="1"/>
        </w:rPr>
        <w:t>.(</w:t>
      </w:r>
      <w:proofErr w:type="gramEnd"/>
      <w:r w:rsidRPr="00205939">
        <w:rPr>
          <w:rFonts w:eastAsia="Times New Roman" w:cs="Times New Roman"/>
          <w:color w:val="000000"/>
          <w:sz w:val="24"/>
          <w:szCs w:val="24"/>
          <w:bdr w:val="none" w:sz="0" w:space="0" w:color="auto" w:frame="1"/>
        </w:rPr>
        <w:t>2020)</w:t>
      </w:r>
      <w:bookmarkEnd w:id="0"/>
      <w:r w:rsidRPr="00205939">
        <w:rPr>
          <w:rFonts w:eastAsia="Times New Roman" w:cs="Times New Roman"/>
          <w:color w:val="000000"/>
          <w:sz w:val="24"/>
          <w:szCs w:val="24"/>
          <w:bdr w:val="none" w:sz="0" w:space="0" w:color="auto" w:frame="1"/>
        </w:rPr>
        <w:t>  examine the welfare effects of food prices inflation on Nigerian households employing direct and indirect approaches. Second-order effects show that overall price rose by 2.38 % between 2010 and 2016 and reduced   Nigeria’s net buyers’   mean annual expenditure by 2 percentages while it increased net sellers’ real income by 1.58 %. According to first-order estimates, for a 1% increase in the price of cereals, an increase of 1.84% in the household income is required to allow individuals to enjoy real welfare. </w:t>
      </w:r>
    </w:p>
    <w:p w:rsidR="00EA5B1E" w:rsidRPr="00205939" w:rsidRDefault="00EA5B1E" w:rsidP="00205939">
      <w:pPr>
        <w:shd w:val="clear" w:color="auto" w:fill="FFFFFF"/>
        <w:spacing w:after="0" w:line="322" w:lineRule="atLeast"/>
        <w:jc w:val="both"/>
        <w:textAlignment w:val="baseline"/>
        <w:rPr>
          <w:rFonts w:eastAsia="Times New Roman" w:cs="Times New Roman"/>
          <w:color w:val="000000"/>
          <w:sz w:val="24"/>
          <w:szCs w:val="24"/>
        </w:rPr>
      </w:pPr>
    </w:p>
    <w:p w:rsidR="00205939" w:rsidRPr="00205939" w:rsidRDefault="00205939" w:rsidP="00205939">
      <w:pPr>
        <w:shd w:val="clear" w:color="auto" w:fill="FFFFFF"/>
        <w:spacing w:after="0" w:line="322" w:lineRule="atLeast"/>
        <w:jc w:val="both"/>
        <w:textAlignment w:val="baseline"/>
        <w:rPr>
          <w:rFonts w:eastAsia="Times New Roman" w:cs="Times New Roman"/>
          <w:color w:val="000000"/>
          <w:sz w:val="24"/>
          <w:szCs w:val="24"/>
        </w:rPr>
      </w:pPr>
      <w:proofErr w:type="spellStart"/>
      <w:r w:rsidRPr="00205939">
        <w:rPr>
          <w:rFonts w:eastAsia="Times New Roman" w:cs="Times New Roman"/>
          <w:color w:val="000000"/>
          <w:sz w:val="24"/>
          <w:szCs w:val="24"/>
          <w:bdr w:val="none" w:sz="0" w:space="0" w:color="auto" w:frame="1"/>
        </w:rPr>
        <w:t>Attanasio</w:t>
      </w:r>
      <w:proofErr w:type="spellEnd"/>
      <w:r w:rsidRPr="00205939">
        <w:rPr>
          <w:rFonts w:eastAsia="Times New Roman" w:cs="Times New Roman"/>
          <w:i/>
          <w:iCs/>
          <w:color w:val="000000"/>
          <w:sz w:val="24"/>
          <w:szCs w:val="24"/>
          <w:bdr w:val="none" w:sz="0" w:space="0" w:color="auto" w:frame="1"/>
        </w:rPr>
        <w:t> et al</w:t>
      </w:r>
      <w:r w:rsidRPr="00205939">
        <w:rPr>
          <w:rFonts w:eastAsia="Times New Roman" w:cs="Times New Roman"/>
          <w:color w:val="000000"/>
          <w:sz w:val="24"/>
          <w:szCs w:val="24"/>
          <w:bdr w:val="none" w:sz="0" w:space="0" w:color="auto" w:frame="1"/>
        </w:rPr>
        <w:t>. (2013) estimate that the average rural household in Mexico lost about 20% of food expenditure to higher food prices during 2011 alone,  which reduces to 16 and 14% respectively when households are compensated with 50 pesos per week and 5% price subsidy.  In rural Ethiopia, the poor are the worst adversely affected group by food inflation and the impact dies out as one jump to higher income group (</w:t>
      </w:r>
      <w:proofErr w:type="spellStart"/>
      <w:r w:rsidRPr="00205939">
        <w:rPr>
          <w:rFonts w:eastAsia="Times New Roman" w:cs="Times New Roman"/>
          <w:color w:val="000000"/>
          <w:sz w:val="24"/>
          <w:szCs w:val="24"/>
          <w:bdr w:val="none" w:sz="0" w:space="0" w:color="auto" w:frame="1"/>
        </w:rPr>
        <w:t>Tafera</w:t>
      </w:r>
      <w:proofErr w:type="spellEnd"/>
      <w:r w:rsidRPr="00205939">
        <w:rPr>
          <w:rFonts w:eastAsia="Times New Roman" w:cs="Times New Roman"/>
          <w:color w:val="000000"/>
          <w:sz w:val="24"/>
          <w:szCs w:val="24"/>
          <w:bdr w:val="none" w:sz="0" w:space="0" w:color="auto" w:frame="1"/>
        </w:rPr>
        <w:t> </w:t>
      </w:r>
      <w:proofErr w:type="gramStart"/>
      <w:r w:rsidRPr="00205939">
        <w:rPr>
          <w:rFonts w:eastAsia="Times New Roman" w:cs="Times New Roman"/>
          <w:i/>
          <w:iCs/>
          <w:color w:val="000000"/>
          <w:sz w:val="24"/>
          <w:szCs w:val="24"/>
          <w:bdr w:val="none" w:sz="0" w:space="0" w:color="auto" w:frame="1"/>
        </w:rPr>
        <w:t>et</w:t>
      </w:r>
      <w:proofErr w:type="gramEnd"/>
      <w:r w:rsidRPr="00205939">
        <w:rPr>
          <w:rFonts w:eastAsia="Times New Roman" w:cs="Times New Roman"/>
          <w:i/>
          <w:iCs/>
          <w:color w:val="000000"/>
          <w:sz w:val="24"/>
          <w:szCs w:val="24"/>
          <w:bdr w:val="none" w:sz="0" w:space="0" w:color="auto" w:frame="1"/>
        </w:rPr>
        <w:t xml:space="preserve"> al.</w:t>
      </w:r>
      <w:r w:rsidRPr="00205939">
        <w:rPr>
          <w:rFonts w:eastAsia="Times New Roman" w:cs="Times New Roman"/>
          <w:color w:val="000000"/>
          <w:sz w:val="24"/>
          <w:szCs w:val="24"/>
          <w:bdr w:val="none" w:sz="0" w:space="0" w:color="auto" w:frame="1"/>
        </w:rPr>
        <w:t>2012).</w:t>
      </w:r>
    </w:p>
    <w:p w:rsidR="00205939" w:rsidRPr="00205939" w:rsidRDefault="00205939" w:rsidP="00205939">
      <w:pPr>
        <w:shd w:val="clear" w:color="auto" w:fill="FFFFFF"/>
        <w:spacing w:after="0" w:line="322" w:lineRule="atLeast"/>
        <w:jc w:val="both"/>
        <w:textAlignment w:val="baseline"/>
        <w:rPr>
          <w:rFonts w:eastAsia="Times New Roman" w:cs="Times New Roman"/>
          <w:color w:val="000000"/>
          <w:sz w:val="24"/>
          <w:szCs w:val="24"/>
        </w:rPr>
      </w:pPr>
      <w:r w:rsidRPr="00205939">
        <w:rPr>
          <w:rFonts w:eastAsia="Times New Roman" w:cs="Times New Roman"/>
          <w:color w:val="000000"/>
          <w:sz w:val="24"/>
          <w:szCs w:val="24"/>
          <w:bdr w:val="none" w:sz="0" w:space="0" w:color="auto" w:frame="1"/>
        </w:rPr>
        <w:t> </w:t>
      </w:r>
    </w:p>
    <w:p w:rsidR="00205939" w:rsidRPr="00205939" w:rsidRDefault="00205939" w:rsidP="00205939">
      <w:pPr>
        <w:shd w:val="clear" w:color="auto" w:fill="FFFFFF"/>
        <w:spacing w:after="0" w:line="322" w:lineRule="atLeast"/>
        <w:jc w:val="both"/>
        <w:textAlignment w:val="baseline"/>
        <w:rPr>
          <w:rFonts w:eastAsia="Times New Roman" w:cs="Times New Roman"/>
          <w:color w:val="000000"/>
          <w:sz w:val="24"/>
          <w:szCs w:val="24"/>
        </w:rPr>
      </w:pPr>
      <w:proofErr w:type="spellStart"/>
      <w:r w:rsidRPr="00205939">
        <w:rPr>
          <w:rFonts w:eastAsia="Times New Roman" w:cs="Times New Roman"/>
          <w:color w:val="000000"/>
          <w:sz w:val="24"/>
          <w:szCs w:val="24"/>
          <w:bdr w:val="none" w:sz="0" w:space="0" w:color="auto" w:frame="1"/>
        </w:rPr>
        <w:t>Akbari</w:t>
      </w:r>
      <w:proofErr w:type="spellEnd"/>
      <w:r w:rsidRPr="00205939">
        <w:rPr>
          <w:rFonts w:eastAsia="Times New Roman" w:cs="Times New Roman"/>
          <w:color w:val="000000"/>
          <w:sz w:val="24"/>
          <w:szCs w:val="24"/>
          <w:bdr w:val="none" w:sz="0" w:space="0" w:color="auto" w:frame="1"/>
        </w:rPr>
        <w:t xml:space="preserve"> et al.</w:t>
      </w:r>
      <w:r w:rsidRPr="00205939">
        <w:rPr>
          <w:rFonts w:eastAsia="Times New Roman" w:cs="Times New Roman"/>
          <w:i/>
          <w:iCs/>
          <w:color w:val="000000"/>
          <w:sz w:val="24"/>
          <w:szCs w:val="24"/>
          <w:bdr w:val="none" w:sz="0" w:space="0" w:color="auto" w:frame="1"/>
        </w:rPr>
        <w:t> </w:t>
      </w:r>
      <w:r w:rsidRPr="00205939">
        <w:rPr>
          <w:rFonts w:eastAsia="Times New Roman" w:cs="Times New Roman"/>
          <w:color w:val="000000"/>
          <w:sz w:val="24"/>
          <w:szCs w:val="24"/>
          <w:bdr w:val="none" w:sz="0" w:space="0" w:color="auto" w:frame="1"/>
        </w:rPr>
        <w:t>(2013) measure the welfare effects on Iranian urban households of 47 % food price inflation    between 2009/10-2011/12 as 49.9 % food expenditure to keep households consumption at pre-price shock level. </w:t>
      </w:r>
    </w:p>
    <w:p w:rsidR="00205939" w:rsidRPr="00205939" w:rsidRDefault="00205939" w:rsidP="00205939">
      <w:pPr>
        <w:pStyle w:val="ListParagraph"/>
        <w:spacing w:after="0"/>
        <w:jc w:val="both"/>
        <w:rPr>
          <w:rFonts w:asciiTheme="minorHAnsi" w:hAnsiTheme="minorHAnsi"/>
          <w:color w:val="000000"/>
          <w:sz w:val="22"/>
          <w:shd w:val="clear" w:color="auto" w:fill="FFFFFF"/>
        </w:rPr>
      </w:pPr>
    </w:p>
    <w:p w:rsidR="00205939" w:rsidRPr="00205939" w:rsidRDefault="00205939" w:rsidP="00205939">
      <w:pPr>
        <w:pStyle w:val="ListParagraph"/>
        <w:spacing w:after="0"/>
        <w:jc w:val="both"/>
        <w:rPr>
          <w:rFonts w:cs="Times New Roman"/>
          <w:color w:val="auto"/>
          <w:sz w:val="24"/>
          <w:szCs w:val="24"/>
        </w:rPr>
      </w:pPr>
    </w:p>
    <w:p w:rsidR="00423D2B" w:rsidRPr="000024EF" w:rsidRDefault="00423D2B" w:rsidP="008B4C83">
      <w:pPr>
        <w:pStyle w:val="ListParagraph"/>
        <w:numPr>
          <w:ilvl w:val="0"/>
          <w:numId w:val="1"/>
        </w:numPr>
        <w:spacing w:after="0" w:line="240" w:lineRule="auto"/>
        <w:rPr>
          <w:rFonts w:cs="Times New Roman"/>
          <w:b/>
          <w:sz w:val="24"/>
          <w:szCs w:val="24"/>
        </w:rPr>
      </w:pPr>
      <w:r w:rsidRPr="000024EF">
        <w:rPr>
          <w:rFonts w:cs="Times New Roman"/>
          <w:b/>
          <w:sz w:val="24"/>
          <w:szCs w:val="24"/>
        </w:rPr>
        <w:lastRenderedPageBreak/>
        <w:t xml:space="preserve">Materials and Methods </w:t>
      </w:r>
    </w:p>
    <w:p w:rsidR="009757FE" w:rsidRPr="000024EF" w:rsidRDefault="009757FE" w:rsidP="00664A07">
      <w:pPr>
        <w:pStyle w:val="BodyText"/>
        <w:numPr>
          <w:ilvl w:val="1"/>
          <w:numId w:val="1"/>
        </w:numPr>
        <w:spacing w:after="0" w:line="240" w:lineRule="auto"/>
        <w:rPr>
          <w:rFonts w:cs="Times New Roman"/>
          <w:b/>
          <w:sz w:val="24"/>
          <w:szCs w:val="24"/>
          <w:lang w:eastAsia="zh-CN"/>
        </w:rPr>
      </w:pPr>
      <w:r w:rsidRPr="000024EF">
        <w:rPr>
          <w:rFonts w:cs="Times New Roman"/>
          <w:b/>
          <w:sz w:val="24"/>
          <w:szCs w:val="24"/>
          <w:lang w:eastAsia="zh-CN"/>
        </w:rPr>
        <w:t xml:space="preserve">Quadratic Almost Ideal Demand System </w:t>
      </w:r>
    </w:p>
    <w:p w:rsidR="009757FE" w:rsidRPr="000024EF" w:rsidRDefault="009757FE" w:rsidP="001B26E0">
      <w:pPr>
        <w:pStyle w:val="20-SciencePG-Text"/>
        <w:spacing w:before="0" w:line="276" w:lineRule="auto"/>
        <w:ind w:firstLine="240"/>
        <w:rPr>
          <w:color w:val="000000" w:themeColor="text1"/>
          <w:szCs w:val="24"/>
        </w:rPr>
      </w:pPr>
      <w:r w:rsidRPr="000024EF">
        <w:rPr>
          <w:b w:val="0"/>
          <w:color w:val="000000" w:themeColor="text1"/>
          <w:szCs w:val="24"/>
        </w:rPr>
        <w:t>One way to express expenditure function of QUAIDS   is</w:t>
      </w:r>
      <w:r w:rsidRPr="000024EF">
        <w:rPr>
          <w:rStyle w:val="FootnoteReference"/>
          <w:color w:val="000000" w:themeColor="text1"/>
          <w:szCs w:val="24"/>
        </w:rPr>
        <w:footnoteReference w:id="1"/>
      </w:r>
      <w:r w:rsidRPr="000024EF">
        <w:rPr>
          <w:color w:val="000000" w:themeColor="text1"/>
          <w:szCs w:val="24"/>
        </w:rPr>
        <w:t xml:space="preserve">: </w:t>
      </w:r>
    </w:p>
    <w:p w:rsidR="009757FE" w:rsidRPr="000024EF" w:rsidRDefault="002B243A" w:rsidP="001B26E0">
      <w:pPr>
        <w:autoSpaceDE w:val="0"/>
        <w:autoSpaceDN w:val="0"/>
        <w:adjustRightInd w:val="0"/>
        <w:spacing w:after="0"/>
        <w:ind w:left="360"/>
        <w:jc w:val="both"/>
        <w:rPr>
          <w:rFonts w:eastAsiaTheme="minorEastAsia"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e</m:t>
            </m:r>
            <m:d>
              <m:dPr>
                <m:ctrlPr>
                  <w:rPr>
                    <w:rFonts w:ascii="Cambria Math" w:hAnsi="Cambria Math" w:cs="Times New Roman"/>
                    <w:i/>
                    <w:sz w:val="24"/>
                    <w:szCs w:val="24"/>
                  </w:rPr>
                </m:ctrlPr>
              </m:dPr>
              <m:e>
                <m:r>
                  <w:rPr>
                    <w:rFonts w:ascii="Cambria Math" w:hAnsi="Cambria Math" w:cs="Times New Roman"/>
                    <w:sz w:val="24"/>
                    <w:szCs w:val="24"/>
                  </w:rPr>
                  <m:t>p, u</m:t>
                </m:r>
              </m:e>
            </m:d>
          </m:e>
        </m:func>
      </m:oMath>
      <w:r w:rsidR="009757FE" w:rsidRPr="000024EF">
        <w:rPr>
          <w:rFonts w:cs="Times New Roman"/>
          <w:sz w:val="24"/>
          <w:szCs w:val="24"/>
        </w:rPr>
        <w:t>=</w:t>
      </w:r>
      <m:oMath>
        <m:r>
          <w:rPr>
            <w:rFonts w:ascii="Cambria Math" w:hAnsi="Cambria Math" w:cs="Times New Roman"/>
            <w:sz w:val="24"/>
            <w:szCs w:val="24"/>
          </w:rPr>
          <m:t xml:space="preserve">   lna</m:t>
        </m:r>
        <m:d>
          <m:dPr>
            <m:ctrlPr>
              <w:rPr>
                <w:rFonts w:ascii="Cambria Math" w:hAnsi="Cambria Math" w:cs="Times New Roman"/>
                <w:i/>
                <w:sz w:val="24"/>
                <w:szCs w:val="24"/>
              </w:rPr>
            </m:ctrlPr>
          </m:dPr>
          <m:e>
            <m:r>
              <w:rPr>
                <w:rFonts w:ascii="Cambria Math" w:hAnsi="Cambria Math" w:cs="Times New Roman"/>
                <w:sz w:val="24"/>
                <w:szCs w:val="24"/>
              </w:rPr>
              <m:t>p</m:t>
            </m:r>
          </m:e>
        </m:d>
      </m:oMath>
      <w:r w:rsidR="009757FE" w:rsidRPr="000024EF">
        <w:rPr>
          <w:rFonts w:eastAsiaTheme="minorEastAsia"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p</m:t>
                </m:r>
              </m:e>
            </m:d>
            <m:r>
              <w:rPr>
                <w:rFonts w:ascii="Cambria Math" w:eastAsiaTheme="minorEastAsia" w:hAnsi="Cambria Math" w:cs="Times New Roman"/>
                <w:sz w:val="24"/>
                <w:szCs w:val="24"/>
              </w:rPr>
              <m:t>U</m:t>
            </m:r>
          </m:num>
          <m:den>
            <m:r>
              <w:rPr>
                <w:rFonts w:ascii="Cambria Math" w:eastAsiaTheme="minorEastAsia" w:hAnsi="Cambria Math" w:cs="Times New Roman"/>
                <w:sz w:val="24"/>
                <w:szCs w:val="24"/>
              </w:rPr>
              <m:t>1-Uλ</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p</m:t>
                </m:r>
              </m:e>
            </m:d>
          </m:den>
        </m:f>
        <m:r>
          <w:rPr>
            <w:rFonts w:ascii="Cambria Math" w:eastAsiaTheme="minorEastAsia" w:hAnsi="Cambria Math" w:cs="Times New Roman"/>
            <w:sz w:val="24"/>
            <w:szCs w:val="24"/>
          </w:rPr>
          <m:t xml:space="preserve">   </m:t>
        </m:r>
      </m:oMath>
      <w:r w:rsidR="009757FE" w:rsidRPr="000024EF">
        <w:rPr>
          <w:rFonts w:eastAsiaTheme="minorEastAsia" w:cs="Times New Roman"/>
          <w:sz w:val="24"/>
          <w:szCs w:val="24"/>
        </w:rPr>
        <w:t xml:space="preserve">                                          (1)                                     </w:t>
      </w:r>
    </w:p>
    <w:p w:rsidR="009757FE" w:rsidRPr="000024EF" w:rsidRDefault="00973765" w:rsidP="001B26E0">
      <w:pPr>
        <w:autoSpaceDE w:val="0"/>
        <w:autoSpaceDN w:val="0"/>
        <w:adjustRightInd w:val="0"/>
        <w:spacing w:after="0"/>
        <w:jc w:val="both"/>
        <w:rPr>
          <w:rFonts w:cs="Times New Roman"/>
          <w:sz w:val="24"/>
          <w:szCs w:val="24"/>
        </w:rPr>
      </w:pPr>
      <w:proofErr w:type="gramStart"/>
      <w:r>
        <w:rPr>
          <w:rFonts w:cs="Times New Roman"/>
          <w:sz w:val="24"/>
          <w:szCs w:val="24"/>
        </w:rPr>
        <w:t>w</w:t>
      </w:r>
      <w:r w:rsidR="009757FE" w:rsidRPr="000024EF">
        <w:rPr>
          <w:rFonts w:cs="Times New Roman"/>
          <w:sz w:val="24"/>
          <w:szCs w:val="24"/>
        </w:rPr>
        <w:t>here</w:t>
      </w:r>
      <w:proofErr w:type="gramEnd"/>
      <w:r w:rsidR="009757FE" w:rsidRPr="000024EF">
        <w:rPr>
          <w:rFonts w:cs="Times New Roman"/>
          <w:sz w:val="24"/>
          <w:szCs w:val="24"/>
        </w:rPr>
        <w:t xml:space="preserve">: </w:t>
      </w:r>
      <m:oMath>
        <m:r>
          <w:rPr>
            <w:rFonts w:ascii="Cambria Math" w:eastAsiaTheme="minorEastAsia" w:hAnsi="Cambria Math" w:cs="Times New Roman"/>
            <w:snapToGrid w:val="0"/>
            <w:sz w:val="24"/>
            <w:szCs w:val="24"/>
          </w:rPr>
          <m:t>lna</m:t>
        </m:r>
        <m:r>
          <m:rPr>
            <m:sty m:val="p"/>
          </m:rPr>
          <w:rPr>
            <w:rFonts w:ascii="Cambria Math" w:eastAsiaTheme="minorEastAsia" w:hAnsi="Cambria Math" w:cs="Times New Roman"/>
            <w:snapToGrid w:val="0"/>
            <w:sz w:val="24"/>
            <w:szCs w:val="24"/>
          </w:rPr>
          <m:t>(</m:t>
        </m:r>
        <m:r>
          <w:rPr>
            <w:rFonts w:ascii="Cambria Math" w:eastAsiaTheme="minorEastAsia" w:hAnsi="Cambria Math" w:cs="Times New Roman"/>
            <w:snapToGrid w:val="0"/>
            <w:sz w:val="24"/>
            <w:szCs w:val="24"/>
          </w:rPr>
          <m:t>p</m:t>
        </m:r>
        <m:r>
          <m:rPr>
            <m:sty m:val="p"/>
          </m:rPr>
          <w:rPr>
            <w:rFonts w:ascii="Cambria Math" w:eastAsiaTheme="minorEastAsia" w:hAnsi="Cambria Math" w:cs="Times New Roman"/>
            <w:snapToGrid w:val="0"/>
            <w:sz w:val="24"/>
            <w:szCs w:val="24"/>
          </w:rPr>
          <m:t>)</m:t>
        </m:r>
      </m:oMath>
      <w:r w:rsidR="009757FE" w:rsidRPr="000024EF">
        <w:rPr>
          <w:rFonts w:eastAsiaTheme="minorEastAsia" w:cs="Times New Roman"/>
          <w:snapToGrid w:val="0"/>
          <w:sz w:val="24"/>
          <w:szCs w:val="24"/>
        </w:rPr>
        <w:t xml:space="preserve"> </w:t>
      </w:r>
      <m:oMath>
        <m:r>
          <w:rPr>
            <w:rFonts w:ascii="Cambria Math" w:eastAsiaTheme="minorEastAsia" w:hAnsi="Cambria Math" w:cs="Times New Roman"/>
            <w:snapToGrid w:val="0"/>
            <w:sz w:val="24"/>
            <w:szCs w:val="24"/>
          </w:rPr>
          <m:t xml:space="preserve"> </m:t>
        </m:r>
      </m:oMath>
      <w:r w:rsidR="009757FE" w:rsidRPr="000024EF">
        <w:rPr>
          <w:rFonts w:cs="Times New Roman"/>
          <w:sz w:val="24"/>
          <w:szCs w:val="24"/>
        </w:rPr>
        <w:t xml:space="preserve">is a transcendental price index given by: </w:t>
      </w:r>
    </w:p>
    <w:p w:rsidR="009757FE" w:rsidRPr="000024EF" w:rsidRDefault="009757FE" w:rsidP="001B26E0">
      <w:pPr>
        <w:pStyle w:val="27-SciencePG-Formula"/>
        <w:spacing w:before="0" w:after="0" w:line="276" w:lineRule="auto"/>
        <w:jc w:val="both"/>
        <w:rPr>
          <w:rFonts w:eastAsiaTheme="minorEastAsia"/>
          <w:snapToGrid w:val="0"/>
          <w:color w:val="000000" w:themeColor="text1"/>
          <w:kern w:val="0"/>
          <w:sz w:val="24"/>
          <w:szCs w:val="24"/>
        </w:rPr>
      </w:pPr>
      <m:oMath>
        <m:r>
          <w:rPr>
            <w:rFonts w:ascii="Cambria Math" w:eastAsiaTheme="minorEastAsia" w:hAnsi="Cambria Math"/>
            <w:snapToGrid w:val="0"/>
            <w:color w:val="000000" w:themeColor="text1"/>
            <w:kern w:val="0"/>
            <w:sz w:val="24"/>
            <w:szCs w:val="24"/>
          </w:rPr>
          <m:t>lna</m:t>
        </m:r>
        <m:r>
          <m:rPr>
            <m:sty m:val="p"/>
          </m:rPr>
          <w:rPr>
            <w:rFonts w:ascii="Cambria Math" w:eastAsiaTheme="minorEastAsia" w:hAnsi="Cambria Math"/>
            <w:snapToGrid w:val="0"/>
            <w:color w:val="000000" w:themeColor="text1"/>
            <w:kern w:val="0"/>
            <w:sz w:val="24"/>
            <w:szCs w:val="24"/>
          </w:rPr>
          <m:t>(</m:t>
        </m:r>
        <m:r>
          <w:rPr>
            <w:rFonts w:ascii="Cambria Math" w:eastAsiaTheme="minorEastAsia" w:hAnsi="Cambria Math"/>
            <w:snapToGrid w:val="0"/>
            <w:color w:val="000000" w:themeColor="text1"/>
            <w:kern w:val="0"/>
            <w:sz w:val="24"/>
            <w:szCs w:val="24"/>
          </w:rPr>
          <m:t>p</m:t>
        </m:r>
        <m:r>
          <m:rPr>
            <m:sty m:val="p"/>
          </m:rPr>
          <w:rPr>
            <w:rFonts w:ascii="Cambria Math" w:eastAsiaTheme="minorEastAsia" w:hAnsi="Cambria Math"/>
            <w:snapToGrid w:val="0"/>
            <w:color w:val="000000" w:themeColor="text1"/>
            <w:kern w:val="0"/>
            <w:sz w:val="24"/>
            <w:szCs w:val="24"/>
          </w:rPr>
          <m:t>)</m:t>
        </m:r>
      </m:oMath>
      <w:r w:rsidRPr="000024EF">
        <w:rPr>
          <w:rFonts w:eastAsiaTheme="minorEastAsia"/>
          <w:snapToGrid w:val="0"/>
          <w:color w:val="000000" w:themeColor="text1"/>
          <w:kern w:val="0"/>
          <w:sz w:val="24"/>
          <w:szCs w:val="24"/>
        </w:rPr>
        <w:t>=</w:t>
      </w:r>
      <m:oMath>
        <m:sSub>
          <m:sSubPr>
            <m:ctrlPr>
              <w:rPr>
                <w:rFonts w:ascii="Cambria Math" w:eastAsiaTheme="minorEastAsia" w:hAnsi="Cambria Math"/>
                <w:snapToGrid w:val="0"/>
                <w:color w:val="000000" w:themeColor="text1"/>
                <w:kern w:val="0"/>
                <w:sz w:val="24"/>
                <w:szCs w:val="24"/>
              </w:rPr>
            </m:ctrlPr>
          </m:sSubPr>
          <m:e>
            <m:r>
              <w:rPr>
                <w:rFonts w:ascii="Cambria Math" w:eastAsiaTheme="minorEastAsia" w:hAnsi="Cambria Math"/>
                <w:snapToGrid w:val="0"/>
                <w:color w:val="000000" w:themeColor="text1"/>
                <w:kern w:val="0"/>
                <w:sz w:val="24"/>
                <w:szCs w:val="24"/>
              </w:rPr>
              <m:t>α</m:t>
            </m:r>
          </m:e>
          <m:sub>
            <m:r>
              <m:rPr>
                <m:sty m:val="p"/>
              </m:rPr>
              <w:rPr>
                <w:rFonts w:ascii="Cambria Math" w:eastAsiaTheme="minorEastAsia" w:hAnsi="Cambria Math"/>
                <w:snapToGrid w:val="0"/>
                <w:color w:val="000000" w:themeColor="text1"/>
                <w:kern w:val="0"/>
                <w:sz w:val="24"/>
                <w:szCs w:val="24"/>
              </w:rPr>
              <m:t>0</m:t>
            </m:r>
          </m:sub>
        </m:sSub>
        <m:r>
          <m:rPr>
            <m:sty m:val="p"/>
          </m:rPr>
          <w:rPr>
            <w:rFonts w:ascii="Cambria Math" w:eastAsiaTheme="minorEastAsia" w:hAnsi="Cambria Math"/>
            <w:snapToGrid w:val="0"/>
            <w:color w:val="000000" w:themeColor="text1"/>
            <w:kern w:val="0"/>
            <w:sz w:val="24"/>
            <w:szCs w:val="24"/>
          </w:rPr>
          <m:t>+</m:t>
        </m:r>
        <m:nary>
          <m:naryPr>
            <m:chr m:val="∑"/>
            <m:limLoc m:val="undOvr"/>
            <m:ctrlPr>
              <w:rPr>
                <w:rFonts w:ascii="Cambria Math" w:eastAsiaTheme="minorEastAsia" w:hAnsi="Cambria Math"/>
                <w:snapToGrid w:val="0"/>
                <w:color w:val="000000" w:themeColor="text1"/>
                <w:kern w:val="0"/>
                <w:sz w:val="24"/>
                <w:szCs w:val="24"/>
              </w:rPr>
            </m:ctrlPr>
          </m:naryPr>
          <m:sub>
            <m:r>
              <w:rPr>
                <w:rFonts w:ascii="Cambria Math" w:eastAsiaTheme="minorEastAsia" w:hAnsi="Cambria Math"/>
                <w:snapToGrid w:val="0"/>
                <w:color w:val="000000" w:themeColor="text1"/>
                <w:kern w:val="0"/>
                <w:sz w:val="24"/>
                <w:szCs w:val="24"/>
              </w:rPr>
              <m:t>i</m:t>
            </m:r>
            <m:r>
              <m:rPr>
                <m:sty m:val="p"/>
              </m:rPr>
              <w:rPr>
                <w:rFonts w:ascii="Cambria Math" w:eastAsiaTheme="minorEastAsia" w:hAnsi="Cambria Math"/>
                <w:snapToGrid w:val="0"/>
                <w:color w:val="000000" w:themeColor="text1"/>
                <w:kern w:val="0"/>
                <w:sz w:val="24"/>
                <w:szCs w:val="24"/>
              </w:rPr>
              <m:t>=1</m:t>
            </m:r>
          </m:sub>
          <m:sup>
            <m:r>
              <w:rPr>
                <w:rFonts w:ascii="Cambria Math" w:eastAsiaTheme="minorEastAsia" w:hAnsi="Cambria Math"/>
                <w:snapToGrid w:val="0"/>
                <w:color w:val="000000" w:themeColor="text1"/>
                <w:kern w:val="0"/>
                <w:sz w:val="24"/>
                <w:szCs w:val="24"/>
              </w:rPr>
              <m:t>n</m:t>
            </m:r>
          </m:sup>
          <m:e>
            <m:sSub>
              <m:sSubPr>
                <m:ctrlPr>
                  <w:rPr>
                    <w:rFonts w:ascii="Cambria Math" w:eastAsiaTheme="minorEastAsia" w:hAnsi="Cambria Math"/>
                    <w:snapToGrid w:val="0"/>
                    <w:color w:val="000000" w:themeColor="text1"/>
                    <w:kern w:val="0"/>
                    <w:sz w:val="24"/>
                    <w:szCs w:val="24"/>
                  </w:rPr>
                </m:ctrlPr>
              </m:sSubPr>
              <m:e>
                <m:r>
                  <w:rPr>
                    <w:rFonts w:ascii="Cambria Math" w:eastAsiaTheme="minorEastAsia" w:hAnsi="Cambria Math"/>
                    <w:snapToGrid w:val="0"/>
                    <w:color w:val="000000" w:themeColor="text1"/>
                    <w:kern w:val="0"/>
                    <w:sz w:val="24"/>
                    <w:szCs w:val="24"/>
                  </w:rPr>
                  <m:t>α</m:t>
                </m:r>
              </m:e>
              <m:sub>
                <m:r>
                  <w:rPr>
                    <w:rFonts w:ascii="Cambria Math" w:eastAsiaTheme="minorEastAsia" w:hAnsi="Cambria Math"/>
                    <w:snapToGrid w:val="0"/>
                    <w:color w:val="000000" w:themeColor="text1"/>
                    <w:kern w:val="0"/>
                    <w:sz w:val="24"/>
                    <w:szCs w:val="24"/>
                  </w:rPr>
                  <m:t>i</m:t>
                </m:r>
              </m:sub>
            </m:sSub>
            <m:r>
              <w:rPr>
                <w:rFonts w:ascii="Cambria Math" w:eastAsiaTheme="minorEastAsia" w:hAnsi="Cambria Math"/>
                <w:snapToGrid w:val="0"/>
                <w:color w:val="000000" w:themeColor="text1"/>
                <w:kern w:val="0"/>
                <w:sz w:val="24"/>
                <w:szCs w:val="24"/>
              </w:rPr>
              <m:t>ln</m:t>
            </m:r>
            <m:sSub>
              <m:sSubPr>
                <m:ctrlPr>
                  <w:rPr>
                    <w:rFonts w:ascii="Cambria Math" w:eastAsiaTheme="minorEastAsia" w:hAnsi="Cambria Math"/>
                    <w:snapToGrid w:val="0"/>
                    <w:color w:val="000000" w:themeColor="text1"/>
                    <w:kern w:val="0"/>
                    <w:sz w:val="24"/>
                    <w:szCs w:val="24"/>
                  </w:rPr>
                </m:ctrlPr>
              </m:sSubPr>
              <m:e>
                <m:r>
                  <w:rPr>
                    <w:rFonts w:ascii="Cambria Math" w:eastAsiaTheme="minorEastAsia" w:hAnsi="Cambria Math"/>
                    <w:snapToGrid w:val="0"/>
                    <w:color w:val="000000" w:themeColor="text1"/>
                    <w:kern w:val="0"/>
                    <w:sz w:val="24"/>
                    <w:szCs w:val="24"/>
                  </w:rPr>
                  <m:t>P</m:t>
                </m:r>
              </m:e>
              <m:sub>
                <m:r>
                  <w:rPr>
                    <w:rFonts w:ascii="Cambria Math" w:eastAsiaTheme="minorEastAsia" w:hAnsi="Cambria Math"/>
                    <w:snapToGrid w:val="0"/>
                    <w:color w:val="000000" w:themeColor="text1"/>
                    <w:kern w:val="0"/>
                    <w:sz w:val="24"/>
                    <w:szCs w:val="24"/>
                  </w:rPr>
                  <m:t>i</m:t>
                </m:r>
              </m:sub>
            </m:sSub>
          </m:e>
        </m:nary>
        <m:r>
          <w:rPr>
            <w:rFonts w:ascii="Cambria Math" w:eastAsiaTheme="minorEastAsia" w:hAnsi="Cambria Math"/>
            <w:snapToGrid w:val="0"/>
            <w:color w:val="000000" w:themeColor="text1"/>
            <w:kern w:val="0"/>
            <w:sz w:val="24"/>
            <w:szCs w:val="24"/>
          </w:rPr>
          <m:t xml:space="preserve">+ </m:t>
        </m:r>
        <m:f>
          <m:fPr>
            <m:ctrlPr>
              <w:rPr>
                <w:rFonts w:ascii="Cambria Math" w:eastAsiaTheme="minorEastAsia" w:hAnsi="Cambria Math"/>
                <w:snapToGrid w:val="0"/>
                <w:color w:val="000000" w:themeColor="text1"/>
                <w:kern w:val="0"/>
                <w:sz w:val="24"/>
                <w:szCs w:val="24"/>
              </w:rPr>
            </m:ctrlPr>
          </m:fPr>
          <m:num>
            <m:r>
              <m:rPr>
                <m:sty m:val="p"/>
              </m:rPr>
              <w:rPr>
                <w:rFonts w:ascii="Cambria Math" w:eastAsiaTheme="minorEastAsia" w:hAnsi="Cambria Math"/>
                <w:snapToGrid w:val="0"/>
                <w:color w:val="000000" w:themeColor="text1"/>
                <w:kern w:val="0"/>
                <w:sz w:val="24"/>
                <w:szCs w:val="24"/>
              </w:rPr>
              <m:t>1</m:t>
            </m:r>
          </m:num>
          <m:den>
            <m:r>
              <m:rPr>
                <m:sty m:val="p"/>
              </m:rPr>
              <w:rPr>
                <w:rFonts w:ascii="Cambria Math" w:eastAsiaTheme="minorEastAsia" w:hAnsi="Cambria Math"/>
                <w:snapToGrid w:val="0"/>
                <w:color w:val="000000" w:themeColor="text1"/>
                <w:kern w:val="0"/>
                <w:sz w:val="24"/>
                <w:szCs w:val="24"/>
              </w:rPr>
              <m:t>2</m:t>
            </m:r>
          </m:den>
        </m:f>
        <m:nary>
          <m:naryPr>
            <m:chr m:val="∑"/>
            <m:limLoc m:val="undOvr"/>
            <m:ctrlPr>
              <w:rPr>
                <w:rFonts w:ascii="Cambria Math" w:eastAsiaTheme="minorEastAsia" w:hAnsi="Cambria Math"/>
                <w:snapToGrid w:val="0"/>
                <w:color w:val="000000" w:themeColor="text1"/>
                <w:kern w:val="0"/>
                <w:sz w:val="24"/>
                <w:szCs w:val="24"/>
              </w:rPr>
            </m:ctrlPr>
          </m:naryPr>
          <m:sub>
            <m:r>
              <w:rPr>
                <w:rFonts w:ascii="Cambria Math" w:eastAsiaTheme="minorEastAsia" w:hAnsi="Cambria Math"/>
                <w:snapToGrid w:val="0"/>
                <w:color w:val="000000" w:themeColor="text1"/>
                <w:kern w:val="0"/>
                <w:sz w:val="24"/>
                <w:szCs w:val="24"/>
              </w:rPr>
              <m:t>i</m:t>
            </m:r>
            <m:r>
              <m:rPr>
                <m:sty m:val="p"/>
              </m:rPr>
              <w:rPr>
                <w:rFonts w:ascii="Cambria Math" w:eastAsiaTheme="minorEastAsia" w:hAnsi="Cambria Math"/>
                <w:snapToGrid w:val="0"/>
                <w:color w:val="000000" w:themeColor="text1"/>
                <w:kern w:val="0"/>
                <w:sz w:val="24"/>
                <w:szCs w:val="24"/>
              </w:rPr>
              <m:t>=1</m:t>
            </m:r>
          </m:sub>
          <m:sup>
            <m:r>
              <w:rPr>
                <w:rFonts w:ascii="Cambria Math" w:eastAsiaTheme="minorEastAsia" w:hAnsi="Cambria Math"/>
                <w:snapToGrid w:val="0"/>
                <w:color w:val="000000" w:themeColor="text1"/>
                <w:kern w:val="0"/>
                <w:sz w:val="24"/>
                <w:szCs w:val="24"/>
              </w:rPr>
              <m:t>n</m:t>
            </m:r>
          </m:sup>
          <m:e>
            <m:nary>
              <m:naryPr>
                <m:chr m:val="∑"/>
                <m:limLoc m:val="undOvr"/>
                <m:ctrlPr>
                  <w:rPr>
                    <w:rFonts w:ascii="Cambria Math" w:eastAsiaTheme="minorEastAsia" w:hAnsi="Cambria Math"/>
                    <w:snapToGrid w:val="0"/>
                    <w:color w:val="000000" w:themeColor="text1"/>
                    <w:kern w:val="0"/>
                    <w:sz w:val="24"/>
                    <w:szCs w:val="24"/>
                  </w:rPr>
                </m:ctrlPr>
              </m:naryPr>
              <m:sub>
                <m:r>
                  <w:rPr>
                    <w:rFonts w:ascii="Cambria Math" w:eastAsiaTheme="minorEastAsia" w:hAnsi="Cambria Math"/>
                    <w:snapToGrid w:val="0"/>
                    <w:color w:val="000000" w:themeColor="text1"/>
                    <w:kern w:val="0"/>
                    <w:sz w:val="24"/>
                    <w:szCs w:val="24"/>
                  </w:rPr>
                  <m:t>j</m:t>
                </m:r>
                <m:r>
                  <m:rPr>
                    <m:sty m:val="p"/>
                  </m:rPr>
                  <w:rPr>
                    <w:rFonts w:ascii="Cambria Math" w:eastAsiaTheme="minorEastAsia" w:hAnsi="Cambria Math"/>
                    <w:snapToGrid w:val="0"/>
                    <w:color w:val="000000" w:themeColor="text1"/>
                    <w:kern w:val="0"/>
                    <w:sz w:val="24"/>
                    <w:szCs w:val="24"/>
                  </w:rPr>
                  <m:t>=1</m:t>
                </m:r>
              </m:sub>
              <m:sup>
                <m:r>
                  <w:rPr>
                    <w:rFonts w:ascii="Cambria Math" w:eastAsiaTheme="minorEastAsia" w:hAnsi="Cambria Math"/>
                    <w:snapToGrid w:val="0"/>
                    <w:color w:val="000000" w:themeColor="text1"/>
                    <w:kern w:val="0"/>
                    <w:sz w:val="24"/>
                    <w:szCs w:val="24"/>
                  </w:rPr>
                  <m:t>n</m:t>
                </m:r>
              </m:sup>
              <m:e>
                <m:sSub>
                  <m:sSubPr>
                    <m:ctrlPr>
                      <w:rPr>
                        <w:rFonts w:ascii="Cambria Math" w:eastAsiaTheme="minorEastAsia" w:hAnsi="Cambria Math"/>
                        <w:snapToGrid w:val="0"/>
                        <w:color w:val="000000" w:themeColor="text1"/>
                        <w:kern w:val="0"/>
                        <w:sz w:val="24"/>
                        <w:szCs w:val="24"/>
                      </w:rPr>
                    </m:ctrlPr>
                  </m:sSubPr>
                  <m:e>
                    <m:r>
                      <w:rPr>
                        <w:rFonts w:ascii="Cambria Math" w:eastAsiaTheme="minorEastAsia" w:hAnsi="Cambria Math"/>
                        <w:snapToGrid w:val="0"/>
                        <w:color w:val="000000" w:themeColor="text1"/>
                        <w:kern w:val="0"/>
                        <w:sz w:val="24"/>
                        <w:szCs w:val="24"/>
                      </w:rPr>
                      <m:t>γ</m:t>
                    </m:r>
                  </m:e>
                  <m:sub>
                    <m:r>
                      <w:rPr>
                        <w:rFonts w:ascii="Cambria Math" w:eastAsiaTheme="minorEastAsia" w:hAnsi="Cambria Math"/>
                        <w:snapToGrid w:val="0"/>
                        <w:color w:val="000000" w:themeColor="text1"/>
                        <w:kern w:val="0"/>
                        <w:sz w:val="24"/>
                        <w:szCs w:val="24"/>
                      </w:rPr>
                      <m:t>ij</m:t>
                    </m:r>
                  </m:sub>
                </m:sSub>
                <w:bookmarkStart w:id="1" w:name="_Hlk57105726"/>
                <m:sSub>
                  <m:sSubPr>
                    <m:ctrlPr>
                      <w:rPr>
                        <w:rFonts w:ascii="Cambria Math" w:eastAsiaTheme="minorEastAsia" w:hAnsi="Cambria Math"/>
                        <w:snapToGrid w:val="0"/>
                        <w:color w:val="000000" w:themeColor="text1"/>
                        <w:kern w:val="0"/>
                        <w:sz w:val="24"/>
                        <w:szCs w:val="24"/>
                      </w:rPr>
                    </m:ctrlPr>
                  </m:sSubPr>
                  <m:e>
                    <m:r>
                      <w:rPr>
                        <w:rFonts w:ascii="Cambria Math" w:eastAsiaTheme="minorEastAsia" w:hAnsi="Cambria Math"/>
                        <w:snapToGrid w:val="0"/>
                        <w:color w:val="000000" w:themeColor="text1"/>
                        <w:kern w:val="0"/>
                        <w:sz w:val="24"/>
                        <w:szCs w:val="24"/>
                      </w:rPr>
                      <m:t>lnP</m:t>
                    </m:r>
                  </m:e>
                  <m:sub>
                    <m:r>
                      <w:rPr>
                        <w:rFonts w:ascii="Cambria Math" w:eastAsiaTheme="minorEastAsia" w:hAnsi="Cambria Math"/>
                        <w:snapToGrid w:val="0"/>
                        <w:color w:val="000000" w:themeColor="text1"/>
                        <w:kern w:val="0"/>
                        <w:sz w:val="24"/>
                        <w:szCs w:val="24"/>
                      </w:rPr>
                      <m:t>i</m:t>
                    </m:r>
                  </m:sub>
                </m:sSub>
                <w:bookmarkEnd w:id="1"/>
                <m:sSub>
                  <m:sSubPr>
                    <m:ctrlPr>
                      <w:rPr>
                        <w:rFonts w:ascii="Cambria Math" w:eastAsiaTheme="minorEastAsia" w:hAnsi="Cambria Math"/>
                        <w:snapToGrid w:val="0"/>
                        <w:color w:val="000000" w:themeColor="text1"/>
                        <w:kern w:val="0"/>
                        <w:sz w:val="24"/>
                        <w:szCs w:val="24"/>
                      </w:rPr>
                    </m:ctrlPr>
                  </m:sSubPr>
                  <m:e>
                    <m:r>
                      <w:rPr>
                        <w:rFonts w:ascii="Cambria Math" w:eastAsiaTheme="minorEastAsia" w:hAnsi="Cambria Math"/>
                        <w:snapToGrid w:val="0"/>
                        <w:color w:val="000000" w:themeColor="text1"/>
                        <w:kern w:val="0"/>
                        <w:sz w:val="24"/>
                        <w:szCs w:val="24"/>
                      </w:rPr>
                      <m:t>lnP</m:t>
                    </m:r>
                  </m:e>
                  <m:sub>
                    <m:r>
                      <w:rPr>
                        <w:rFonts w:ascii="Cambria Math" w:eastAsiaTheme="minorEastAsia" w:hAnsi="Cambria Math"/>
                        <w:snapToGrid w:val="0"/>
                        <w:color w:val="000000" w:themeColor="text1"/>
                        <w:kern w:val="0"/>
                        <w:sz w:val="24"/>
                        <w:szCs w:val="24"/>
                      </w:rPr>
                      <m:t>j</m:t>
                    </m:r>
                  </m:sub>
                </m:sSub>
              </m:e>
            </m:nary>
          </m:e>
        </m:nary>
      </m:oMath>
      <w:r w:rsidRPr="000024EF">
        <w:rPr>
          <w:rFonts w:eastAsiaTheme="minorEastAsia"/>
          <w:snapToGrid w:val="0"/>
          <w:color w:val="000000" w:themeColor="text1"/>
          <w:kern w:val="0"/>
          <w:sz w:val="24"/>
          <w:szCs w:val="24"/>
        </w:rPr>
        <w:t xml:space="preserve">                        (2)</w:t>
      </w:r>
    </w:p>
    <w:p w:rsidR="009757FE" w:rsidRPr="000024EF" w:rsidRDefault="009757FE" w:rsidP="001B26E0">
      <w:pPr>
        <w:autoSpaceDE w:val="0"/>
        <w:autoSpaceDN w:val="0"/>
        <w:adjustRightInd w:val="0"/>
        <w:spacing w:after="0"/>
        <w:jc w:val="both"/>
        <w:rPr>
          <w:rFonts w:cs="Times New Roman"/>
          <w:i/>
          <w:iCs/>
          <w:sz w:val="24"/>
          <w:szCs w:val="24"/>
        </w:rPr>
      </w:pPr>
      <m:oMath>
        <m:r>
          <w:rPr>
            <w:rFonts w:ascii="Cambria Math" w:eastAsiaTheme="minorEastAsia" w:hAnsi="Cambria Math" w:cs="Times New Roman"/>
            <w:sz w:val="24"/>
            <w:szCs w:val="24"/>
          </w:rPr>
          <m:t>b</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p</m:t>
            </m:r>
          </m:e>
        </m:d>
      </m:oMath>
      <w:r w:rsidRPr="000024EF">
        <w:rPr>
          <w:rFonts w:eastAsiaTheme="minorEastAsia" w:cs="Times New Roman"/>
          <w:i/>
          <w:sz w:val="24"/>
          <w:szCs w:val="24"/>
        </w:rPr>
        <w:t xml:space="preserve"> </w:t>
      </w:r>
      <w:proofErr w:type="gramStart"/>
      <w:r w:rsidRPr="000024EF">
        <w:rPr>
          <w:rFonts w:eastAsiaTheme="minorEastAsia" w:cs="Times New Roman"/>
          <w:i/>
          <w:sz w:val="24"/>
          <w:szCs w:val="24"/>
        </w:rPr>
        <w:t>is</w:t>
      </w:r>
      <w:proofErr w:type="gramEnd"/>
      <w:r w:rsidRPr="000024EF">
        <w:rPr>
          <w:rFonts w:eastAsiaTheme="minorEastAsia" w:cs="Times New Roman"/>
          <w:i/>
          <w:sz w:val="24"/>
          <w:szCs w:val="24"/>
        </w:rPr>
        <w:t xml:space="preserve"> </w:t>
      </w:r>
      <w:r w:rsidRPr="000024EF">
        <w:rPr>
          <w:rFonts w:cs="Times New Roman"/>
          <w:sz w:val="24"/>
          <w:szCs w:val="24"/>
        </w:rPr>
        <w:t>Cob</w:t>
      </w:r>
      <w:r w:rsidRPr="000024EF">
        <w:rPr>
          <w:rFonts w:cs="Times New Roman"/>
          <w:i/>
          <w:iCs/>
          <w:sz w:val="24"/>
          <w:szCs w:val="24"/>
        </w:rPr>
        <w:t>- Douglass price aggregator defined as :</w:t>
      </w:r>
    </w:p>
    <w:p w:rsidR="009757FE" w:rsidRPr="000024EF" w:rsidRDefault="009757FE" w:rsidP="001B26E0">
      <w:pPr>
        <w:pStyle w:val="27-SciencePG-Formula"/>
        <w:spacing w:before="0" w:after="0" w:line="276" w:lineRule="auto"/>
        <w:jc w:val="left"/>
        <w:rPr>
          <w:rFonts w:eastAsiaTheme="minorEastAsia"/>
          <w:snapToGrid w:val="0"/>
          <w:color w:val="000000" w:themeColor="text1"/>
          <w:kern w:val="0"/>
          <w:sz w:val="24"/>
          <w:szCs w:val="24"/>
        </w:rPr>
      </w:pPr>
      <m:oMath>
        <m:r>
          <w:rPr>
            <w:rFonts w:ascii="Cambria Math" w:hAnsi="Cambria Math"/>
            <w:snapToGrid w:val="0"/>
            <w:color w:val="000000" w:themeColor="text1"/>
            <w:kern w:val="0"/>
            <w:sz w:val="24"/>
            <w:szCs w:val="24"/>
          </w:rPr>
          <m:t>b</m:t>
        </m:r>
        <m:r>
          <m:rPr>
            <m:sty m:val="p"/>
          </m:rPr>
          <w:rPr>
            <w:rFonts w:ascii="Cambria Math" w:hAnsi="Cambria Math"/>
            <w:snapToGrid w:val="0"/>
            <w:color w:val="000000" w:themeColor="text1"/>
            <w:kern w:val="0"/>
            <w:sz w:val="24"/>
            <w:szCs w:val="24"/>
          </w:rPr>
          <m:t>(</m:t>
        </m:r>
        <m:r>
          <w:rPr>
            <w:rFonts w:ascii="Cambria Math" w:hAnsi="Cambria Math"/>
            <w:snapToGrid w:val="0"/>
            <w:color w:val="000000" w:themeColor="text1"/>
            <w:kern w:val="0"/>
            <w:sz w:val="24"/>
            <w:szCs w:val="24"/>
          </w:rPr>
          <m:t>p</m:t>
        </m:r>
        <m:r>
          <m:rPr>
            <m:sty m:val="p"/>
          </m:rPr>
          <w:rPr>
            <w:rFonts w:ascii="Cambria Math" w:hAnsi="Cambria Math"/>
            <w:snapToGrid w:val="0"/>
            <w:color w:val="000000" w:themeColor="text1"/>
            <w:kern w:val="0"/>
            <w:sz w:val="24"/>
            <w:szCs w:val="24"/>
          </w:rPr>
          <m:t>)</m:t>
        </m:r>
      </m:oMath>
      <w:r w:rsidRPr="000024EF">
        <w:rPr>
          <w:rFonts w:eastAsiaTheme="minorEastAsia"/>
          <w:snapToGrid w:val="0"/>
          <w:color w:val="000000" w:themeColor="text1"/>
          <w:kern w:val="0"/>
          <w:sz w:val="24"/>
          <w:szCs w:val="24"/>
        </w:rPr>
        <w:t xml:space="preserve">= </w:t>
      </w:r>
      <m:oMath>
        <m:nary>
          <m:naryPr>
            <m:chr m:val="∏"/>
            <m:limLoc m:val="undOvr"/>
            <m:ctrlPr>
              <w:rPr>
                <w:rFonts w:ascii="Cambria Math" w:eastAsiaTheme="minorEastAsia" w:hAnsi="Cambria Math"/>
                <w:snapToGrid w:val="0"/>
                <w:color w:val="000000" w:themeColor="text1"/>
                <w:kern w:val="0"/>
                <w:sz w:val="24"/>
                <w:szCs w:val="24"/>
              </w:rPr>
            </m:ctrlPr>
          </m:naryPr>
          <m:sub>
            <m:r>
              <w:rPr>
                <w:rFonts w:ascii="Cambria Math" w:eastAsiaTheme="minorEastAsia" w:hAnsi="Cambria Math"/>
                <w:snapToGrid w:val="0"/>
                <w:color w:val="000000" w:themeColor="text1"/>
                <w:kern w:val="0"/>
                <w:sz w:val="24"/>
                <w:szCs w:val="24"/>
              </w:rPr>
              <m:t>i</m:t>
            </m:r>
            <m:r>
              <m:rPr>
                <m:sty m:val="p"/>
              </m:rPr>
              <w:rPr>
                <w:rFonts w:ascii="Cambria Math" w:eastAsiaTheme="minorEastAsia" w:hAnsi="Cambria Math"/>
                <w:snapToGrid w:val="0"/>
                <w:color w:val="000000" w:themeColor="text1"/>
                <w:kern w:val="0"/>
                <w:sz w:val="24"/>
                <w:szCs w:val="24"/>
              </w:rPr>
              <m:t>=1</m:t>
            </m:r>
          </m:sub>
          <m:sup>
            <m:r>
              <w:rPr>
                <w:rFonts w:ascii="Cambria Math" w:eastAsiaTheme="minorEastAsia" w:hAnsi="Cambria Math"/>
                <w:snapToGrid w:val="0"/>
                <w:color w:val="000000" w:themeColor="text1"/>
                <w:kern w:val="0"/>
                <w:sz w:val="24"/>
                <w:szCs w:val="24"/>
              </w:rPr>
              <m:t>n</m:t>
            </m:r>
          </m:sup>
          <m:e>
            <m:sSup>
              <m:sSupPr>
                <m:ctrlPr>
                  <w:rPr>
                    <w:rFonts w:ascii="Cambria Math" w:eastAsiaTheme="minorEastAsia" w:hAnsi="Cambria Math"/>
                    <w:snapToGrid w:val="0"/>
                    <w:color w:val="000000" w:themeColor="text1"/>
                    <w:kern w:val="0"/>
                    <w:sz w:val="24"/>
                    <w:szCs w:val="24"/>
                  </w:rPr>
                </m:ctrlPr>
              </m:sSupPr>
              <m:e>
                <m:sSub>
                  <m:sSubPr>
                    <m:ctrlPr>
                      <w:rPr>
                        <w:rFonts w:ascii="Cambria Math" w:eastAsiaTheme="minorEastAsia" w:hAnsi="Cambria Math"/>
                        <w:snapToGrid w:val="0"/>
                        <w:color w:val="000000" w:themeColor="text1"/>
                        <w:kern w:val="0"/>
                        <w:sz w:val="24"/>
                        <w:szCs w:val="24"/>
                      </w:rPr>
                    </m:ctrlPr>
                  </m:sSubPr>
                  <m:e>
                    <m:r>
                      <w:rPr>
                        <w:rFonts w:ascii="Cambria Math" w:eastAsiaTheme="minorEastAsia" w:hAnsi="Cambria Math"/>
                        <w:snapToGrid w:val="0"/>
                        <w:color w:val="000000" w:themeColor="text1"/>
                        <w:kern w:val="0"/>
                        <w:sz w:val="24"/>
                        <w:szCs w:val="24"/>
                      </w:rPr>
                      <m:t>P</m:t>
                    </m:r>
                  </m:e>
                  <m:sub>
                    <m:r>
                      <w:rPr>
                        <w:rFonts w:ascii="Cambria Math" w:eastAsiaTheme="minorEastAsia" w:hAnsi="Cambria Math"/>
                        <w:snapToGrid w:val="0"/>
                        <w:color w:val="000000" w:themeColor="text1"/>
                        <w:kern w:val="0"/>
                        <w:sz w:val="24"/>
                        <w:szCs w:val="24"/>
                      </w:rPr>
                      <m:t>i</m:t>
                    </m:r>
                  </m:sub>
                </m:sSub>
              </m:e>
              <m:sup>
                <m:sSub>
                  <m:sSubPr>
                    <m:ctrlPr>
                      <w:rPr>
                        <w:rFonts w:ascii="Cambria Math" w:eastAsiaTheme="minorEastAsia" w:hAnsi="Cambria Math"/>
                        <w:snapToGrid w:val="0"/>
                        <w:color w:val="000000" w:themeColor="text1"/>
                        <w:kern w:val="0"/>
                        <w:sz w:val="24"/>
                        <w:szCs w:val="24"/>
                      </w:rPr>
                    </m:ctrlPr>
                  </m:sSubPr>
                  <m:e>
                    <m:r>
                      <w:rPr>
                        <w:rFonts w:ascii="Cambria Math" w:eastAsiaTheme="minorEastAsia" w:hAnsi="Cambria Math"/>
                        <w:snapToGrid w:val="0"/>
                        <w:color w:val="000000" w:themeColor="text1"/>
                        <w:kern w:val="0"/>
                        <w:sz w:val="24"/>
                        <w:szCs w:val="24"/>
                      </w:rPr>
                      <m:t>β</m:t>
                    </m:r>
                  </m:e>
                  <m:sub>
                    <m:r>
                      <w:rPr>
                        <w:rFonts w:ascii="Cambria Math" w:eastAsiaTheme="minorEastAsia" w:hAnsi="Cambria Math"/>
                        <w:snapToGrid w:val="0"/>
                        <w:color w:val="000000" w:themeColor="text1"/>
                        <w:kern w:val="0"/>
                        <w:sz w:val="24"/>
                        <w:szCs w:val="24"/>
                      </w:rPr>
                      <m:t>i</m:t>
                    </m:r>
                  </m:sub>
                </m:sSub>
              </m:sup>
            </m:sSup>
          </m:e>
        </m:nary>
      </m:oMath>
      <w:r w:rsidRPr="000024EF">
        <w:rPr>
          <w:rFonts w:eastAsiaTheme="minorEastAsia"/>
          <w:snapToGrid w:val="0"/>
          <w:color w:val="000000" w:themeColor="text1"/>
          <w:kern w:val="0"/>
          <w:sz w:val="24"/>
          <w:szCs w:val="24"/>
        </w:rPr>
        <w:t xml:space="preserve">    = </w:t>
      </w:r>
      <w:proofErr w:type="gramStart"/>
      <w:r w:rsidRPr="000024EF">
        <w:rPr>
          <w:rFonts w:eastAsiaTheme="minorEastAsia"/>
          <w:snapToGrid w:val="0"/>
          <w:color w:val="000000" w:themeColor="text1"/>
          <w:kern w:val="0"/>
          <w:sz w:val="24"/>
          <w:szCs w:val="24"/>
        </w:rPr>
        <w:t>exp(</w:t>
      </w:r>
      <w:proofErr w:type="gramEnd"/>
      <m:oMath>
        <m:nary>
          <m:naryPr>
            <m:chr m:val="∑"/>
            <m:limLoc m:val="undOvr"/>
            <m:supHide m:val="1"/>
            <m:ctrlPr>
              <w:rPr>
                <w:rFonts w:ascii="Cambria Math" w:eastAsia="Calibri" w:hAnsi="Cambria Math"/>
                <w:i/>
                <w:iCs/>
                <w:color w:val="000000" w:themeColor="text1"/>
                <w:kern w:val="0"/>
                <w:sz w:val="24"/>
                <w:szCs w:val="24"/>
                <w:lang w:eastAsia="en-US"/>
              </w:rPr>
            </m:ctrlPr>
          </m:naryPr>
          <m:sub>
            <m:r>
              <w:rPr>
                <w:rFonts w:ascii="Cambria Math" w:hAnsi="Cambria Math"/>
                <w:color w:val="000000" w:themeColor="text1"/>
                <w:sz w:val="24"/>
                <w:szCs w:val="24"/>
              </w:rPr>
              <m:t>i</m:t>
            </m:r>
          </m:sub>
          <m:sup/>
          <m:e>
            <m:sSub>
              <m:sSubPr>
                <m:ctrlPr>
                  <w:rPr>
                    <w:rFonts w:ascii="Cambria Math" w:eastAsiaTheme="minorEastAsia" w:hAnsi="Cambria Math"/>
                    <w:snapToGrid w:val="0"/>
                    <w:color w:val="000000" w:themeColor="text1"/>
                    <w:kern w:val="0"/>
                    <w:sz w:val="24"/>
                    <w:szCs w:val="24"/>
                  </w:rPr>
                </m:ctrlPr>
              </m:sSubPr>
              <m:e>
                <m:sSub>
                  <m:sSubPr>
                    <m:ctrlPr>
                      <w:rPr>
                        <w:rFonts w:ascii="Cambria Math" w:eastAsiaTheme="minorEastAsia" w:hAnsi="Cambria Math"/>
                        <w:snapToGrid w:val="0"/>
                        <w:color w:val="000000" w:themeColor="text1"/>
                        <w:kern w:val="0"/>
                        <w:sz w:val="24"/>
                        <w:szCs w:val="24"/>
                      </w:rPr>
                    </m:ctrlPr>
                  </m:sSubPr>
                  <m:e>
                    <m:r>
                      <w:rPr>
                        <w:rFonts w:ascii="Cambria Math" w:eastAsiaTheme="minorEastAsia" w:hAnsi="Cambria Math"/>
                        <w:snapToGrid w:val="0"/>
                        <w:color w:val="000000" w:themeColor="text1"/>
                        <w:kern w:val="0"/>
                        <w:sz w:val="24"/>
                        <w:szCs w:val="24"/>
                      </w:rPr>
                      <m:t>β</m:t>
                    </m:r>
                  </m:e>
                  <m:sub>
                    <m:r>
                      <w:rPr>
                        <w:rFonts w:ascii="Cambria Math" w:eastAsiaTheme="minorEastAsia" w:hAnsi="Cambria Math"/>
                        <w:snapToGrid w:val="0"/>
                        <w:color w:val="000000" w:themeColor="text1"/>
                        <w:kern w:val="0"/>
                        <w:sz w:val="24"/>
                        <w:szCs w:val="24"/>
                      </w:rPr>
                      <m:t>i</m:t>
                    </m:r>
                  </m:sub>
                </m:sSub>
                <m:r>
                  <w:rPr>
                    <w:rFonts w:ascii="Cambria Math" w:eastAsiaTheme="minorEastAsia" w:hAnsi="Cambria Math"/>
                    <w:snapToGrid w:val="0"/>
                    <w:color w:val="000000" w:themeColor="text1"/>
                    <w:kern w:val="0"/>
                    <w:sz w:val="24"/>
                    <w:szCs w:val="24"/>
                  </w:rPr>
                  <m:t>lnP</m:t>
                </m:r>
              </m:e>
              <m:sub>
                <m:r>
                  <w:rPr>
                    <w:rFonts w:ascii="Cambria Math" w:eastAsiaTheme="minorEastAsia" w:hAnsi="Cambria Math"/>
                    <w:snapToGrid w:val="0"/>
                    <w:color w:val="000000" w:themeColor="text1"/>
                    <w:kern w:val="0"/>
                    <w:sz w:val="24"/>
                    <w:szCs w:val="24"/>
                  </w:rPr>
                  <m:t>i</m:t>
                </m:r>
              </m:sub>
            </m:sSub>
          </m:e>
        </m:nary>
        <m:r>
          <w:rPr>
            <w:rFonts w:ascii="Cambria Math" w:eastAsiaTheme="minorEastAsia" w:hAnsi="Cambria Math"/>
            <w:snapToGrid w:val="0"/>
            <w:color w:val="000000" w:themeColor="text1"/>
            <w:kern w:val="0"/>
            <w:sz w:val="24"/>
            <w:szCs w:val="24"/>
          </w:rPr>
          <m:t xml:space="preserve"> </m:t>
        </m:r>
      </m:oMath>
      <w:r w:rsidRPr="000024EF">
        <w:rPr>
          <w:rFonts w:eastAsiaTheme="minorEastAsia"/>
          <w:snapToGrid w:val="0"/>
          <w:color w:val="000000" w:themeColor="text1"/>
          <w:kern w:val="0"/>
          <w:sz w:val="24"/>
          <w:szCs w:val="24"/>
        </w:rPr>
        <w:t>)                                                    (3)</w:t>
      </w:r>
    </w:p>
    <w:p w:rsidR="009757FE" w:rsidRPr="000024EF" w:rsidRDefault="009757FE" w:rsidP="001B26E0">
      <w:pPr>
        <w:autoSpaceDE w:val="0"/>
        <w:autoSpaceDN w:val="0"/>
        <w:adjustRightInd w:val="0"/>
        <w:spacing w:after="0"/>
        <w:jc w:val="both"/>
        <w:rPr>
          <w:rFonts w:cs="Times New Roman"/>
          <w:sz w:val="24"/>
          <w:szCs w:val="24"/>
        </w:rPr>
      </w:pPr>
      <m:oMath>
        <m:r>
          <w:rPr>
            <w:rFonts w:ascii="Cambria Math" w:hAnsi="Cambria Math" w:cs="Times New Roman"/>
            <w:snapToGrid w:val="0"/>
            <w:sz w:val="24"/>
            <w:szCs w:val="24"/>
          </w:rPr>
          <m:t>λ</m:t>
        </m:r>
        <m:r>
          <m:rPr>
            <m:sty m:val="p"/>
          </m:rPr>
          <w:rPr>
            <w:rFonts w:ascii="Cambria Math" w:hAnsi="Cambria Math" w:cs="Times New Roman"/>
            <w:snapToGrid w:val="0"/>
            <w:sz w:val="24"/>
            <w:szCs w:val="24"/>
          </w:rPr>
          <m:t>(</m:t>
        </m:r>
        <m:r>
          <w:rPr>
            <w:rFonts w:ascii="Cambria Math" w:hAnsi="Cambria Math" w:cs="Times New Roman"/>
            <w:snapToGrid w:val="0"/>
            <w:sz w:val="24"/>
            <w:szCs w:val="24"/>
          </w:rPr>
          <m:t>p</m:t>
        </m:r>
        <m:r>
          <m:rPr>
            <m:sty m:val="p"/>
          </m:rPr>
          <w:rPr>
            <w:rFonts w:ascii="Cambria Math" w:hAnsi="Cambria Math" w:cs="Times New Roman"/>
            <w:snapToGrid w:val="0"/>
            <w:sz w:val="24"/>
            <w:szCs w:val="24"/>
          </w:rPr>
          <m:t>)</m:t>
        </m:r>
      </m:oMath>
      <w:r w:rsidRPr="000024EF">
        <w:rPr>
          <w:rFonts w:eastAsiaTheme="minorEastAsia" w:cs="Times New Roman"/>
          <w:snapToGrid w:val="0"/>
          <w:sz w:val="24"/>
          <w:szCs w:val="24"/>
        </w:rPr>
        <w:t xml:space="preserve">= </w:t>
      </w:r>
      <w:r w:rsidRPr="000024EF">
        <w:rPr>
          <w:rFonts w:cs="Times New Roman"/>
          <w:sz w:val="24"/>
          <w:szCs w:val="24"/>
        </w:rPr>
        <w:t>is a differentiable, homogenous function</w:t>
      </w:r>
    </w:p>
    <w:p w:rsidR="009757FE" w:rsidRPr="000024EF" w:rsidRDefault="009757FE" w:rsidP="001B26E0">
      <w:pPr>
        <w:pStyle w:val="27-SciencePG-Formula"/>
        <w:spacing w:before="0" w:after="0" w:line="276" w:lineRule="auto"/>
        <w:jc w:val="left"/>
        <w:rPr>
          <w:rFonts w:eastAsiaTheme="minorEastAsia"/>
          <w:snapToGrid w:val="0"/>
          <w:color w:val="000000" w:themeColor="text1"/>
          <w:kern w:val="0"/>
          <w:sz w:val="24"/>
          <w:szCs w:val="24"/>
        </w:rPr>
      </w:pPr>
      <m:oMath>
        <m:r>
          <w:rPr>
            <w:rFonts w:ascii="Cambria Math" w:hAnsi="Cambria Math"/>
            <w:snapToGrid w:val="0"/>
            <w:color w:val="000000" w:themeColor="text1"/>
            <w:kern w:val="0"/>
            <w:sz w:val="24"/>
            <w:szCs w:val="24"/>
          </w:rPr>
          <m:t>λ</m:t>
        </m:r>
        <m:r>
          <m:rPr>
            <m:sty m:val="p"/>
          </m:rPr>
          <w:rPr>
            <w:rFonts w:ascii="Cambria Math" w:hAnsi="Cambria Math"/>
            <w:snapToGrid w:val="0"/>
            <w:color w:val="000000" w:themeColor="text1"/>
            <w:kern w:val="0"/>
            <w:sz w:val="24"/>
            <w:szCs w:val="24"/>
          </w:rPr>
          <m:t>(</m:t>
        </m:r>
        <m:r>
          <w:rPr>
            <w:rFonts w:ascii="Cambria Math" w:hAnsi="Cambria Math"/>
            <w:snapToGrid w:val="0"/>
            <w:color w:val="000000" w:themeColor="text1"/>
            <w:kern w:val="0"/>
            <w:sz w:val="24"/>
            <w:szCs w:val="24"/>
          </w:rPr>
          <m:t>p</m:t>
        </m:r>
        <m:r>
          <m:rPr>
            <m:sty m:val="p"/>
          </m:rPr>
          <w:rPr>
            <w:rFonts w:ascii="Cambria Math" w:hAnsi="Cambria Math"/>
            <w:snapToGrid w:val="0"/>
            <w:color w:val="000000" w:themeColor="text1"/>
            <w:kern w:val="0"/>
            <w:sz w:val="24"/>
            <w:szCs w:val="24"/>
          </w:rPr>
          <m:t>)</m:t>
        </m:r>
      </m:oMath>
      <w:r w:rsidRPr="000024EF">
        <w:rPr>
          <w:rFonts w:eastAsiaTheme="minorEastAsia"/>
          <w:snapToGrid w:val="0"/>
          <w:color w:val="000000" w:themeColor="text1"/>
          <w:kern w:val="0"/>
          <w:sz w:val="24"/>
          <w:szCs w:val="24"/>
        </w:rPr>
        <w:t xml:space="preserve">= </w:t>
      </w:r>
      <m:oMath>
        <m:nary>
          <m:naryPr>
            <m:chr m:val="∑"/>
            <m:limLoc m:val="undOvr"/>
            <m:ctrlPr>
              <w:rPr>
                <w:rFonts w:ascii="Cambria Math" w:eastAsiaTheme="minorEastAsia" w:hAnsi="Cambria Math"/>
                <w:snapToGrid w:val="0"/>
                <w:color w:val="000000" w:themeColor="text1"/>
                <w:kern w:val="0"/>
                <w:sz w:val="24"/>
                <w:szCs w:val="24"/>
              </w:rPr>
            </m:ctrlPr>
          </m:naryPr>
          <m:sub>
            <m:r>
              <w:rPr>
                <w:rFonts w:ascii="Cambria Math" w:eastAsiaTheme="minorEastAsia" w:hAnsi="Cambria Math"/>
                <w:snapToGrid w:val="0"/>
                <w:color w:val="000000" w:themeColor="text1"/>
                <w:kern w:val="0"/>
                <w:sz w:val="24"/>
                <w:szCs w:val="24"/>
              </w:rPr>
              <m:t>i</m:t>
            </m:r>
          </m:sub>
          <m:sup>
            <m:r>
              <w:rPr>
                <w:rFonts w:ascii="Cambria Math" w:eastAsiaTheme="minorEastAsia" w:hAnsi="Cambria Math"/>
                <w:snapToGrid w:val="0"/>
                <w:color w:val="000000" w:themeColor="text1"/>
                <w:kern w:val="0"/>
                <w:sz w:val="24"/>
                <w:szCs w:val="24"/>
              </w:rPr>
              <m:t>n</m:t>
            </m:r>
          </m:sup>
          <m:e>
            <m:sSub>
              <m:sSubPr>
                <m:ctrlPr>
                  <w:rPr>
                    <w:rFonts w:ascii="Cambria Math" w:eastAsiaTheme="minorEastAsia" w:hAnsi="Cambria Math"/>
                    <w:snapToGrid w:val="0"/>
                    <w:color w:val="000000" w:themeColor="text1"/>
                    <w:kern w:val="0"/>
                    <w:sz w:val="24"/>
                    <w:szCs w:val="24"/>
                  </w:rPr>
                </m:ctrlPr>
              </m:sSubPr>
              <m:e>
                <m:r>
                  <w:rPr>
                    <w:rFonts w:ascii="Cambria Math" w:eastAsiaTheme="minorEastAsia" w:hAnsi="Cambria Math"/>
                    <w:snapToGrid w:val="0"/>
                    <w:color w:val="000000" w:themeColor="text1"/>
                    <w:kern w:val="0"/>
                    <w:sz w:val="24"/>
                    <w:szCs w:val="24"/>
                  </w:rPr>
                  <m:t>λ</m:t>
                </m:r>
              </m:e>
              <m:sub>
                <m:r>
                  <w:rPr>
                    <w:rFonts w:ascii="Cambria Math" w:eastAsiaTheme="minorEastAsia" w:hAnsi="Cambria Math"/>
                    <w:snapToGrid w:val="0"/>
                    <w:color w:val="000000" w:themeColor="text1"/>
                    <w:kern w:val="0"/>
                    <w:sz w:val="24"/>
                    <w:szCs w:val="24"/>
                  </w:rPr>
                  <m:t>i</m:t>
                </m:r>
              </m:sub>
            </m:sSub>
            <m:sSub>
              <m:sSubPr>
                <m:ctrlPr>
                  <w:rPr>
                    <w:rFonts w:ascii="Cambria Math" w:eastAsiaTheme="minorEastAsia" w:hAnsi="Cambria Math"/>
                    <w:snapToGrid w:val="0"/>
                    <w:color w:val="000000" w:themeColor="text1"/>
                    <w:kern w:val="0"/>
                    <w:sz w:val="24"/>
                    <w:szCs w:val="24"/>
                  </w:rPr>
                </m:ctrlPr>
              </m:sSubPr>
              <m:e>
                <m:r>
                  <w:rPr>
                    <w:rFonts w:ascii="Cambria Math" w:eastAsiaTheme="minorEastAsia" w:hAnsi="Cambria Math"/>
                    <w:snapToGrid w:val="0"/>
                    <w:color w:val="000000" w:themeColor="text1"/>
                    <w:kern w:val="0"/>
                    <w:sz w:val="24"/>
                    <w:szCs w:val="24"/>
                  </w:rPr>
                  <m:t>lnP</m:t>
                </m:r>
              </m:e>
              <m:sub>
                <m:r>
                  <w:rPr>
                    <w:rFonts w:ascii="Cambria Math" w:eastAsiaTheme="minorEastAsia" w:hAnsi="Cambria Math"/>
                    <w:snapToGrid w:val="0"/>
                    <w:color w:val="000000" w:themeColor="text1"/>
                    <w:kern w:val="0"/>
                    <w:sz w:val="24"/>
                    <w:szCs w:val="24"/>
                  </w:rPr>
                  <m:t>i</m:t>
                </m:r>
              </m:sub>
            </m:sSub>
          </m:e>
        </m:nary>
      </m:oMath>
      <w:r w:rsidRPr="000024EF">
        <w:rPr>
          <w:rFonts w:eastAsiaTheme="minorEastAsia"/>
          <w:snapToGrid w:val="0"/>
          <w:color w:val="000000" w:themeColor="text1"/>
          <w:kern w:val="0"/>
          <w:sz w:val="24"/>
          <w:szCs w:val="24"/>
        </w:rPr>
        <w:t xml:space="preserve">   where        </w:t>
      </w:r>
      <m:oMath>
        <m:nary>
          <m:naryPr>
            <m:chr m:val="∑"/>
            <m:limLoc m:val="undOvr"/>
            <m:ctrlPr>
              <w:rPr>
                <w:rFonts w:ascii="Cambria Math" w:eastAsiaTheme="minorEastAsia" w:hAnsi="Cambria Math"/>
                <w:snapToGrid w:val="0"/>
                <w:color w:val="000000" w:themeColor="text1"/>
                <w:kern w:val="0"/>
                <w:sz w:val="24"/>
                <w:szCs w:val="24"/>
              </w:rPr>
            </m:ctrlPr>
          </m:naryPr>
          <m:sub>
            <m:r>
              <w:rPr>
                <w:rFonts w:ascii="Cambria Math" w:eastAsiaTheme="minorEastAsia" w:hAnsi="Cambria Math"/>
                <w:snapToGrid w:val="0"/>
                <w:color w:val="000000" w:themeColor="text1"/>
                <w:kern w:val="0"/>
                <w:sz w:val="24"/>
                <w:szCs w:val="24"/>
              </w:rPr>
              <m:t>i</m:t>
            </m:r>
          </m:sub>
          <m:sup>
            <m:r>
              <w:rPr>
                <w:rFonts w:ascii="Cambria Math" w:eastAsiaTheme="minorEastAsia" w:hAnsi="Cambria Math"/>
                <w:snapToGrid w:val="0"/>
                <w:color w:val="000000" w:themeColor="text1"/>
                <w:kern w:val="0"/>
                <w:sz w:val="24"/>
                <w:szCs w:val="24"/>
              </w:rPr>
              <m:t>n</m:t>
            </m:r>
          </m:sup>
          <m:e>
            <m:sSub>
              <m:sSubPr>
                <m:ctrlPr>
                  <w:rPr>
                    <w:rFonts w:ascii="Cambria Math" w:eastAsiaTheme="minorEastAsia" w:hAnsi="Cambria Math"/>
                    <w:snapToGrid w:val="0"/>
                    <w:color w:val="000000" w:themeColor="text1"/>
                    <w:kern w:val="0"/>
                    <w:sz w:val="24"/>
                    <w:szCs w:val="24"/>
                  </w:rPr>
                </m:ctrlPr>
              </m:sSubPr>
              <m:e>
                <m:r>
                  <w:rPr>
                    <w:rFonts w:ascii="Cambria Math" w:eastAsiaTheme="minorEastAsia" w:hAnsi="Cambria Math"/>
                    <w:snapToGrid w:val="0"/>
                    <w:color w:val="000000" w:themeColor="text1"/>
                    <w:kern w:val="0"/>
                    <w:sz w:val="24"/>
                    <w:szCs w:val="24"/>
                  </w:rPr>
                  <m:t>λ</m:t>
                </m:r>
              </m:e>
              <m:sub>
                <m:r>
                  <w:rPr>
                    <w:rFonts w:ascii="Cambria Math" w:eastAsiaTheme="minorEastAsia" w:hAnsi="Cambria Math"/>
                    <w:snapToGrid w:val="0"/>
                    <w:color w:val="000000" w:themeColor="text1"/>
                    <w:kern w:val="0"/>
                    <w:sz w:val="24"/>
                    <w:szCs w:val="24"/>
                  </w:rPr>
                  <m:t>i</m:t>
                </m:r>
              </m:sub>
            </m:sSub>
          </m:e>
        </m:nary>
      </m:oMath>
      <w:r w:rsidRPr="000024EF">
        <w:rPr>
          <w:rFonts w:eastAsiaTheme="minorEastAsia"/>
          <w:snapToGrid w:val="0"/>
          <w:color w:val="000000" w:themeColor="text1"/>
          <w:kern w:val="0"/>
          <w:sz w:val="24"/>
          <w:szCs w:val="24"/>
        </w:rPr>
        <w:t xml:space="preserve">        =0                                          (4)</w:t>
      </w:r>
    </w:p>
    <w:p w:rsidR="009757FE" w:rsidRPr="000024EF" w:rsidRDefault="00580181" w:rsidP="00580181">
      <w:pPr>
        <w:pStyle w:val="27-SciencePG-Formula"/>
        <w:spacing w:before="0" w:after="0" w:line="276" w:lineRule="auto"/>
        <w:jc w:val="left"/>
        <w:rPr>
          <w:rFonts w:eastAsiaTheme="minorEastAsia"/>
          <w:snapToGrid w:val="0"/>
          <w:color w:val="000000" w:themeColor="text1"/>
          <w:kern w:val="0"/>
          <w:sz w:val="24"/>
          <w:szCs w:val="24"/>
        </w:rPr>
      </w:pPr>
      <w:r>
        <w:rPr>
          <w:rFonts w:eastAsiaTheme="minorEastAsia"/>
          <w:snapToGrid w:val="0"/>
          <w:color w:val="000000" w:themeColor="text1"/>
          <w:kern w:val="0"/>
          <w:sz w:val="24"/>
          <w:szCs w:val="24"/>
        </w:rPr>
        <w:t>U is utility &amp; P</w:t>
      </w:r>
      <w:r w:rsidR="009757FE" w:rsidRPr="000024EF">
        <w:rPr>
          <w:rFonts w:eastAsiaTheme="minorEastAsia"/>
          <w:snapToGrid w:val="0"/>
          <w:color w:val="000000" w:themeColor="text1"/>
          <w:kern w:val="0"/>
          <w:sz w:val="24"/>
          <w:szCs w:val="24"/>
        </w:rPr>
        <w:t xml:space="preserve"> is a set of prices </w:t>
      </w:r>
      <w:r w:rsidRPr="000024EF">
        <w:rPr>
          <w:rFonts w:eastAsiaTheme="minorEastAsia"/>
          <w:snapToGrid w:val="0"/>
          <w:color w:val="000000" w:themeColor="text1"/>
          <w:kern w:val="0"/>
          <w:sz w:val="24"/>
          <w:szCs w:val="24"/>
        </w:rPr>
        <w:t>and</w:t>
      </w:r>
      <w:r>
        <w:rPr>
          <w:rFonts w:eastAsiaTheme="minorEastAsia"/>
          <w:snapToGrid w:val="0"/>
          <w:color w:val="000000" w:themeColor="text1"/>
          <w:kern w:val="0"/>
          <w:sz w:val="24"/>
          <w:szCs w:val="24"/>
        </w:rPr>
        <w:t>; t</w:t>
      </w:r>
      <w:r w:rsidR="009757FE" w:rsidRPr="000024EF">
        <w:rPr>
          <w:rFonts w:eastAsiaTheme="minorEastAsia"/>
          <w:snapToGrid w:val="0"/>
          <w:color w:val="000000" w:themeColor="text1"/>
          <w:kern w:val="0"/>
          <w:sz w:val="24"/>
          <w:szCs w:val="24"/>
        </w:rPr>
        <w:t xml:space="preserve">he subscript </w:t>
      </w:r>
      <m:oMath>
        <m:r>
          <w:rPr>
            <w:rFonts w:ascii="Cambria Math" w:eastAsiaTheme="minorEastAsia" w:hAnsi="Cambria Math"/>
            <w:snapToGrid w:val="0"/>
            <w:color w:val="000000" w:themeColor="text1"/>
            <w:kern w:val="0"/>
            <w:sz w:val="24"/>
            <w:szCs w:val="24"/>
          </w:rPr>
          <m:t xml:space="preserve">i=1,….n </m:t>
        </m:r>
      </m:oMath>
      <w:r w:rsidR="009757FE" w:rsidRPr="000024EF">
        <w:rPr>
          <w:rFonts w:eastAsiaTheme="minorEastAsia"/>
          <w:snapToGrid w:val="0"/>
          <w:color w:val="000000" w:themeColor="text1"/>
          <w:kern w:val="0"/>
          <w:sz w:val="24"/>
          <w:szCs w:val="24"/>
        </w:rPr>
        <w:t xml:space="preserve"> denotes the number of food groups in the demand system.</w:t>
      </w:r>
    </w:p>
    <w:p w:rsidR="009757FE" w:rsidRPr="000024EF" w:rsidRDefault="009757FE" w:rsidP="001B26E0">
      <w:pPr>
        <w:autoSpaceDE w:val="0"/>
        <w:autoSpaceDN w:val="0"/>
        <w:adjustRightInd w:val="0"/>
        <w:spacing w:after="0"/>
        <w:jc w:val="both"/>
        <w:rPr>
          <w:rFonts w:cs="Times New Roman"/>
          <w:sz w:val="24"/>
          <w:szCs w:val="24"/>
        </w:rPr>
      </w:pPr>
      <w:r w:rsidRPr="000024EF">
        <w:rPr>
          <w:rFonts w:cs="Times New Roman"/>
          <w:sz w:val="24"/>
          <w:szCs w:val="24"/>
        </w:rPr>
        <w:t xml:space="preserve"> Applying </w:t>
      </w:r>
      <w:proofErr w:type="spellStart"/>
      <w:r w:rsidRPr="000024EF">
        <w:rPr>
          <w:rFonts w:cs="Times New Roman"/>
          <w:sz w:val="24"/>
          <w:szCs w:val="24"/>
        </w:rPr>
        <w:t>Shephard’s</w:t>
      </w:r>
      <w:proofErr w:type="spellEnd"/>
      <w:r w:rsidRPr="000024EF">
        <w:rPr>
          <w:rFonts w:cs="Times New Roman"/>
          <w:sz w:val="24"/>
          <w:szCs w:val="24"/>
        </w:rPr>
        <w:t xml:space="preserve"> lemma to (1) and substituting for U in the indirect utility function obtain expression for the QUAIDS: </w:t>
      </w:r>
    </w:p>
    <w:p w:rsidR="009757FE" w:rsidRPr="000024EF" w:rsidRDefault="002B243A" w:rsidP="001B26E0">
      <w:pPr>
        <w:autoSpaceDE w:val="0"/>
        <w:autoSpaceDN w:val="0"/>
        <w:adjustRightInd w:val="0"/>
        <w:spacing w:after="0"/>
        <w:jc w:val="both"/>
        <w:rPr>
          <w:rFonts w:eastAsiaTheme="minorEastAsia"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i</m:t>
            </m:r>
          </m:sub>
        </m:sSub>
      </m:oMath>
      <w:r w:rsidR="009757FE" w:rsidRPr="000024EF">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oMath>
      <w:r w:rsidR="009757FE" w:rsidRPr="000024EF">
        <w:rPr>
          <w:rFonts w:eastAsiaTheme="minorEastAsia" w:cs="Times New Roman"/>
          <w:sz w:val="24"/>
          <w:szCs w:val="24"/>
        </w:rPr>
        <w:t xml:space="preserve"> + </w:t>
      </w: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ij</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lnP</m:t>
                </m:r>
              </m:e>
              <m:sub>
                <m:r>
                  <w:rPr>
                    <w:rFonts w:ascii="Cambria Math" w:eastAsiaTheme="minorEastAsia" w:hAnsi="Cambria Math" w:cs="Times New Roman"/>
                    <w:sz w:val="24"/>
                    <w:szCs w:val="24"/>
                  </w:rPr>
                  <m:t>j</m:t>
                </m:r>
              </m:sub>
            </m:sSub>
          </m:e>
        </m:nary>
      </m:oMath>
      <w:r w:rsidR="009757FE" w:rsidRPr="000024EF">
        <w:rPr>
          <w:rFonts w:eastAsiaTheme="minorEastAsia"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ln</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a(P)</m:t>
                </m:r>
              </m:den>
            </m:f>
          </m:e>
        </m:d>
      </m:oMath>
      <w:r w:rsidR="009757FE" w:rsidRPr="000024EF">
        <w:rPr>
          <w:rFonts w:eastAsiaTheme="minorEastAsia" w:cs="Times New Roman"/>
          <w:sz w:val="24"/>
          <w:szCs w:val="24"/>
        </w:rPr>
        <w:t xml:space="preserve"> +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b(p)</m:t>
            </m:r>
          </m:den>
        </m:f>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ln</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a(p)</m:t>
                    </m:r>
                  </m:den>
                </m:f>
              </m:e>
            </m:d>
          </m:e>
          <m:sup>
            <m:r>
              <w:rPr>
                <w:rFonts w:ascii="Cambria Math" w:eastAsiaTheme="minorEastAsia" w:hAnsi="Cambria Math" w:cs="Times New Roman"/>
                <w:sz w:val="24"/>
                <w:szCs w:val="24"/>
              </w:rPr>
              <m:t>2</m:t>
            </m:r>
          </m:sup>
        </m:sSup>
      </m:oMath>
      <w:r w:rsidR="009757FE" w:rsidRPr="000024EF">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Sub>
      </m:oMath>
      <w:r w:rsidR="009757FE" w:rsidRPr="000024EF">
        <w:rPr>
          <w:rFonts w:eastAsiaTheme="minorEastAsia" w:cs="Times New Roman"/>
          <w:sz w:val="24"/>
          <w:szCs w:val="24"/>
        </w:rPr>
        <w:t xml:space="preserve">                               (5)</w:t>
      </w:r>
    </w:p>
    <w:p w:rsidR="00A37EB8" w:rsidRDefault="00A37EB8" w:rsidP="001B26E0">
      <w:pPr>
        <w:autoSpaceDE w:val="0"/>
        <w:autoSpaceDN w:val="0"/>
        <w:adjustRightInd w:val="0"/>
        <w:spacing w:after="0"/>
        <w:jc w:val="both"/>
        <w:rPr>
          <w:rFonts w:cs="Times New Roman"/>
          <w:sz w:val="24"/>
          <w:szCs w:val="24"/>
        </w:rPr>
      </w:pPr>
    </w:p>
    <w:p w:rsidR="009757FE" w:rsidRPr="000024EF" w:rsidRDefault="00C33BC3" w:rsidP="001B26E0">
      <w:pPr>
        <w:autoSpaceDE w:val="0"/>
        <w:autoSpaceDN w:val="0"/>
        <w:adjustRightInd w:val="0"/>
        <w:spacing w:after="0"/>
        <w:jc w:val="both"/>
        <w:rPr>
          <w:rFonts w:cs="Times New Roman"/>
          <w:sz w:val="24"/>
          <w:szCs w:val="24"/>
        </w:rPr>
      </w:pPr>
      <w:r>
        <w:rPr>
          <w:rFonts w:cs="Times New Roman"/>
          <w:sz w:val="24"/>
          <w:szCs w:val="24"/>
        </w:rPr>
        <w:t>w</w:t>
      </w:r>
      <w:r w:rsidR="009757FE" w:rsidRPr="000024EF">
        <w:rPr>
          <w:rFonts w:cs="Times New Roman"/>
          <w:sz w:val="24"/>
          <w:szCs w:val="24"/>
        </w:rPr>
        <w:t xml:space="preserve">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i</m:t>
            </m:r>
          </m:sub>
        </m:sSub>
      </m:oMath>
      <w:r w:rsidR="009757FE" w:rsidRPr="000024EF">
        <w:rPr>
          <w:rFonts w:cs="Times New Roman"/>
          <w:sz w:val="24"/>
          <w:szCs w:val="24"/>
        </w:rPr>
        <w:t xml:space="preserve">is the expenditure share for the </w:t>
      </w:r>
      <w:proofErr w:type="spellStart"/>
      <w:r w:rsidR="009757FE" w:rsidRPr="000024EF">
        <w:rPr>
          <w:rFonts w:cs="Times New Roman"/>
          <w:sz w:val="24"/>
          <w:szCs w:val="24"/>
        </w:rPr>
        <w:t>i</w:t>
      </w:r>
      <w:r w:rsidR="009757FE" w:rsidRPr="000024EF">
        <w:rPr>
          <w:rFonts w:cs="Times New Roman"/>
          <w:sz w:val="24"/>
          <w:szCs w:val="24"/>
          <w:vertAlign w:val="superscript"/>
        </w:rPr>
        <w:t>th</w:t>
      </w:r>
      <w:proofErr w:type="spellEnd"/>
      <w:r w:rsidR="009757FE" w:rsidRPr="000024EF">
        <w:rPr>
          <w:rFonts w:cs="Times New Roman"/>
          <w:sz w:val="24"/>
          <w:szCs w:val="24"/>
          <w:vertAlign w:val="superscript"/>
        </w:rPr>
        <w:t xml:space="preserve"> </w:t>
      </w:r>
      <w:r w:rsidR="009757FE" w:rsidRPr="000024EF">
        <w:rPr>
          <w:rFonts w:cs="Times New Roman"/>
          <w:sz w:val="24"/>
          <w:szCs w:val="24"/>
        </w:rPr>
        <w:t>food</w:t>
      </w:r>
      <w:proofErr w:type="gramStart"/>
      <w:r w:rsidR="009757FE" w:rsidRPr="000024EF">
        <w:rPr>
          <w:rFonts w:cs="Times New Roman"/>
          <w:sz w:val="24"/>
          <w:szCs w:val="24"/>
        </w:rPr>
        <w:t xml:space="preserve">, </w:t>
      </w:r>
      <w:proofErr w:type="gramEnd"/>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oMath>
      <w:r w:rsidR="009757FE" w:rsidRPr="000024EF">
        <w:rPr>
          <w:rFonts w:eastAsiaTheme="minorEastAsia"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ij</m:t>
            </m:r>
          </m:sub>
        </m:sSub>
      </m:oMath>
      <w:r w:rsidR="009757FE" w:rsidRPr="000024EF">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oMath>
      <w:r w:rsidR="009757FE" w:rsidRPr="000024EF">
        <w:rPr>
          <w:rFonts w:eastAsiaTheme="minorEastAsia" w:cs="Times New Roman"/>
          <w:sz w:val="24"/>
          <w:szCs w:val="24"/>
        </w:rPr>
        <w:t xml:space="preserve">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i</m:t>
            </m:r>
          </m:sub>
        </m:sSub>
      </m:oMath>
      <w:r w:rsidR="009757FE" w:rsidRPr="000024EF">
        <w:rPr>
          <w:rFonts w:cs="Times New Roman"/>
          <w:sz w:val="24"/>
          <w:szCs w:val="24"/>
        </w:rPr>
        <w:t xml:space="preserve">are the parameters to be estimated;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oMath>
      <w:r w:rsidR="009757FE" w:rsidRPr="000024EF">
        <w:rPr>
          <w:rFonts w:cs="Times New Roman"/>
          <w:sz w:val="24"/>
          <w:szCs w:val="24"/>
        </w:rPr>
        <w:t>is the constant coefficient in the i</w:t>
      </w:r>
      <w:r w:rsidR="009757FE" w:rsidRPr="000024EF">
        <w:rPr>
          <w:rFonts w:cs="Times New Roman"/>
          <w:sz w:val="24"/>
          <w:szCs w:val="24"/>
          <w:vertAlign w:val="superscript"/>
        </w:rPr>
        <w:t xml:space="preserve"> </w:t>
      </w:r>
      <w:proofErr w:type="spellStart"/>
      <w:r w:rsidR="009757FE" w:rsidRPr="000024EF">
        <w:rPr>
          <w:rFonts w:cs="Times New Roman"/>
          <w:sz w:val="24"/>
          <w:szCs w:val="24"/>
          <w:vertAlign w:val="superscript"/>
        </w:rPr>
        <w:t>th</w:t>
      </w:r>
      <w:proofErr w:type="spellEnd"/>
      <w:r w:rsidR="009757FE" w:rsidRPr="000024EF">
        <w:rPr>
          <w:rFonts w:cs="Times New Roman"/>
          <w:sz w:val="24"/>
          <w:szCs w:val="24"/>
          <w:vertAlign w:val="superscript"/>
        </w:rPr>
        <w:t xml:space="preserve"> </w:t>
      </w:r>
      <w:r w:rsidR="009757FE" w:rsidRPr="000024EF">
        <w:rPr>
          <w:rFonts w:cs="Times New Roman"/>
          <w:sz w:val="24"/>
          <w:szCs w:val="24"/>
        </w:rPr>
        <w:t xml:space="preserve">share equation,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ij</m:t>
            </m:r>
          </m:sub>
        </m:sSub>
      </m:oMath>
      <w:r w:rsidR="009757FE" w:rsidRPr="000024EF">
        <w:rPr>
          <w:rFonts w:cs="Times New Roman"/>
          <w:sz w:val="24"/>
          <w:szCs w:val="24"/>
        </w:rPr>
        <w:t xml:space="preserve">is the slope coefficient associated with the </w:t>
      </w:r>
      <w:proofErr w:type="spellStart"/>
      <w:r w:rsidR="009757FE" w:rsidRPr="000024EF">
        <w:rPr>
          <w:rFonts w:cs="Times New Roman"/>
          <w:i/>
          <w:iCs/>
          <w:sz w:val="24"/>
          <w:szCs w:val="24"/>
        </w:rPr>
        <w:t>j</w:t>
      </w:r>
      <w:r w:rsidR="009757FE" w:rsidRPr="000024EF">
        <w:rPr>
          <w:rFonts w:cs="Times New Roman"/>
          <w:i/>
          <w:iCs/>
          <w:sz w:val="24"/>
          <w:szCs w:val="24"/>
          <w:vertAlign w:val="superscript"/>
        </w:rPr>
        <w:t>th</w:t>
      </w:r>
      <w:proofErr w:type="spellEnd"/>
      <w:r w:rsidR="009757FE" w:rsidRPr="000024EF">
        <w:rPr>
          <w:rFonts w:cs="Times New Roman"/>
          <w:i/>
          <w:iCs/>
          <w:sz w:val="24"/>
          <w:szCs w:val="24"/>
          <w:vertAlign w:val="superscript"/>
        </w:rPr>
        <w:t xml:space="preserve"> </w:t>
      </w:r>
      <w:r w:rsidR="009757FE" w:rsidRPr="000024EF">
        <w:rPr>
          <w:rFonts w:cs="Times New Roman"/>
          <w:sz w:val="24"/>
          <w:szCs w:val="24"/>
        </w:rPr>
        <w:t xml:space="preserve">good in the </w:t>
      </w:r>
      <w:r w:rsidR="009757FE" w:rsidRPr="000024EF">
        <w:rPr>
          <w:rFonts w:cs="Times New Roman"/>
          <w:i/>
          <w:iCs/>
          <w:sz w:val="24"/>
          <w:szCs w:val="24"/>
        </w:rPr>
        <w:t xml:space="preserve">i </w:t>
      </w:r>
      <w:proofErr w:type="spellStart"/>
      <w:r w:rsidR="009757FE" w:rsidRPr="000024EF">
        <w:rPr>
          <w:rFonts w:cs="Times New Roman"/>
          <w:i/>
          <w:iCs/>
          <w:sz w:val="24"/>
          <w:szCs w:val="24"/>
          <w:vertAlign w:val="superscript"/>
        </w:rPr>
        <w:t>th</w:t>
      </w:r>
      <w:proofErr w:type="spellEnd"/>
      <w:r w:rsidR="009757FE" w:rsidRPr="000024EF">
        <w:rPr>
          <w:rFonts w:cs="Times New Roman"/>
          <w:i/>
          <w:iCs/>
          <w:sz w:val="24"/>
          <w:szCs w:val="24"/>
          <w:vertAlign w:val="superscript"/>
        </w:rPr>
        <w:t xml:space="preserve"> </w:t>
      </w:r>
      <w:r w:rsidR="009757FE" w:rsidRPr="000024EF">
        <w:rPr>
          <w:rFonts w:cs="Times New Roman"/>
          <w:sz w:val="24"/>
          <w:szCs w:val="24"/>
        </w:rPr>
        <w:t xml:space="preserve">share equation,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j</m:t>
            </m:r>
          </m:sub>
        </m:sSub>
      </m:oMath>
      <w:r w:rsidR="009757FE" w:rsidRPr="000024EF">
        <w:rPr>
          <w:rFonts w:cs="Times New Roman"/>
          <w:sz w:val="24"/>
          <w:szCs w:val="24"/>
        </w:rPr>
        <w:t xml:space="preserve">is the price of the </w:t>
      </w:r>
      <w:proofErr w:type="spellStart"/>
      <w:r w:rsidR="009757FE" w:rsidRPr="000024EF">
        <w:rPr>
          <w:rFonts w:cs="Times New Roman"/>
          <w:i/>
          <w:iCs/>
          <w:sz w:val="24"/>
          <w:szCs w:val="24"/>
        </w:rPr>
        <w:t>j</w:t>
      </w:r>
      <w:r w:rsidR="009757FE" w:rsidRPr="000024EF">
        <w:rPr>
          <w:rFonts w:cs="Times New Roman"/>
          <w:i/>
          <w:iCs/>
          <w:sz w:val="24"/>
          <w:szCs w:val="24"/>
          <w:vertAlign w:val="superscript"/>
        </w:rPr>
        <w:t>th</w:t>
      </w:r>
      <w:proofErr w:type="spellEnd"/>
      <w:r w:rsidR="009757FE" w:rsidRPr="000024EF">
        <w:rPr>
          <w:rFonts w:cs="Times New Roman"/>
          <w:i/>
          <w:iCs/>
          <w:sz w:val="24"/>
          <w:szCs w:val="24"/>
          <w:vertAlign w:val="superscript"/>
        </w:rPr>
        <w:t xml:space="preserve"> </w:t>
      </w:r>
      <w:r w:rsidR="009757FE" w:rsidRPr="000024EF">
        <w:rPr>
          <w:rFonts w:cs="Times New Roman"/>
          <w:sz w:val="24"/>
          <w:szCs w:val="24"/>
        </w:rPr>
        <w:t xml:space="preserve">good, and </w:t>
      </w:r>
      <w:r w:rsidR="009757FE" w:rsidRPr="000024EF">
        <w:rPr>
          <w:rFonts w:cs="Times New Roman"/>
          <w:i/>
          <w:iCs/>
          <w:sz w:val="24"/>
          <w:szCs w:val="24"/>
        </w:rPr>
        <w:t xml:space="preserve">m </w:t>
      </w:r>
      <w:r w:rsidR="009757FE" w:rsidRPr="000024EF">
        <w:rPr>
          <w:rFonts w:cs="Times New Roman"/>
          <w:sz w:val="24"/>
          <w:szCs w:val="24"/>
        </w:rPr>
        <w:t xml:space="preserve">is the total expenditure on the system of foods;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Sub>
      </m:oMath>
      <w:r w:rsidR="009757FE" w:rsidRPr="000024EF">
        <w:rPr>
          <w:rFonts w:cs="Times New Roman"/>
          <w:sz w:val="24"/>
          <w:szCs w:val="24"/>
        </w:rPr>
        <w:t xml:space="preserve"> is error term.</w:t>
      </w:r>
    </w:p>
    <w:p w:rsidR="009757FE" w:rsidRPr="000024EF" w:rsidRDefault="009757FE" w:rsidP="001B26E0">
      <w:pPr>
        <w:autoSpaceDE w:val="0"/>
        <w:autoSpaceDN w:val="0"/>
        <w:adjustRightInd w:val="0"/>
        <w:spacing w:after="0"/>
        <w:jc w:val="both"/>
        <w:rPr>
          <w:rFonts w:cs="Times New Roman"/>
          <w:sz w:val="24"/>
          <w:szCs w:val="24"/>
        </w:rPr>
      </w:pPr>
      <w:r w:rsidRPr="000024EF">
        <w:rPr>
          <w:rFonts w:cs="Times New Roman"/>
          <w:sz w:val="24"/>
          <w:szCs w:val="24"/>
        </w:rPr>
        <w:t xml:space="preserve">Demographic variables enter the system of budget share equations via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oMath>
      <w:r w:rsidRPr="000024EF">
        <w:rPr>
          <w:rFonts w:eastAsiaTheme="minorEastAsia" w:cs="Times New Roman"/>
          <w:sz w:val="24"/>
          <w:szCs w:val="24"/>
        </w:rPr>
        <w:t xml:space="preserve"> as intercept terms</w:t>
      </w:r>
      <w:r w:rsidRPr="000024EF">
        <w:rPr>
          <w:rStyle w:val="FootnoteReference"/>
          <w:rFonts w:cs="Times New Roman"/>
          <w:sz w:val="24"/>
          <w:szCs w:val="24"/>
        </w:rPr>
        <w:footnoteReference w:id="2"/>
      </w:r>
      <w:r w:rsidRPr="000024EF">
        <w:rPr>
          <w:rFonts w:cs="Times New Roman"/>
          <w:sz w:val="24"/>
          <w:szCs w:val="24"/>
        </w:rPr>
        <w:t>:</w:t>
      </w:r>
    </w:p>
    <w:p w:rsidR="009757FE" w:rsidRPr="000024EF" w:rsidRDefault="002B243A" w:rsidP="001B26E0">
      <w:pPr>
        <w:autoSpaceDE w:val="0"/>
        <w:autoSpaceDN w:val="0"/>
        <w:adjustRightInd w:val="0"/>
        <w:spacing w:after="0"/>
        <w:rPr>
          <w:rFonts w:eastAsiaTheme="minorEastAsia"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i</m:t>
            </m:r>
          </m:sub>
        </m:sSub>
      </m:oMath>
      <w:r w:rsidR="009757FE" w:rsidRPr="000024EF">
        <w:rPr>
          <w:rFonts w:eastAsiaTheme="minorEastAsia"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oMath>
      <w:r w:rsidR="009757FE" w:rsidRPr="000024EF">
        <w:rPr>
          <w:rFonts w:eastAsiaTheme="minorEastAsia" w:cs="Times New Roman"/>
          <w:sz w:val="24"/>
          <w:szCs w:val="24"/>
        </w:rPr>
        <w:t xml:space="preserve"> + </w:t>
      </w: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r>
              <w:rPr>
                <w:rFonts w:ascii="Cambria Math" w:eastAsiaTheme="minorEastAsia" w:hAnsi="Cambria Math" w:cs="Times New Roman"/>
                <w:sz w:val="24"/>
                <w:szCs w:val="24"/>
              </w:rPr>
              <m:t>k</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ij</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j</m:t>
                </m:r>
              </m:sub>
            </m:sSub>
          </m:e>
        </m:nary>
      </m:oMath>
      <w:r w:rsidR="009757FE" w:rsidRPr="000024EF">
        <w:rPr>
          <w:rFonts w:eastAsiaTheme="minorEastAsia" w:cs="Times New Roman"/>
          <w:sz w:val="24"/>
          <w:szCs w:val="24"/>
        </w:rPr>
        <w:t xml:space="preserve">+ </w:t>
      </w: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ij</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lnP</m:t>
                </m:r>
              </m:e>
              <m:sub>
                <m:r>
                  <w:rPr>
                    <w:rFonts w:ascii="Cambria Math" w:eastAsiaTheme="minorEastAsia" w:hAnsi="Cambria Math" w:cs="Times New Roman"/>
                    <w:sz w:val="24"/>
                    <w:szCs w:val="24"/>
                  </w:rPr>
                  <m:t>j</m:t>
                </m:r>
              </m:sub>
            </m:sSub>
          </m:e>
        </m:nary>
      </m:oMath>
      <w:r w:rsidR="009757FE" w:rsidRPr="000024EF">
        <w:rPr>
          <w:rFonts w:eastAsiaTheme="minorEastAsia"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ln</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a(P)</m:t>
                </m:r>
              </m:den>
            </m:f>
          </m:e>
        </m:d>
      </m:oMath>
      <w:r w:rsidR="009757FE" w:rsidRPr="000024EF">
        <w:rPr>
          <w:rFonts w:eastAsiaTheme="minorEastAsia" w:cs="Times New Roman"/>
          <w:sz w:val="24"/>
          <w:szCs w:val="24"/>
        </w:rPr>
        <w:t xml:space="preserve"> +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b(p)</m:t>
            </m:r>
          </m:den>
        </m:f>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ln</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a(p)</m:t>
                    </m:r>
                  </m:den>
                </m:f>
              </m:e>
            </m:d>
          </m:e>
          <m:sup>
            <m:r>
              <w:rPr>
                <w:rFonts w:ascii="Cambria Math" w:eastAsiaTheme="minorEastAsia" w:hAnsi="Cambria Math" w:cs="Times New Roman"/>
                <w:sz w:val="24"/>
                <w:szCs w:val="24"/>
              </w:rPr>
              <m:t>2</m:t>
            </m:r>
          </m:sup>
        </m:sSup>
      </m:oMath>
      <w:r w:rsidR="009757FE" w:rsidRPr="000024EF">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Sub>
      </m:oMath>
      <w:r w:rsidR="009757FE" w:rsidRPr="000024EF">
        <w:rPr>
          <w:rFonts w:eastAsiaTheme="minorEastAsia" w:cs="Times New Roman"/>
          <w:sz w:val="24"/>
          <w:szCs w:val="24"/>
        </w:rPr>
        <w:t xml:space="preserve">             (6)</w:t>
      </w:r>
    </w:p>
    <w:p w:rsidR="009757FE" w:rsidRPr="000024EF" w:rsidRDefault="00C33BC3" w:rsidP="001B26E0">
      <w:pPr>
        <w:autoSpaceDE w:val="0"/>
        <w:autoSpaceDN w:val="0"/>
        <w:adjustRightInd w:val="0"/>
        <w:spacing w:after="0"/>
        <w:jc w:val="both"/>
        <w:rPr>
          <w:rFonts w:cs="Times New Roman"/>
          <w:snapToGrid w:val="0"/>
          <w:sz w:val="24"/>
          <w:szCs w:val="24"/>
        </w:rPr>
      </w:pPr>
      <w:proofErr w:type="gramStart"/>
      <w:r>
        <w:rPr>
          <w:rFonts w:eastAsiaTheme="minorEastAsia" w:cs="Times New Roman"/>
          <w:sz w:val="24"/>
          <w:szCs w:val="24"/>
        </w:rPr>
        <w:t>w</w:t>
      </w:r>
      <w:r w:rsidR="009757FE" w:rsidRPr="000024EF">
        <w:rPr>
          <w:rFonts w:eastAsiaTheme="minorEastAsia" w:cs="Times New Roman"/>
          <w:sz w:val="24"/>
          <w:szCs w:val="24"/>
        </w:rPr>
        <w:t>here</w:t>
      </w:r>
      <w:proofErr w:type="gramEnd"/>
      <w:r w:rsidR="009757FE" w:rsidRPr="000024EF">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i</m:t>
            </m:r>
          </m:sub>
        </m:sSub>
      </m:oMath>
      <w:r w:rsidR="009757FE" w:rsidRPr="000024EF">
        <w:rPr>
          <w:rFonts w:eastAsiaTheme="minorEastAsia"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ij</m:t>
            </m:r>
          </m:sub>
        </m:sSub>
      </m:oMath>
      <w:r w:rsidR="009757FE" w:rsidRPr="000024EF">
        <w:rPr>
          <w:rFonts w:eastAsiaTheme="minorEastAsia" w:cs="Times New Roman"/>
          <w:sz w:val="24"/>
          <w:szCs w:val="24"/>
        </w:rPr>
        <w:t xml:space="preserve"> are parameters to be estimated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j</m:t>
            </m:r>
          </m:sub>
        </m:sSub>
      </m:oMath>
      <w:r w:rsidR="009757FE" w:rsidRPr="000024EF">
        <w:rPr>
          <w:rFonts w:eastAsiaTheme="minorEastAsia" w:cs="Times New Roman"/>
          <w:sz w:val="24"/>
          <w:szCs w:val="24"/>
        </w:rPr>
        <w:t xml:space="preserve"> is socio-demographic </w:t>
      </w:r>
      <w:r w:rsidR="00A67D56" w:rsidRPr="000024EF">
        <w:rPr>
          <w:rFonts w:eastAsiaTheme="minorEastAsia" w:cs="Times New Roman"/>
          <w:sz w:val="24"/>
          <w:szCs w:val="24"/>
        </w:rPr>
        <w:t>variables.</w:t>
      </w:r>
      <w:r>
        <w:rPr>
          <w:rFonts w:cs="Times New Roman"/>
          <w:snapToGrid w:val="0"/>
          <w:sz w:val="24"/>
          <w:szCs w:val="24"/>
        </w:rPr>
        <w:t xml:space="preserve"> Theoretic</w:t>
      </w:r>
      <w:r w:rsidR="009757FE" w:rsidRPr="000024EF">
        <w:rPr>
          <w:rFonts w:cs="Times New Roman"/>
          <w:snapToGrid w:val="0"/>
          <w:sz w:val="24"/>
          <w:szCs w:val="24"/>
        </w:rPr>
        <w:t xml:space="preserve"> restrictions are given as follows: </w:t>
      </w:r>
    </w:p>
    <w:p w:rsidR="009757FE" w:rsidRPr="000024EF" w:rsidRDefault="009757FE" w:rsidP="001B26E0">
      <w:pPr>
        <w:pStyle w:val="20-SciencePG-Text"/>
        <w:spacing w:before="0" w:line="276" w:lineRule="auto"/>
        <w:ind w:firstLine="240"/>
        <w:rPr>
          <w:rFonts w:eastAsiaTheme="minorEastAsia"/>
          <w:b w:val="0"/>
          <w:snapToGrid w:val="0"/>
          <w:color w:val="000000" w:themeColor="text1"/>
          <w:kern w:val="0"/>
          <w:szCs w:val="24"/>
        </w:rPr>
      </w:pPr>
      <w:r w:rsidRPr="000024EF">
        <w:rPr>
          <w:b w:val="0"/>
          <w:snapToGrid w:val="0"/>
          <w:color w:val="000000" w:themeColor="text1"/>
          <w:kern w:val="0"/>
          <w:szCs w:val="24"/>
        </w:rPr>
        <w:t xml:space="preserve"> Adding up of budget shares requires (</w:t>
      </w:r>
      <m:oMath>
        <m:nary>
          <m:naryPr>
            <m:chr m:val="∑"/>
            <m:limLoc m:val="undOvr"/>
            <m:ctrlPr>
              <w:rPr>
                <w:rFonts w:ascii="Cambria Math" w:eastAsiaTheme="minorEastAsia" w:hAnsi="Cambria Math"/>
                <w:b w:val="0"/>
                <w:i/>
                <w:snapToGrid w:val="0"/>
                <w:color w:val="000000" w:themeColor="text1"/>
                <w:kern w:val="0"/>
                <w:szCs w:val="24"/>
              </w:rPr>
            </m:ctrlPr>
          </m:naryPr>
          <m:sub>
            <m:r>
              <m:rPr>
                <m:sty m:val="bi"/>
              </m:rPr>
              <w:rPr>
                <w:rFonts w:ascii="Cambria Math" w:eastAsiaTheme="minorEastAsia" w:hAnsi="Cambria Math"/>
                <w:snapToGrid w:val="0"/>
                <w:color w:val="000000" w:themeColor="text1"/>
                <w:kern w:val="0"/>
                <w:szCs w:val="24"/>
              </w:rPr>
              <m:t>i=1</m:t>
            </m:r>
          </m:sub>
          <m:sup>
            <m:r>
              <m:rPr>
                <m:sty m:val="bi"/>
              </m:rPr>
              <w:rPr>
                <w:rFonts w:ascii="Cambria Math" w:eastAsiaTheme="minorEastAsia" w:hAnsi="Cambria Math"/>
                <w:snapToGrid w:val="0"/>
                <w:color w:val="000000" w:themeColor="text1"/>
                <w:kern w:val="0"/>
                <w:szCs w:val="24"/>
              </w:rPr>
              <m:t>n</m:t>
            </m:r>
          </m:sup>
          <m:e>
            <m:sSub>
              <m:sSubPr>
                <m:ctrlPr>
                  <w:rPr>
                    <w:rFonts w:ascii="Cambria Math" w:eastAsiaTheme="minorEastAsia" w:hAnsi="Cambria Math"/>
                    <w:b w:val="0"/>
                    <w:i/>
                    <w:snapToGrid w:val="0"/>
                    <w:color w:val="000000" w:themeColor="text1"/>
                    <w:kern w:val="0"/>
                    <w:szCs w:val="24"/>
                  </w:rPr>
                </m:ctrlPr>
              </m:sSubPr>
              <m:e>
                <m:r>
                  <m:rPr>
                    <m:sty m:val="bi"/>
                  </m:rPr>
                  <w:rPr>
                    <w:rFonts w:ascii="Cambria Math" w:eastAsiaTheme="minorEastAsia" w:hAnsi="Cambria Math"/>
                    <w:snapToGrid w:val="0"/>
                    <w:color w:val="000000" w:themeColor="text1"/>
                    <w:kern w:val="0"/>
                    <w:szCs w:val="24"/>
                  </w:rPr>
                  <m:t>w</m:t>
                </m:r>
              </m:e>
              <m:sub>
                <m:r>
                  <m:rPr>
                    <m:sty m:val="bi"/>
                  </m:rPr>
                  <w:rPr>
                    <w:rFonts w:ascii="Cambria Math" w:eastAsiaTheme="minorEastAsia" w:hAnsi="Cambria Math"/>
                    <w:snapToGrid w:val="0"/>
                    <w:color w:val="000000" w:themeColor="text1"/>
                    <w:kern w:val="0"/>
                    <w:szCs w:val="24"/>
                  </w:rPr>
                  <m:t>i</m:t>
                </m:r>
              </m:sub>
            </m:sSub>
          </m:e>
        </m:nary>
      </m:oMath>
      <w:r w:rsidRPr="000024EF">
        <w:rPr>
          <w:rFonts w:eastAsiaTheme="minorEastAsia"/>
          <w:b w:val="0"/>
          <w:snapToGrid w:val="0"/>
          <w:color w:val="000000" w:themeColor="text1"/>
          <w:kern w:val="0"/>
          <w:szCs w:val="24"/>
        </w:rPr>
        <w:t>=1):</w:t>
      </w:r>
    </w:p>
    <w:p w:rsidR="009757FE" w:rsidRPr="000024EF" w:rsidRDefault="002B243A" w:rsidP="001B26E0">
      <w:pPr>
        <w:pStyle w:val="20-SciencePG-Text"/>
        <w:spacing w:before="0" w:line="276" w:lineRule="auto"/>
        <w:ind w:firstLine="240"/>
        <w:rPr>
          <w:b w:val="0"/>
          <w:snapToGrid w:val="0"/>
          <w:color w:val="000000" w:themeColor="text1"/>
          <w:kern w:val="0"/>
          <w:szCs w:val="24"/>
        </w:rPr>
      </w:pPr>
      <m:oMath>
        <m:nary>
          <m:naryPr>
            <m:chr m:val="∑"/>
            <m:limLoc m:val="undOvr"/>
            <m:ctrlPr>
              <w:rPr>
                <w:rFonts w:ascii="Cambria Math" w:eastAsiaTheme="minorEastAsia" w:hAnsi="Cambria Math"/>
                <w:b w:val="0"/>
                <w:snapToGrid w:val="0"/>
                <w:color w:val="000000" w:themeColor="text1"/>
                <w:kern w:val="0"/>
                <w:szCs w:val="24"/>
              </w:rPr>
            </m:ctrlPr>
          </m:naryPr>
          <m:sub>
            <m:r>
              <m:rPr>
                <m:sty m:val="bi"/>
              </m:rPr>
              <w:rPr>
                <w:rFonts w:ascii="Cambria Math" w:eastAsiaTheme="minorEastAsia" w:hAnsi="Cambria Math"/>
                <w:snapToGrid w:val="0"/>
                <w:color w:val="000000" w:themeColor="text1"/>
                <w:kern w:val="0"/>
                <w:szCs w:val="24"/>
              </w:rPr>
              <m:t>i</m:t>
            </m:r>
            <m:r>
              <m:rPr>
                <m:sty m:val="b"/>
              </m:rPr>
              <w:rPr>
                <w:rFonts w:ascii="Cambria Math" w:eastAsiaTheme="minorEastAsia" w:hAnsi="Cambria Math"/>
                <w:snapToGrid w:val="0"/>
                <w:color w:val="000000" w:themeColor="text1"/>
                <w:kern w:val="0"/>
                <w:szCs w:val="24"/>
              </w:rPr>
              <m:t>=1</m:t>
            </m:r>
          </m:sub>
          <m:sup>
            <m:r>
              <m:rPr>
                <m:sty m:val="bi"/>
              </m:rPr>
              <w:rPr>
                <w:rFonts w:ascii="Cambria Math" w:eastAsiaTheme="minorEastAsia" w:hAnsi="Cambria Math"/>
                <w:snapToGrid w:val="0"/>
                <w:color w:val="000000" w:themeColor="text1"/>
                <w:kern w:val="0"/>
                <w:szCs w:val="24"/>
              </w:rPr>
              <m:t>n</m:t>
            </m:r>
          </m:sup>
          <m:e>
            <m:sSub>
              <m:sSubPr>
                <m:ctrlPr>
                  <w:rPr>
                    <w:rFonts w:ascii="Cambria Math" w:eastAsiaTheme="minorEastAsia" w:hAnsi="Cambria Math"/>
                    <w:b w:val="0"/>
                    <w:snapToGrid w:val="0"/>
                    <w:color w:val="000000" w:themeColor="text1"/>
                    <w:kern w:val="0"/>
                    <w:szCs w:val="24"/>
                  </w:rPr>
                </m:ctrlPr>
              </m:sSubPr>
              <m:e>
                <m:r>
                  <m:rPr>
                    <m:sty m:val="bi"/>
                  </m:rPr>
                  <w:rPr>
                    <w:rFonts w:ascii="Cambria Math" w:eastAsiaTheme="minorEastAsia" w:hAnsi="Cambria Math"/>
                    <w:snapToGrid w:val="0"/>
                    <w:color w:val="000000" w:themeColor="text1"/>
                    <w:kern w:val="0"/>
                    <w:szCs w:val="24"/>
                  </w:rPr>
                  <m:t>α</m:t>
                </m:r>
              </m:e>
              <m:sub>
                <m:r>
                  <m:rPr>
                    <m:sty m:val="bi"/>
                  </m:rPr>
                  <w:rPr>
                    <w:rFonts w:ascii="Cambria Math" w:eastAsiaTheme="minorEastAsia" w:hAnsi="Cambria Math"/>
                    <w:snapToGrid w:val="0"/>
                    <w:color w:val="000000" w:themeColor="text1"/>
                    <w:kern w:val="0"/>
                    <w:szCs w:val="24"/>
                  </w:rPr>
                  <m:t>i</m:t>
                </m:r>
              </m:sub>
            </m:sSub>
          </m:e>
        </m:nary>
      </m:oMath>
      <w:r w:rsidR="009757FE" w:rsidRPr="000024EF">
        <w:rPr>
          <w:rFonts w:eastAsiaTheme="minorEastAsia"/>
          <w:b w:val="0"/>
          <w:snapToGrid w:val="0"/>
          <w:color w:val="000000" w:themeColor="text1"/>
          <w:kern w:val="0"/>
          <w:szCs w:val="24"/>
        </w:rPr>
        <w:t>=1</w:t>
      </w:r>
      <w:proofErr w:type="gramStart"/>
      <w:r w:rsidR="009757FE" w:rsidRPr="000024EF">
        <w:rPr>
          <w:rFonts w:eastAsiaTheme="minorEastAsia"/>
          <w:b w:val="0"/>
          <w:snapToGrid w:val="0"/>
          <w:color w:val="000000" w:themeColor="text1"/>
          <w:kern w:val="0"/>
          <w:szCs w:val="24"/>
        </w:rPr>
        <w:t>;</w:t>
      </w:r>
      <w:proofErr w:type="gramEnd"/>
      <m:oMath>
        <m:nary>
          <m:naryPr>
            <m:chr m:val="∑"/>
            <m:limLoc m:val="undOvr"/>
            <m:ctrlPr>
              <w:rPr>
                <w:rFonts w:ascii="Cambria Math" w:eastAsiaTheme="minorEastAsia" w:hAnsi="Cambria Math"/>
                <w:b w:val="0"/>
                <w:snapToGrid w:val="0"/>
                <w:color w:val="000000" w:themeColor="text1"/>
                <w:kern w:val="0"/>
                <w:szCs w:val="24"/>
              </w:rPr>
            </m:ctrlPr>
          </m:naryPr>
          <m:sub>
            <m:r>
              <m:rPr>
                <m:sty m:val="bi"/>
              </m:rPr>
              <w:rPr>
                <w:rFonts w:ascii="Cambria Math" w:eastAsiaTheme="minorEastAsia" w:hAnsi="Cambria Math"/>
                <w:snapToGrid w:val="0"/>
                <w:color w:val="000000" w:themeColor="text1"/>
                <w:kern w:val="0"/>
                <w:szCs w:val="24"/>
              </w:rPr>
              <m:t>j</m:t>
            </m:r>
            <m:r>
              <m:rPr>
                <m:sty m:val="b"/>
              </m:rPr>
              <w:rPr>
                <w:rFonts w:ascii="Cambria Math" w:eastAsiaTheme="minorEastAsia" w:hAnsi="Cambria Math"/>
                <w:snapToGrid w:val="0"/>
                <w:color w:val="000000" w:themeColor="text1"/>
                <w:kern w:val="0"/>
                <w:szCs w:val="24"/>
              </w:rPr>
              <m:t>=1</m:t>
            </m:r>
          </m:sub>
          <m:sup>
            <m:r>
              <m:rPr>
                <m:sty m:val="bi"/>
              </m:rPr>
              <w:rPr>
                <w:rFonts w:ascii="Cambria Math" w:eastAsiaTheme="minorEastAsia" w:hAnsi="Cambria Math"/>
                <w:snapToGrid w:val="0"/>
                <w:color w:val="000000" w:themeColor="text1"/>
                <w:kern w:val="0"/>
                <w:szCs w:val="24"/>
              </w:rPr>
              <m:t>k</m:t>
            </m:r>
          </m:sup>
          <m:e>
            <m:sSub>
              <m:sSubPr>
                <m:ctrlPr>
                  <w:rPr>
                    <w:rFonts w:ascii="Cambria Math" w:eastAsiaTheme="minorEastAsia" w:hAnsi="Cambria Math"/>
                    <w:b w:val="0"/>
                    <w:snapToGrid w:val="0"/>
                    <w:color w:val="000000" w:themeColor="text1"/>
                    <w:kern w:val="0"/>
                    <w:szCs w:val="24"/>
                  </w:rPr>
                </m:ctrlPr>
              </m:sSubPr>
              <m:e>
                <m:r>
                  <m:rPr>
                    <m:sty m:val="bi"/>
                  </m:rPr>
                  <w:rPr>
                    <w:rFonts w:ascii="Cambria Math" w:eastAsiaTheme="minorEastAsia" w:hAnsi="Cambria Math"/>
                    <w:snapToGrid w:val="0"/>
                    <w:color w:val="000000" w:themeColor="text1"/>
                    <w:kern w:val="0"/>
                    <w:szCs w:val="24"/>
                  </w:rPr>
                  <m:t>δ</m:t>
                </m:r>
              </m:e>
              <m:sub>
                <m:r>
                  <m:rPr>
                    <m:sty m:val="bi"/>
                  </m:rPr>
                  <w:rPr>
                    <w:rFonts w:ascii="Cambria Math" w:eastAsiaTheme="minorEastAsia" w:hAnsi="Cambria Math"/>
                    <w:snapToGrid w:val="0"/>
                    <w:color w:val="000000" w:themeColor="text1"/>
                    <w:kern w:val="0"/>
                    <w:szCs w:val="24"/>
                  </w:rPr>
                  <m:t>ij</m:t>
                </m:r>
              </m:sub>
            </m:sSub>
          </m:e>
        </m:nary>
      </m:oMath>
      <w:r w:rsidR="009757FE" w:rsidRPr="000024EF">
        <w:rPr>
          <w:rFonts w:eastAsiaTheme="minorEastAsia"/>
          <w:b w:val="0"/>
          <w:snapToGrid w:val="0"/>
          <w:color w:val="000000" w:themeColor="text1"/>
          <w:kern w:val="0"/>
          <w:szCs w:val="24"/>
        </w:rPr>
        <w:t>=0</w:t>
      </w:r>
      <m:oMath>
        <m:nary>
          <m:naryPr>
            <m:chr m:val="∑"/>
            <m:limLoc m:val="undOvr"/>
            <m:ctrlPr>
              <w:rPr>
                <w:rFonts w:ascii="Cambria Math" w:eastAsiaTheme="minorEastAsia" w:hAnsi="Cambria Math"/>
                <w:b w:val="0"/>
                <w:snapToGrid w:val="0"/>
                <w:color w:val="000000" w:themeColor="text1"/>
                <w:kern w:val="0"/>
                <w:szCs w:val="24"/>
              </w:rPr>
            </m:ctrlPr>
          </m:naryPr>
          <m:sub>
            <m:r>
              <m:rPr>
                <m:sty m:val="bi"/>
              </m:rPr>
              <w:rPr>
                <w:rFonts w:ascii="Cambria Math" w:eastAsiaTheme="minorEastAsia" w:hAnsi="Cambria Math"/>
                <w:snapToGrid w:val="0"/>
                <w:color w:val="000000" w:themeColor="text1"/>
                <w:kern w:val="0"/>
                <w:szCs w:val="24"/>
              </w:rPr>
              <m:t>i</m:t>
            </m:r>
            <m:r>
              <m:rPr>
                <m:sty m:val="b"/>
              </m:rPr>
              <w:rPr>
                <w:rFonts w:ascii="Cambria Math" w:eastAsiaTheme="minorEastAsia" w:hAnsi="Cambria Math"/>
                <w:snapToGrid w:val="0"/>
                <w:color w:val="000000" w:themeColor="text1"/>
                <w:kern w:val="0"/>
                <w:szCs w:val="24"/>
              </w:rPr>
              <m:t>=1</m:t>
            </m:r>
          </m:sub>
          <m:sup>
            <m:r>
              <m:rPr>
                <m:sty m:val="bi"/>
              </m:rPr>
              <w:rPr>
                <w:rFonts w:ascii="Cambria Math" w:eastAsiaTheme="minorEastAsia" w:hAnsi="Cambria Math"/>
                <w:snapToGrid w:val="0"/>
                <w:color w:val="000000" w:themeColor="text1"/>
                <w:kern w:val="0"/>
                <w:szCs w:val="24"/>
              </w:rPr>
              <m:t>n</m:t>
            </m:r>
          </m:sup>
          <m:e>
            <m:sSub>
              <m:sSubPr>
                <m:ctrlPr>
                  <w:rPr>
                    <w:rFonts w:ascii="Cambria Math" w:eastAsiaTheme="minorEastAsia" w:hAnsi="Cambria Math"/>
                    <w:b w:val="0"/>
                    <w:snapToGrid w:val="0"/>
                    <w:color w:val="000000" w:themeColor="text1"/>
                    <w:kern w:val="0"/>
                    <w:szCs w:val="24"/>
                  </w:rPr>
                </m:ctrlPr>
              </m:sSubPr>
              <m:e>
                <m:r>
                  <m:rPr>
                    <m:sty m:val="bi"/>
                  </m:rPr>
                  <w:rPr>
                    <w:rFonts w:ascii="Cambria Math" w:eastAsiaTheme="minorEastAsia" w:hAnsi="Cambria Math"/>
                    <w:snapToGrid w:val="0"/>
                    <w:color w:val="000000" w:themeColor="text1"/>
                    <w:kern w:val="0"/>
                    <w:szCs w:val="24"/>
                  </w:rPr>
                  <m:t>γ</m:t>
                </m:r>
              </m:e>
              <m:sub>
                <m:r>
                  <m:rPr>
                    <m:sty m:val="bi"/>
                  </m:rPr>
                  <w:rPr>
                    <w:rFonts w:ascii="Cambria Math" w:eastAsiaTheme="minorEastAsia" w:hAnsi="Cambria Math"/>
                    <w:snapToGrid w:val="0"/>
                    <w:color w:val="000000" w:themeColor="text1"/>
                    <w:kern w:val="0"/>
                    <w:szCs w:val="24"/>
                  </w:rPr>
                  <m:t>ij</m:t>
                </m:r>
              </m:sub>
            </m:sSub>
          </m:e>
        </m:nary>
      </m:oMath>
      <w:r w:rsidR="009757FE" w:rsidRPr="000024EF">
        <w:rPr>
          <w:rFonts w:eastAsiaTheme="minorEastAsia"/>
          <w:b w:val="0"/>
          <w:snapToGrid w:val="0"/>
          <w:color w:val="000000" w:themeColor="text1"/>
          <w:kern w:val="0"/>
          <w:szCs w:val="24"/>
        </w:rPr>
        <w:t xml:space="preserve">= </w:t>
      </w:r>
      <m:oMath>
        <m:nary>
          <m:naryPr>
            <m:chr m:val="∑"/>
            <m:limLoc m:val="undOvr"/>
            <m:ctrlPr>
              <w:rPr>
                <w:rFonts w:ascii="Cambria Math" w:eastAsiaTheme="minorEastAsia" w:hAnsi="Cambria Math"/>
                <w:b w:val="0"/>
                <w:snapToGrid w:val="0"/>
                <w:color w:val="000000" w:themeColor="text1"/>
                <w:kern w:val="0"/>
                <w:szCs w:val="24"/>
              </w:rPr>
            </m:ctrlPr>
          </m:naryPr>
          <m:sub>
            <m:r>
              <m:rPr>
                <m:sty m:val="bi"/>
              </m:rPr>
              <w:rPr>
                <w:rFonts w:ascii="Cambria Math" w:eastAsiaTheme="minorEastAsia" w:hAnsi="Cambria Math"/>
                <w:snapToGrid w:val="0"/>
                <w:color w:val="000000" w:themeColor="text1"/>
                <w:kern w:val="0"/>
                <w:szCs w:val="24"/>
              </w:rPr>
              <m:t>i</m:t>
            </m:r>
            <m:r>
              <m:rPr>
                <m:sty m:val="b"/>
              </m:rPr>
              <w:rPr>
                <w:rFonts w:ascii="Cambria Math" w:eastAsiaTheme="minorEastAsia" w:hAnsi="Cambria Math"/>
                <w:snapToGrid w:val="0"/>
                <w:color w:val="000000" w:themeColor="text1"/>
                <w:kern w:val="0"/>
                <w:szCs w:val="24"/>
              </w:rPr>
              <m:t>=1</m:t>
            </m:r>
          </m:sub>
          <m:sup>
            <m:r>
              <m:rPr>
                <m:sty m:val="bi"/>
              </m:rPr>
              <w:rPr>
                <w:rFonts w:ascii="Cambria Math" w:eastAsiaTheme="minorEastAsia" w:hAnsi="Cambria Math"/>
                <w:snapToGrid w:val="0"/>
                <w:color w:val="000000" w:themeColor="text1"/>
                <w:kern w:val="0"/>
                <w:szCs w:val="24"/>
              </w:rPr>
              <m:t>n</m:t>
            </m:r>
          </m:sup>
          <m:e>
            <m:sSub>
              <m:sSubPr>
                <m:ctrlPr>
                  <w:rPr>
                    <w:rFonts w:ascii="Cambria Math" w:eastAsiaTheme="minorEastAsia" w:hAnsi="Cambria Math"/>
                    <w:b w:val="0"/>
                    <w:snapToGrid w:val="0"/>
                    <w:color w:val="000000" w:themeColor="text1"/>
                    <w:kern w:val="0"/>
                    <w:szCs w:val="24"/>
                  </w:rPr>
                </m:ctrlPr>
              </m:sSubPr>
              <m:e>
                <m:r>
                  <m:rPr>
                    <m:sty m:val="bi"/>
                  </m:rPr>
                  <w:rPr>
                    <w:rFonts w:ascii="Cambria Math" w:eastAsiaTheme="minorEastAsia" w:hAnsi="Cambria Math"/>
                    <w:snapToGrid w:val="0"/>
                    <w:color w:val="000000" w:themeColor="text1"/>
                    <w:kern w:val="0"/>
                    <w:szCs w:val="24"/>
                  </w:rPr>
                  <m:t>β</m:t>
                </m:r>
              </m:e>
              <m:sub>
                <m:r>
                  <m:rPr>
                    <m:sty m:val="bi"/>
                  </m:rPr>
                  <w:rPr>
                    <w:rFonts w:ascii="Cambria Math" w:eastAsiaTheme="minorEastAsia" w:hAnsi="Cambria Math"/>
                    <w:snapToGrid w:val="0"/>
                    <w:color w:val="000000" w:themeColor="text1"/>
                    <w:kern w:val="0"/>
                    <w:szCs w:val="24"/>
                  </w:rPr>
                  <m:t>i</m:t>
                </m:r>
              </m:sub>
            </m:sSub>
          </m:e>
        </m:nary>
      </m:oMath>
      <w:r w:rsidR="009757FE" w:rsidRPr="000024EF">
        <w:rPr>
          <w:rFonts w:eastAsiaTheme="minorEastAsia"/>
          <w:b w:val="0"/>
          <w:snapToGrid w:val="0"/>
          <w:color w:val="000000" w:themeColor="text1"/>
          <w:kern w:val="0"/>
          <w:szCs w:val="24"/>
        </w:rPr>
        <w:t>=</w:t>
      </w:r>
      <m:oMath>
        <m:nary>
          <m:naryPr>
            <m:chr m:val="∑"/>
            <m:limLoc m:val="undOvr"/>
            <m:ctrlPr>
              <w:rPr>
                <w:rFonts w:ascii="Cambria Math" w:eastAsiaTheme="minorEastAsia" w:hAnsi="Cambria Math"/>
                <w:b w:val="0"/>
                <w:snapToGrid w:val="0"/>
                <w:color w:val="000000" w:themeColor="text1"/>
                <w:kern w:val="0"/>
                <w:szCs w:val="24"/>
              </w:rPr>
            </m:ctrlPr>
          </m:naryPr>
          <m:sub>
            <m:r>
              <m:rPr>
                <m:sty m:val="bi"/>
              </m:rPr>
              <w:rPr>
                <w:rFonts w:ascii="Cambria Math" w:eastAsiaTheme="minorEastAsia" w:hAnsi="Cambria Math"/>
                <w:snapToGrid w:val="0"/>
                <w:color w:val="000000" w:themeColor="text1"/>
                <w:kern w:val="0"/>
                <w:szCs w:val="24"/>
              </w:rPr>
              <m:t>i</m:t>
            </m:r>
            <m:r>
              <m:rPr>
                <m:sty m:val="b"/>
              </m:rPr>
              <w:rPr>
                <w:rFonts w:ascii="Cambria Math" w:eastAsiaTheme="minorEastAsia" w:hAnsi="Cambria Math"/>
                <w:snapToGrid w:val="0"/>
                <w:color w:val="000000" w:themeColor="text1"/>
                <w:kern w:val="0"/>
                <w:szCs w:val="24"/>
              </w:rPr>
              <m:t>=1</m:t>
            </m:r>
          </m:sub>
          <m:sup>
            <m:r>
              <m:rPr>
                <m:sty m:val="bi"/>
              </m:rPr>
              <w:rPr>
                <w:rFonts w:ascii="Cambria Math" w:eastAsiaTheme="minorEastAsia" w:hAnsi="Cambria Math"/>
                <w:snapToGrid w:val="0"/>
                <w:color w:val="000000" w:themeColor="text1"/>
                <w:kern w:val="0"/>
                <w:szCs w:val="24"/>
              </w:rPr>
              <m:t>n</m:t>
            </m:r>
          </m:sup>
          <m:e>
            <m:sSub>
              <m:sSubPr>
                <m:ctrlPr>
                  <w:rPr>
                    <w:rFonts w:ascii="Cambria Math" w:eastAsiaTheme="minorEastAsia" w:hAnsi="Cambria Math"/>
                    <w:b w:val="0"/>
                    <w:snapToGrid w:val="0"/>
                    <w:color w:val="000000" w:themeColor="text1"/>
                    <w:kern w:val="0"/>
                    <w:szCs w:val="24"/>
                  </w:rPr>
                </m:ctrlPr>
              </m:sSubPr>
              <m:e>
                <m:r>
                  <m:rPr>
                    <m:sty m:val="bi"/>
                  </m:rPr>
                  <w:rPr>
                    <w:rFonts w:ascii="Cambria Math" w:eastAsiaTheme="minorEastAsia" w:hAnsi="Cambria Math"/>
                    <w:snapToGrid w:val="0"/>
                    <w:color w:val="000000" w:themeColor="text1"/>
                    <w:kern w:val="0"/>
                    <w:szCs w:val="24"/>
                  </w:rPr>
                  <m:t>λ</m:t>
                </m:r>
              </m:e>
              <m:sub>
                <m:r>
                  <m:rPr>
                    <m:sty m:val="bi"/>
                  </m:rPr>
                  <w:rPr>
                    <w:rFonts w:ascii="Cambria Math" w:eastAsiaTheme="minorEastAsia" w:hAnsi="Cambria Math"/>
                    <w:snapToGrid w:val="0"/>
                    <w:color w:val="000000" w:themeColor="text1"/>
                    <w:kern w:val="0"/>
                    <w:szCs w:val="24"/>
                  </w:rPr>
                  <m:t>i</m:t>
                </m:r>
              </m:sub>
            </m:sSub>
          </m:e>
        </m:nary>
      </m:oMath>
      <w:r w:rsidR="009757FE" w:rsidRPr="000024EF">
        <w:rPr>
          <w:rFonts w:eastAsiaTheme="minorEastAsia"/>
          <w:b w:val="0"/>
          <w:snapToGrid w:val="0"/>
          <w:color w:val="000000" w:themeColor="text1"/>
          <w:kern w:val="0"/>
          <w:szCs w:val="24"/>
        </w:rPr>
        <w:t>=0                                          (7)</w:t>
      </w:r>
    </w:p>
    <w:p w:rsidR="009757FE" w:rsidRPr="000024EF" w:rsidRDefault="009757FE" w:rsidP="001B26E0">
      <w:pPr>
        <w:pStyle w:val="20-SciencePG-Text"/>
        <w:spacing w:before="0" w:line="276" w:lineRule="auto"/>
        <w:ind w:firstLine="240"/>
        <w:jc w:val="left"/>
        <w:rPr>
          <w:b w:val="0"/>
          <w:snapToGrid w:val="0"/>
          <w:color w:val="000000" w:themeColor="text1"/>
          <w:kern w:val="0"/>
          <w:szCs w:val="24"/>
        </w:rPr>
      </w:pPr>
      <w:r w:rsidRPr="000024EF">
        <w:rPr>
          <w:b w:val="0"/>
          <w:snapToGrid w:val="0"/>
          <w:color w:val="000000" w:themeColor="text1"/>
          <w:kern w:val="0"/>
          <w:szCs w:val="24"/>
        </w:rPr>
        <w:t>Homogeneity of zero degree</w:t>
      </w:r>
      <w:r w:rsidR="00D86D02">
        <w:rPr>
          <w:b w:val="0"/>
          <w:snapToGrid w:val="0"/>
          <w:color w:val="000000" w:themeColor="text1"/>
          <w:kern w:val="0"/>
          <w:szCs w:val="24"/>
        </w:rPr>
        <w:t>s</w:t>
      </w:r>
      <w:r w:rsidRPr="000024EF">
        <w:rPr>
          <w:b w:val="0"/>
          <w:snapToGrid w:val="0"/>
          <w:color w:val="000000" w:themeColor="text1"/>
          <w:kern w:val="0"/>
          <w:szCs w:val="24"/>
        </w:rPr>
        <w:t xml:space="preserve"> in price:</w:t>
      </w:r>
    </w:p>
    <w:p w:rsidR="009757FE" w:rsidRPr="000024EF" w:rsidRDefault="002B243A" w:rsidP="001B26E0">
      <w:pPr>
        <w:pStyle w:val="20-SciencePG-Text"/>
        <w:spacing w:before="0" w:line="276" w:lineRule="auto"/>
        <w:ind w:firstLine="240"/>
        <w:jc w:val="left"/>
        <w:rPr>
          <w:b w:val="0"/>
          <w:snapToGrid w:val="0"/>
          <w:color w:val="000000" w:themeColor="text1"/>
          <w:kern w:val="0"/>
          <w:szCs w:val="24"/>
        </w:rPr>
      </w:pPr>
      <m:oMath>
        <m:nary>
          <m:naryPr>
            <m:chr m:val="∑"/>
            <m:limLoc m:val="undOvr"/>
            <m:ctrlPr>
              <w:rPr>
                <w:rFonts w:ascii="Cambria Math" w:eastAsiaTheme="minorEastAsia" w:hAnsi="Cambria Math"/>
                <w:b w:val="0"/>
                <w:snapToGrid w:val="0"/>
                <w:color w:val="000000" w:themeColor="text1"/>
                <w:kern w:val="0"/>
                <w:szCs w:val="24"/>
              </w:rPr>
            </m:ctrlPr>
          </m:naryPr>
          <m:sub>
            <m:r>
              <m:rPr>
                <m:sty m:val="bi"/>
              </m:rPr>
              <w:rPr>
                <w:rFonts w:ascii="Cambria Math" w:eastAsiaTheme="minorEastAsia" w:hAnsi="Cambria Math"/>
                <w:snapToGrid w:val="0"/>
                <w:color w:val="000000" w:themeColor="text1"/>
                <w:kern w:val="0"/>
                <w:szCs w:val="24"/>
              </w:rPr>
              <m:t>i</m:t>
            </m:r>
            <m:r>
              <m:rPr>
                <m:sty m:val="b"/>
              </m:rPr>
              <w:rPr>
                <w:rFonts w:ascii="Cambria Math" w:eastAsiaTheme="minorEastAsia" w:hAnsi="Cambria Math"/>
                <w:snapToGrid w:val="0"/>
                <w:color w:val="000000" w:themeColor="text1"/>
                <w:kern w:val="0"/>
                <w:szCs w:val="24"/>
              </w:rPr>
              <m:t>=1</m:t>
            </m:r>
          </m:sub>
          <m:sup>
            <m:r>
              <m:rPr>
                <m:sty m:val="bi"/>
              </m:rPr>
              <w:rPr>
                <w:rFonts w:ascii="Cambria Math" w:eastAsiaTheme="minorEastAsia" w:hAnsi="Cambria Math"/>
                <w:snapToGrid w:val="0"/>
                <w:color w:val="000000" w:themeColor="text1"/>
                <w:kern w:val="0"/>
                <w:szCs w:val="24"/>
              </w:rPr>
              <m:t>n</m:t>
            </m:r>
          </m:sup>
          <m:e>
            <m:sSub>
              <m:sSubPr>
                <m:ctrlPr>
                  <w:rPr>
                    <w:rFonts w:ascii="Cambria Math" w:eastAsiaTheme="minorEastAsia" w:hAnsi="Cambria Math"/>
                    <w:b w:val="0"/>
                    <w:snapToGrid w:val="0"/>
                    <w:color w:val="000000" w:themeColor="text1"/>
                    <w:kern w:val="0"/>
                    <w:szCs w:val="24"/>
                  </w:rPr>
                </m:ctrlPr>
              </m:sSubPr>
              <m:e>
                <m:r>
                  <m:rPr>
                    <m:sty m:val="bi"/>
                  </m:rPr>
                  <w:rPr>
                    <w:rFonts w:ascii="Cambria Math" w:eastAsiaTheme="minorEastAsia" w:hAnsi="Cambria Math"/>
                    <w:snapToGrid w:val="0"/>
                    <w:color w:val="000000" w:themeColor="text1"/>
                    <w:kern w:val="0"/>
                    <w:szCs w:val="24"/>
                  </w:rPr>
                  <m:t>γ</m:t>
                </m:r>
              </m:e>
              <m:sub>
                <m:r>
                  <m:rPr>
                    <m:sty m:val="bi"/>
                  </m:rPr>
                  <w:rPr>
                    <w:rFonts w:ascii="Cambria Math" w:eastAsiaTheme="minorEastAsia" w:hAnsi="Cambria Math"/>
                    <w:snapToGrid w:val="0"/>
                    <w:color w:val="000000" w:themeColor="text1"/>
                    <w:kern w:val="0"/>
                    <w:szCs w:val="24"/>
                  </w:rPr>
                  <m:t>ij</m:t>
                </m:r>
              </m:sub>
            </m:sSub>
          </m:e>
        </m:nary>
      </m:oMath>
      <w:r w:rsidR="009757FE" w:rsidRPr="000024EF">
        <w:rPr>
          <w:rFonts w:eastAsiaTheme="minorEastAsia"/>
          <w:b w:val="0"/>
          <w:snapToGrid w:val="0"/>
          <w:color w:val="000000" w:themeColor="text1"/>
          <w:kern w:val="0"/>
          <w:szCs w:val="24"/>
        </w:rPr>
        <w:t>= 0                                                                                                          (8)</w:t>
      </w:r>
    </w:p>
    <w:p w:rsidR="009757FE" w:rsidRPr="000024EF" w:rsidRDefault="009757FE" w:rsidP="001B26E0">
      <w:pPr>
        <w:pStyle w:val="27-SciencePG-Formula"/>
        <w:spacing w:before="0" w:after="0" w:line="276" w:lineRule="auto"/>
        <w:jc w:val="left"/>
        <w:rPr>
          <w:rFonts w:eastAsiaTheme="minorEastAsia"/>
          <w:snapToGrid w:val="0"/>
          <w:color w:val="000000" w:themeColor="text1"/>
          <w:kern w:val="0"/>
          <w:sz w:val="24"/>
          <w:szCs w:val="24"/>
        </w:rPr>
      </w:pPr>
      <w:r w:rsidRPr="000024EF">
        <w:rPr>
          <w:rFonts w:eastAsiaTheme="minorEastAsia"/>
          <w:snapToGrid w:val="0"/>
          <w:color w:val="000000" w:themeColor="text1"/>
          <w:kern w:val="0"/>
          <w:sz w:val="24"/>
          <w:szCs w:val="24"/>
        </w:rPr>
        <w:t xml:space="preserve">And </w:t>
      </w:r>
    </w:p>
    <w:p w:rsidR="009757FE" w:rsidRPr="000024EF" w:rsidRDefault="009757FE" w:rsidP="001B26E0">
      <w:pPr>
        <w:pStyle w:val="27-SciencePG-Formula"/>
        <w:spacing w:before="0" w:after="0" w:line="276" w:lineRule="auto"/>
        <w:jc w:val="left"/>
        <w:rPr>
          <w:rFonts w:eastAsiaTheme="minorEastAsia"/>
          <w:snapToGrid w:val="0"/>
          <w:color w:val="000000" w:themeColor="text1"/>
          <w:kern w:val="0"/>
          <w:sz w:val="24"/>
          <w:szCs w:val="24"/>
        </w:rPr>
      </w:pPr>
      <w:proofErr w:type="spellStart"/>
      <w:r w:rsidRPr="000024EF">
        <w:rPr>
          <w:rFonts w:eastAsiaTheme="minorEastAsia"/>
          <w:snapToGrid w:val="0"/>
          <w:color w:val="000000" w:themeColor="text1"/>
          <w:kern w:val="0"/>
          <w:sz w:val="24"/>
          <w:szCs w:val="24"/>
        </w:rPr>
        <w:t>Slutsky</w:t>
      </w:r>
      <w:proofErr w:type="spellEnd"/>
      <w:r w:rsidRPr="000024EF">
        <w:rPr>
          <w:rFonts w:eastAsiaTheme="minorEastAsia"/>
          <w:snapToGrid w:val="0"/>
          <w:color w:val="000000" w:themeColor="text1"/>
          <w:kern w:val="0"/>
          <w:sz w:val="24"/>
          <w:szCs w:val="24"/>
        </w:rPr>
        <w:t xml:space="preserve"> symmetry</w:t>
      </w:r>
      <w:proofErr w:type="gramStart"/>
      <w:r w:rsidRPr="000024EF">
        <w:rPr>
          <w:rFonts w:eastAsiaTheme="minorEastAsia"/>
          <w:snapToGrid w:val="0"/>
          <w:color w:val="000000" w:themeColor="text1"/>
          <w:kern w:val="0"/>
          <w:sz w:val="24"/>
          <w:szCs w:val="24"/>
        </w:rPr>
        <w:t>:</w:t>
      </w:r>
      <w:proofErr w:type="gramEnd"/>
      <m:oMath>
        <m:sSub>
          <m:sSubPr>
            <m:ctrlPr>
              <w:rPr>
                <w:rFonts w:ascii="Cambria Math" w:hAnsi="Cambria Math"/>
                <w:snapToGrid w:val="0"/>
                <w:color w:val="000000" w:themeColor="text1"/>
                <w:kern w:val="0"/>
                <w:sz w:val="24"/>
                <w:szCs w:val="24"/>
              </w:rPr>
            </m:ctrlPr>
          </m:sSubPr>
          <m:e>
            <m:r>
              <w:rPr>
                <w:rFonts w:ascii="Cambria Math" w:eastAsiaTheme="minorEastAsia" w:hAnsi="Cambria Math"/>
                <w:snapToGrid w:val="0"/>
                <w:color w:val="000000" w:themeColor="text1"/>
                <w:kern w:val="0"/>
                <w:sz w:val="24"/>
                <w:szCs w:val="24"/>
              </w:rPr>
              <m:t>γ</m:t>
            </m:r>
          </m:e>
          <m:sub>
            <m:r>
              <w:rPr>
                <w:rFonts w:ascii="Cambria Math" w:eastAsiaTheme="minorEastAsia" w:hAnsi="Cambria Math"/>
                <w:snapToGrid w:val="0"/>
                <w:color w:val="000000" w:themeColor="text1"/>
                <w:kern w:val="0"/>
                <w:sz w:val="24"/>
                <w:szCs w:val="24"/>
              </w:rPr>
              <m:t>ij</m:t>
            </m:r>
          </m:sub>
        </m:sSub>
      </m:oMath>
      <w:r w:rsidRPr="000024EF">
        <w:rPr>
          <w:rFonts w:eastAsiaTheme="minorEastAsia"/>
          <w:snapToGrid w:val="0"/>
          <w:color w:val="000000" w:themeColor="text1"/>
          <w:kern w:val="0"/>
          <w:sz w:val="24"/>
          <w:szCs w:val="24"/>
        </w:rPr>
        <w:t>=</w:t>
      </w:r>
      <m:oMath>
        <m:sSub>
          <m:sSubPr>
            <m:ctrlPr>
              <w:rPr>
                <w:rFonts w:ascii="Cambria Math" w:hAnsi="Cambria Math"/>
                <w:snapToGrid w:val="0"/>
                <w:color w:val="000000" w:themeColor="text1"/>
                <w:kern w:val="0"/>
                <w:sz w:val="24"/>
                <w:szCs w:val="24"/>
              </w:rPr>
            </m:ctrlPr>
          </m:sSubPr>
          <m:e>
            <m:r>
              <w:rPr>
                <w:rFonts w:ascii="Cambria Math" w:eastAsiaTheme="minorEastAsia" w:hAnsi="Cambria Math"/>
                <w:snapToGrid w:val="0"/>
                <w:color w:val="000000" w:themeColor="text1"/>
                <w:kern w:val="0"/>
                <w:sz w:val="24"/>
                <w:szCs w:val="24"/>
              </w:rPr>
              <m:t>γ</m:t>
            </m:r>
          </m:e>
          <m:sub>
            <m:r>
              <w:rPr>
                <w:rFonts w:ascii="Cambria Math" w:eastAsiaTheme="minorEastAsia" w:hAnsi="Cambria Math"/>
                <w:snapToGrid w:val="0"/>
                <w:color w:val="000000" w:themeColor="text1"/>
                <w:kern w:val="0"/>
                <w:sz w:val="24"/>
                <w:szCs w:val="24"/>
              </w:rPr>
              <m:t>ji</m:t>
            </m:r>
          </m:sub>
        </m:sSub>
      </m:oMath>
      <w:r w:rsidRPr="000024EF">
        <w:rPr>
          <w:rFonts w:eastAsiaTheme="minorEastAsia"/>
          <w:snapToGrid w:val="0"/>
          <w:color w:val="000000" w:themeColor="text1"/>
          <w:kern w:val="0"/>
          <w:sz w:val="24"/>
          <w:szCs w:val="24"/>
        </w:rPr>
        <w:t xml:space="preserve">                                                                                      (9)</w:t>
      </w:r>
    </w:p>
    <w:p w:rsidR="00B84028" w:rsidRPr="000024EF" w:rsidRDefault="00B84028" w:rsidP="001B26E0">
      <w:pPr>
        <w:pStyle w:val="27-SciencePG-Formula"/>
        <w:spacing w:before="0" w:after="0" w:line="276" w:lineRule="auto"/>
        <w:jc w:val="both"/>
        <w:rPr>
          <w:rFonts w:eastAsiaTheme="minorEastAsia"/>
          <w:snapToGrid w:val="0"/>
          <w:color w:val="000000" w:themeColor="text1"/>
          <w:kern w:val="0"/>
          <w:sz w:val="32"/>
          <w:szCs w:val="24"/>
        </w:rPr>
      </w:pPr>
      <w:r w:rsidRPr="000024EF">
        <w:rPr>
          <w:color w:val="000000"/>
          <w:sz w:val="24"/>
        </w:rPr>
        <w:t xml:space="preserve">Two econometric issues </w:t>
      </w:r>
      <w:r w:rsidR="00D86D02">
        <w:rPr>
          <w:color w:val="000000"/>
          <w:sz w:val="24"/>
        </w:rPr>
        <w:t xml:space="preserve">must </w:t>
      </w:r>
      <w:r w:rsidR="004C7943">
        <w:rPr>
          <w:color w:val="000000"/>
          <w:sz w:val="24"/>
        </w:rPr>
        <w:t xml:space="preserve">be </w:t>
      </w:r>
      <w:r w:rsidRPr="000024EF">
        <w:rPr>
          <w:color w:val="000000"/>
          <w:sz w:val="24"/>
        </w:rPr>
        <w:t xml:space="preserve">dealt with before estimation: one is censored demand equations attributed to zero consumption which leads to corner solution.   Zero consumption arises due to factors such as non-preference, non-affordability, purchase infrequency, non-availability, and </w:t>
      </w:r>
      <w:r w:rsidRPr="000024EF">
        <w:rPr>
          <w:color w:val="000000"/>
          <w:sz w:val="24"/>
        </w:rPr>
        <w:lastRenderedPageBreak/>
        <w:t>self-consumption during the recall period of the survey (</w:t>
      </w:r>
      <w:r w:rsidR="00547130">
        <w:rPr>
          <w:color w:val="000000"/>
          <w:sz w:val="24"/>
        </w:rPr>
        <w:t>Boysen</w:t>
      </w:r>
      <w:r w:rsidR="00D614DD">
        <w:rPr>
          <w:color w:val="000000"/>
          <w:sz w:val="24"/>
        </w:rPr>
        <w:t>2012</w:t>
      </w:r>
      <w:r w:rsidRPr="000024EF">
        <w:rPr>
          <w:color w:val="000000"/>
          <w:sz w:val="24"/>
        </w:rPr>
        <w:t>). If not accounted for</w:t>
      </w:r>
      <w:r w:rsidR="00315DC1">
        <w:rPr>
          <w:color w:val="000000"/>
          <w:sz w:val="24"/>
        </w:rPr>
        <w:t xml:space="preserve"> </w:t>
      </w:r>
      <w:proofErr w:type="gramStart"/>
      <w:r w:rsidRPr="000024EF">
        <w:rPr>
          <w:color w:val="000000"/>
          <w:sz w:val="24"/>
        </w:rPr>
        <w:t>regressing</w:t>
      </w:r>
      <w:proofErr w:type="gramEnd"/>
      <w:r w:rsidRPr="000024EF">
        <w:rPr>
          <w:color w:val="000000"/>
          <w:sz w:val="24"/>
        </w:rPr>
        <w:t xml:space="preserve"> the </w:t>
      </w:r>
      <w:r w:rsidR="000D038C" w:rsidRPr="000024EF">
        <w:rPr>
          <w:color w:val="000000"/>
          <w:sz w:val="24"/>
        </w:rPr>
        <w:t>censored QUADS model yields biased</w:t>
      </w:r>
      <w:r w:rsidRPr="000024EF">
        <w:rPr>
          <w:color w:val="000000"/>
          <w:sz w:val="24"/>
        </w:rPr>
        <w:t xml:space="preserve"> coefficients.</w:t>
      </w:r>
    </w:p>
    <w:p w:rsidR="008C0BE3" w:rsidRDefault="008C0BE3" w:rsidP="001B26E0">
      <w:pPr>
        <w:pStyle w:val="20-SciencePG-Text"/>
        <w:spacing w:before="0" w:line="276" w:lineRule="auto"/>
        <w:ind w:firstLineChars="0" w:firstLine="0"/>
        <w:rPr>
          <w:b w:val="0"/>
          <w:color w:val="000000" w:themeColor="text1"/>
          <w:szCs w:val="24"/>
        </w:rPr>
      </w:pPr>
    </w:p>
    <w:p w:rsidR="009757FE" w:rsidRPr="000024EF" w:rsidRDefault="008D7FB9" w:rsidP="001B26E0">
      <w:pPr>
        <w:pStyle w:val="20-SciencePG-Text"/>
        <w:spacing w:before="0" w:line="276" w:lineRule="auto"/>
        <w:ind w:firstLineChars="0" w:firstLine="0"/>
        <w:rPr>
          <w:b w:val="0"/>
          <w:snapToGrid w:val="0"/>
          <w:color w:val="000000" w:themeColor="text1"/>
          <w:szCs w:val="24"/>
        </w:rPr>
      </w:pPr>
      <w:proofErr w:type="spellStart"/>
      <w:r>
        <w:rPr>
          <w:b w:val="0"/>
          <w:color w:val="000000" w:themeColor="text1"/>
          <w:szCs w:val="24"/>
        </w:rPr>
        <w:t>Shonkwiler</w:t>
      </w:r>
      <w:proofErr w:type="spellEnd"/>
      <w:r>
        <w:rPr>
          <w:b w:val="0"/>
          <w:color w:val="000000" w:themeColor="text1"/>
          <w:szCs w:val="24"/>
        </w:rPr>
        <w:t xml:space="preserve"> &amp;</w:t>
      </w:r>
      <w:r w:rsidR="009757FE" w:rsidRPr="000024EF">
        <w:rPr>
          <w:b w:val="0"/>
          <w:color w:val="000000" w:themeColor="text1"/>
          <w:szCs w:val="24"/>
        </w:rPr>
        <w:t xml:space="preserve"> Yen (1999)</w:t>
      </w:r>
      <w:r w:rsidR="009757FE" w:rsidRPr="000024EF">
        <w:rPr>
          <w:b w:val="0"/>
          <w:snapToGrid w:val="0"/>
          <w:color w:val="000000" w:themeColor="text1"/>
          <w:szCs w:val="24"/>
        </w:rPr>
        <w:t xml:space="preserve"> propose a two-step econometric technique for handling censoring problem as described below: the first step obtains consistent estimates for </w:t>
      </w:r>
      <m:oMath>
        <m:sSub>
          <m:sSubPr>
            <m:ctrlPr>
              <w:rPr>
                <w:rFonts w:ascii="Cambria Math" w:hAnsi="Cambria Math"/>
                <w:b w:val="0"/>
                <w:snapToGrid w:val="0"/>
                <w:color w:val="000000" w:themeColor="text1"/>
                <w:szCs w:val="24"/>
              </w:rPr>
            </m:ctrlPr>
          </m:sSubPr>
          <m:e>
            <m:r>
              <m:rPr>
                <m:scr m:val="script"/>
                <m:sty m:val="b"/>
              </m:rPr>
              <w:rPr>
                <w:rFonts w:ascii="Cambria Math" w:hAnsi="Cambria Math"/>
                <w:snapToGrid w:val="0"/>
                <w:color w:val="000000" w:themeColor="text1"/>
                <w:szCs w:val="24"/>
              </w:rPr>
              <m:t>d</m:t>
            </m:r>
          </m:e>
          <m:sub>
            <m:r>
              <m:rPr>
                <m:sty m:val="b"/>
              </m:rPr>
              <w:rPr>
                <w:rFonts w:ascii="Cambria Math" w:hAnsi="Cambria Math"/>
                <w:snapToGrid w:val="0"/>
                <w:color w:val="000000" w:themeColor="text1"/>
                <w:szCs w:val="24"/>
              </w:rPr>
              <m:t>i</m:t>
            </m:r>
          </m:sub>
        </m:sSub>
      </m:oMath>
      <w:r w:rsidR="009757FE" w:rsidRPr="000024EF">
        <w:rPr>
          <w:b w:val="0"/>
          <w:snapToGrid w:val="0"/>
          <w:color w:val="000000" w:themeColor="text1"/>
          <w:szCs w:val="24"/>
        </w:rPr>
        <w:t>; the probability that a hou</w:t>
      </w:r>
      <w:r w:rsidR="005B7721">
        <w:rPr>
          <w:b w:val="0"/>
          <w:snapToGrid w:val="0"/>
          <w:color w:val="000000" w:themeColor="text1"/>
          <w:szCs w:val="24"/>
        </w:rPr>
        <w:t xml:space="preserve">sehold consumes the food item </w:t>
      </w:r>
      <w:r w:rsidR="009757FE" w:rsidRPr="000024EF">
        <w:rPr>
          <w:b w:val="0"/>
          <w:snapToGrid w:val="0"/>
          <w:color w:val="000000" w:themeColor="text1"/>
          <w:szCs w:val="24"/>
        </w:rPr>
        <w:t xml:space="preserve"> using probit model .Denote </w:t>
      </w:r>
      <m:oMath>
        <m:r>
          <m:rPr>
            <m:sty m:val="b"/>
          </m:rPr>
          <w:rPr>
            <w:rFonts w:ascii="Cambria Math" w:hAnsi="Cambria Math"/>
            <w:snapToGrid w:val="0"/>
            <w:color w:val="000000" w:themeColor="text1"/>
            <w:szCs w:val="24"/>
          </w:rPr>
          <m:t>Φ</m:t>
        </m:r>
      </m:oMath>
      <w:r w:rsidR="009757FE" w:rsidRPr="000024EF">
        <w:rPr>
          <w:b w:val="0"/>
          <w:snapToGrid w:val="0"/>
          <w:color w:val="000000" w:themeColor="text1"/>
          <w:szCs w:val="24"/>
        </w:rPr>
        <w:t xml:space="preserve">(.) and </w:t>
      </w:r>
      <m:oMath>
        <m:r>
          <m:rPr>
            <m:sty m:val="b"/>
          </m:rPr>
          <w:rPr>
            <w:rFonts w:ascii="Cambria Math" w:hAnsi="Cambria Math"/>
            <w:snapToGrid w:val="0"/>
            <w:color w:val="000000" w:themeColor="text1"/>
            <w:szCs w:val="24"/>
          </w:rPr>
          <m:t>ϕ</m:t>
        </m:r>
      </m:oMath>
      <w:r w:rsidR="009757FE" w:rsidRPr="000024EF">
        <w:rPr>
          <w:b w:val="0"/>
          <w:snapToGrid w:val="0"/>
          <w:color w:val="000000" w:themeColor="text1"/>
          <w:szCs w:val="24"/>
        </w:rPr>
        <w:t>(.) respectively for the cumulative and density functions of standard normal distribution.  This derives expectation for observed budget share as:</w:t>
      </w:r>
    </w:p>
    <w:p w:rsidR="009757FE" w:rsidRPr="000024EF" w:rsidRDefault="002B243A" w:rsidP="001B26E0">
      <w:pPr>
        <w:pStyle w:val="27-SciencePG-Formula"/>
        <w:spacing w:before="0" w:after="0" w:line="276" w:lineRule="auto"/>
        <w:jc w:val="both"/>
        <w:rPr>
          <w:snapToGrid w:val="0"/>
          <w:color w:val="000000" w:themeColor="text1"/>
          <w:sz w:val="24"/>
          <w:szCs w:val="24"/>
        </w:rPr>
      </w:pPr>
      <m:oMath>
        <m:sSup>
          <m:sSupPr>
            <m:ctrlPr>
              <w:rPr>
                <w:rFonts w:ascii="Cambria Math" w:hAnsi="Cambria Math"/>
                <w:snapToGrid w:val="0"/>
                <w:color w:val="000000" w:themeColor="text1"/>
                <w:sz w:val="24"/>
                <w:szCs w:val="24"/>
              </w:rPr>
            </m:ctrlPr>
          </m:sSupPr>
          <m:e>
            <m:sSub>
              <m:sSubPr>
                <m:ctrlPr>
                  <w:rPr>
                    <w:rFonts w:ascii="Cambria Math" w:hAnsi="Cambria Math"/>
                    <w:snapToGrid w:val="0"/>
                    <w:color w:val="000000" w:themeColor="text1"/>
                    <w:sz w:val="24"/>
                    <w:szCs w:val="24"/>
                  </w:rPr>
                </m:ctrlPr>
              </m:sSubPr>
              <m:e>
                <m:r>
                  <m:rPr>
                    <m:sty m:val="p"/>
                  </m:rPr>
                  <w:rPr>
                    <w:rFonts w:ascii="Cambria Math" w:hAnsi="Cambria Math"/>
                    <w:snapToGrid w:val="0"/>
                    <w:color w:val="000000" w:themeColor="text1"/>
                    <w:sz w:val="24"/>
                    <w:szCs w:val="24"/>
                  </w:rPr>
                  <m:t>w</m:t>
                </m:r>
              </m:e>
              <m:sub>
                <m:r>
                  <m:rPr>
                    <m:sty m:val="p"/>
                  </m:rPr>
                  <w:rPr>
                    <w:rFonts w:ascii="Cambria Math" w:hAnsi="Cambria Math"/>
                    <w:snapToGrid w:val="0"/>
                    <w:color w:val="000000" w:themeColor="text1"/>
                    <w:sz w:val="24"/>
                    <w:szCs w:val="24"/>
                  </w:rPr>
                  <m:t>i</m:t>
                </m:r>
              </m:sub>
            </m:sSub>
          </m:e>
          <m:sup>
            <m:r>
              <m:rPr>
                <m:sty m:val="p"/>
              </m:rPr>
              <w:rPr>
                <w:rFonts w:ascii="Cambria Math" w:hAnsi="Cambria Math"/>
                <w:snapToGrid w:val="0"/>
                <w:color w:val="000000" w:themeColor="text1"/>
                <w:sz w:val="24"/>
                <w:szCs w:val="24"/>
              </w:rPr>
              <m:t>*</m:t>
            </m:r>
          </m:sup>
        </m:sSup>
      </m:oMath>
      <w:r w:rsidR="009757FE" w:rsidRPr="000024EF">
        <w:rPr>
          <w:rFonts w:eastAsiaTheme="minorEastAsia"/>
          <w:snapToGrid w:val="0"/>
          <w:color w:val="000000" w:themeColor="text1"/>
          <w:sz w:val="24"/>
          <w:szCs w:val="24"/>
        </w:rPr>
        <w:t xml:space="preserve">= </w:t>
      </w:r>
      <m:oMath>
        <m:r>
          <m:rPr>
            <m:sty m:val="p"/>
          </m:rPr>
          <w:rPr>
            <w:rFonts w:ascii="Cambria Math" w:hAnsi="Cambria Math"/>
            <w:snapToGrid w:val="0"/>
            <w:color w:val="000000" w:themeColor="text1"/>
            <w:sz w:val="24"/>
            <w:szCs w:val="24"/>
          </w:rPr>
          <m:t>Φ</m:t>
        </m:r>
      </m:oMath>
      <w:r w:rsidR="009757FE" w:rsidRPr="000024EF">
        <w:rPr>
          <w:snapToGrid w:val="0"/>
          <w:color w:val="000000" w:themeColor="text1"/>
          <w:sz w:val="24"/>
          <w:szCs w:val="24"/>
        </w:rPr>
        <w:t>(</w:t>
      </w:r>
      <m:oMath>
        <m:sSup>
          <m:sSupPr>
            <m:ctrlPr>
              <w:rPr>
                <w:rFonts w:ascii="Cambria Math" w:eastAsiaTheme="minorEastAsia" w:hAnsi="Cambria Math"/>
                <w:snapToGrid w:val="0"/>
                <w:color w:val="000000" w:themeColor="text1"/>
                <w:sz w:val="24"/>
                <w:szCs w:val="24"/>
              </w:rPr>
            </m:ctrlPr>
          </m:sSupPr>
          <m:e>
            <m:sSub>
              <m:sSubPr>
                <m:ctrlPr>
                  <w:rPr>
                    <w:rFonts w:ascii="Cambria Math" w:eastAsiaTheme="minorEastAsia" w:hAnsi="Cambria Math"/>
                    <w:snapToGrid w:val="0"/>
                    <w:color w:val="000000" w:themeColor="text1"/>
                    <w:sz w:val="24"/>
                    <w:szCs w:val="24"/>
                  </w:rPr>
                </m:ctrlPr>
              </m:sSubPr>
              <m:e>
                <m:r>
                  <m:rPr>
                    <m:scr m:val="script"/>
                    <m:sty m:val="p"/>
                  </m:rPr>
                  <w:rPr>
                    <w:rFonts w:ascii="Cambria Math" w:eastAsiaTheme="minorEastAsia" w:hAnsi="Cambria Math"/>
                    <w:snapToGrid w:val="0"/>
                    <w:color w:val="000000" w:themeColor="text1"/>
                    <w:sz w:val="24"/>
                    <w:szCs w:val="24"/>
                  </w:rPr>
                  <m:t>Z</m:t>
                </m:r>
              </m:e>
              <m:sub>
                <m:r>
                  <m:rPr>
                    <m:sty m:val="p"/>
                  </m:rPr>
                  <w:rPr>
                    <w:rFonts w:ascii="Cambria Math" w:eastAsiaTheme="minorEastAsia" w:hAnsi="Cambria Math"/>
                    <w:snapToGrid w:val="0"/>
                    <w:color w:val="000000" w:themeColor="text1"/>
                    <w:sz w:val="24"/>
                    <w:szCs w:val="24"/>
                  </w:rPr>
                  <m:t>i</m:t>
                </m:r>
              </m:sub>
            </m:sSub>
          </m:e>
          <m:sup>
            <m:r>
              <m:rPr>
                <m:sty m:val="p"/>
              </m:rPr>
              <w:rPr>
                <w:rFonts w:ascii="Cambria Math" w:eastAsiaTheme="minorEastAsia" w:hAnsi="Cambria Math"/>
                <w:snapToGrid w:val="0"/>
                <w:color w:val="000000" w:themeColor="text1"/>
                <w:sz w:val="24"/>
                <w:szCs w:val="24"/>
              </w:rPr>
              <m:t>'</m:t>
            </m:r>
          </m:sup>
        </m:sSup>
        <m:sSub>
          <m:sSubPr>
            <m:ctrlPr>
              <w:rPr>
                <w:rFonts w:ascii="Cambria Math" w:eastAsiaTheme="minorEastAsia" w:hAnsi="Cambria Math"/>
                <w:snapToGrid w:val="0"/>
                <w:color w:val="000000" w:themeColor="text1"/>
                <w:sz w:val="24"/>
                <w:szCs w:val="24"/>
              </w:rPr>
            </m:ctrlPr>
          </m:sSubPr>
          <m:e>
            <m:r>
              <m:rPr>
                <m:sty m:val="p"/>
              </m:rPr>
              <w:rPr>
                <w:rFonts w:ascii="Cambria Math" w:eastAsiaTheme="minorEastAsia" w:hAnsi="Cambria Math"/>
                <w:snapToGrid w:val="0"/>
                <w:color w:val="000000" w:themeColor="text1"/>
                <w:sz w:val="24"/>
                <w:szCs w:val="24"/>
              </w:rPr>
              <m:t>d</m:t>
            </m:r>
          </m:e>
          <m:sub>
            <m:r>
              <m:rPr>
                <m:sty m:val="p"/>
              </m:rPr>
              <w:rPr>
                <w:rFonts w:ascii="Cambria Math" w:eastAsiaTheme="minorEastAsia" w:hAnsi="Cambria Math"/>
                <w:snapToGrid w:val="0"/>
                <w:color w:val="000000" w:themeColor="text1"/>
                <w:sz w:val="24"/>
                <w:szCs w:val="24"/>
              </w:rPr>
              <m:t>i</m:t>
            </m:r>
          </m:sub>
        </m:sSub>
      </m:oMath>
      <w:r w:rsidR="009757FE" w:rsidRPr="000024EF">
        <w:rPr>
          <w:snapToGrid w:val="0"/>
          <w:color w:val="000000" w:themeColor="text1"/>
          <w:sz w:val="24"/>
          <w:szCs w:val="24"/>
        </w:rPr>
        <w:t>)</w:t>
      </w:r>
      <m:oMath>
        <m:sSub>
          <m:sSubPr>
            <m:ctrlPr>
              <w:rPr>
                <w:rFonts w:ascii="Cambria Math" w:eastAsiaTheme="minorEastAsia" w:hAnsi="Cambria Math"/>
                <w:snapToGrid w:val="0"/>
                <w:color w:val="000000" w:themeColor="text1"/>
                <w:sz w:val="24"/>
                <w:szCs w:val="24"/>
              </w:rPr>
            </m:ctrlPr>
          </m:sSubPr>
          <m:e>
            <m:r>
              <m:rPr>
                <m:sty m:val="p"/>
              </m:rPr>
              <w:rPr>
                <w:rFonts w:ascii="Cambria Math" w:eastAsiaTheme="minorEastAsia" w:hAnsi="Cambria Math"/>
                <w:snapToGrid w:val="0"/>
                <w:color w:val="000000" w:themeColor="text1"/>
                <w:sz w:val="24"/>
                <w:szCs w:val="24"/>
              </w:rPr>
              <m:t>w</m:t>
            </m:r>
          </m:e>
          <m:sub>
            <m:r>
              <m:rPr>
                <m:sty m:val="p"/>
              </m:rPr>
              <w:rPr>
                <w:rFonts w:ascii="Cambria Math" w:eastAsiaTheme="minorEastAsia" w:hAnsi="Cambria Math"/>
                <w:snapToGrid w:val="0"/>
                <w:color w:val="000000" w:themeColor="text1"/>
                <w:sz w:val="24"/>
                <w:szCs w:val="24"/>
              </w:rPr>
              <m:t>i</m:t>
            </m:r>
          </m:sub>
        </m:sSub>
      </m:oMath>
      <w:r w:rsidR="009757FE" w:rsidRPr="000024EF">
        <w:rPr>
          <w:rFonts w:eastAsiaTheme="minorEastAsia"/>
          <w:snapToGrid w:val="0"/>
          <w:color w:val="000000" w:themeColor="text1"/>
          <w:sz w:val="24"/>
          <w:szCs w:val="24"/>
        </w:rPr>
        <w:t xml:space="preserve"> + </w:t>
      </w:r>
      <m:oMath>
        <m:r>
          <m:rPr>
            <m:sty m:val="p"/>
          </m:rPr>
          <w:rPr>
            <w:rFonts w:ascii="Cambria Math" w:eastAsiaTheme="minorEastAsia" w:hAnsi="Cambria Math"/>
            <w:snapToGrid w:val="0"/>
            <w:color w:val="000000" w:themeColor="text1"/>
            <w:sz w:val="24"/>
            <w:szCs w:val="24"/>
          </w:rPr>
          <m:t>φ</m:t>
        </m:r>
        <m:r>
          <m:rPr>
            <m:sty m:val="p"/>
          </m:rPr>
          <w:rPr>
            <w:rFonts w:ascii="Cambria Math" w:hAnsi="Cambria Math"/>
            <w:snapToGrid w:val="0"/>
            <w:color w:val="000000" w:themeColor="text1"/>
            <w:sz w:val="24"/>
            <w:szCs w:val="24"/>
          </w:rPr>
          <m:t>ϕ</m:t>
        </m:r>
      </m:oMath>
      <w:r w:rsidR="009757FE" w:rsidRPr="000024EF">
        <w:rPr>
          <w:snapToGrid w:val="0"/>
          <w:color w:val="000000" w:themeColor="text1"/>
          <w:sz w:val="24"/>
          <w:szCs w:val="24"/>
        </w:rPr>
        <w:t>(</w:t>
      </w:r>
      <m:oMath>
        <m:sSup>
          <m:sSupPr>
            <m:ctrlPr>
              <w:rPr>
                <w:rFonts w:ascii="Cambria Math" w:eastAsiaTheme="minorEastAsia" w:hAnsi="Cambria Math"/>
                <w:snapToGrid w:val="0"/>
                <w:color w:val="000000" w:themeColor="text1"/>
                <w:sz w:val="24"/>
                <w:szCs w:val="24"/>
              </w:rPr>
            </m:ctrlPr>
          </m:sSupPr>
          <m:e>
            <m:sSub>
              <m:sSubPr>
                <m:ctrlPr>
                  <w:rPr>
                    <w:rFonts w:ascii="Cambria Math" w:eastAsiaTheme="minorEastAsia" w:hAnsi="Cambria Math"/>
                    <w:snapToGrid w:val="0"/>
                    <w:color w:val="000000" w:themeColor="text1"/>
                    <w:sz w:val="24"/>
                    <w:szCs w:val="24"/>
                  </w:rPr>
                </m:ctrlPr>
              </m:sSubPr>
              <m:e>
                <m:r>
                  <m:rPr>
                    <m:scr m:val="script"/>
                    <m:sty m:val="p"/>
                  </m:rPr>
                  <w:rPr>
                    <w:rFonts w:ascii="Cambria Math" w:eastAsiaTheme="minorEastAsia" w:hAnsi="Cambria Math"/>
                    <w:snapToGrid w:val="0"/>
                    <w:color w:val="000000" w:themeColor="text1"/>
                    <w:sz w:val="24"/>
                    <w:szCs w:val="24"/>
                  </w:rPr>
                  <m:t>Z</m:t>
                </m:r>
              </m:e>
              <m:sub>
                <m:r>
                  <m:rPr>
                    <m:sty m:val="p"/>
                  </m:rPr>
                  <w:rPr>
                    <w:rFonts w:ascii="Cambria Math" w:eastAsiaTheme="minorEastAsia" w:hAnsi="Cambria Math"/>
                    <w:snapToGrid w:val="0"/>
                    <w:color w:val="000000" w:themeColor="text1"/>
                    <w:sz w:val="24"/>
                    <w:szCs w:val="24"/>
                  </w:rPr>
                  <m:t>i</m:t>
                </m:r>
              </m:sub>
            </m:sSub>
          </m:e>
          <m:sup>
            <m:r>
              <m:rPr>
                <m:sty m:val="p"/>
              </m:rPr>
              <w:rPr>
                <w:rFonts w:ascii="Cambria Math" w:eastAsiaTheme="minorEastAsia" w:hAnsi="Cambria Math"/>
                <w:snapToGrid w:val="0"/>
                <w:color w:val="000000" w:themeColor="text1"/>
                <w:sz w:val="24"/>
                <w:szCs w:val="24"/>
              </w:rPr>
              <m:t>'</m:t>
            </m:r>
          </m:sup>
        </m:sSup>
        <m:sSub>
          <m:sSubPr>
            <m:ctrlPr>
              <w:rPr>
                <w:rFonts w:ascii="Cambria Math" w:eastAsiaTheme="minorEastAsia" w:hAnsi="Cambria Math"/>
                <w:snapToGrid w:val="0"/>
                <w:color w:val="000000" w:themeColor="text1"/>
                <w:sz w:val="24"/>
                <w:szCs w:val="24"/>
              </w:rPr>
            </m:ctrlPr>
          </m:sSubPr>
          <m:e>
            <m:r>
              <m:rPr>
                <m:sty m:val="p"/>
              </m:rPr>
              <w:rPr>
                <w:rFonts w:ascii="Cambria Math" w:eastAsiaTheme="minorEastAsia" w:hAnsi="Cambria Math"/>
                <w:snapToGrid w:val="0"/>
                <w:color w:val="000000" w:themeColor="text1"/>
                <w:sz w:val="24"/>
                <w:szCs w:val="24"/>
              </w:rPr>
              <m:t>d</m:t>
            </m:r>
          </m:e>
          <m:sub>
            <m:r>
              <m:rPr>
                <m:sty m:val="p"/>
              </m:rPr>
              <w:rPr>
                <w:rFonts w:ascii="Cambria Math" w:eastAsiaTheme="minorEastAsia" w:hAnsi="Cambria Math"/>
                <w:snapToGrid w:val="0"/>
                <w:color w:val="000000" w:themeColor="text1"/>
                <w:sz w:val="24"/>
                <w:szCs w:val="24"/>
              </w:rPr>
              <m:t>i</m:t>
            </m:r>
          </m:sub>
        </m:sSub>
      </m:oMath>
      <w:r w:rsidR="009757FE" w:rsidRPr="000024EF">
        <w:rPr>
          <w:snapToGrid w:val="0"/>
          <w:color w:val="000000" w:themeColor="text1"/>
          <w:sz w:val="24"/>
          <w:szCs w:val="24"/>
        </w:rPr>
        <w:t xml:space="preserve">)      </w:t>
      </w:r>
      <w:r w:rsidR="009757FE" w:rsidRPr="000024EF">
        <w:rPr>
          <w:rFonts w:eastAsiaTheme="minorEastAsia"/>
          <w:snapToGrid w:val="0"/>
          <w:color w:val="000000" w:themeColor="text1"/>
          <w:sz w:val="24"/>
          <w:szCs w:val="24"/>
        </w:rPr>
        <w:t xml:space="preserve">                                                            (</w:t>
      </w:r>
      <w:r w:rsidR="009757FE" w:rsidRPr="000024EF">
        <w:rPr>
          <w:snapToGrid w:val="0"/>
          <w:color w:val="000000" w:themeColor="text1"/>
          <w:sz w:val="24"/>
          <w:szCs w:val="24"/>
        </w:rPr>
        <w:t>10)</w:t>
      </w:r>
    </w:p>
    <w:p w:rsidR="00A37EB8" w:rsidRDefault="00A37EB8" w:rsidP="001B26E0">
      <w:pPr>
        <w:pStyle w:val="20-SciencePG-Text"/>
        <w:spacing w:before="0" w:line="276" w:lineRule="auto"/>
        <w:ind w:firstLineChars="0" w:firstLine="0"/>
        <w:rPr>
          <w:b w:val="0"/>
          <w:snapToGrid w:val="0"/>
          <w:color w:val="000000" w:themeColor="text1"/>
          <w:szCs w:val="24"/>
        </w:rPr>
      </w:pPr>
    </w:p>
    <w:p w:rsidR="00B84028" w:rsidRDefault="009757FE" w:rsidP="001B26E0">
      <w:pPr>
        <w:pStyle w:val="20-SciencePG-Text"/>
        <w:spacing w:before="0" w:line="276" w:lineRule="auto"/>
        <w:ind w:firstLineChars="0" w:firstLine="0"/>
        <w:rPr>
          <w:color w:val="000000"/>
        </w:rPr>
      </w:pPr>
      <w:r w:rsidRPr="000024EF">
        <w:rPr>
          <w:b w:val="0"/>
          <w:snapToGrid w:val="0"/>
          <w:color w:val="000000" w:themeColor="text1"/>
          <w:szCs w:val="24"/>
        </w:rPr>
        <w:t xml:space="preserve">Where </w:t>
      </w:r>
      <m:oMath>
        <m:r>
          <m:rPr>
            <m:sty m:val="b"/>
          </m:rPr>
          <w:rPr>
            <w:rFonts w:ascii="Cambria Math" w:hAnsi="Cambria Math"/>
            <w:snapToGrid w:val="0"/>
            <w:color w:val="000000" w:themeColor="text1"/>
            <w:szCs w:val="24"/>
          </w:rPr>
          <m:t>z</m:t>
        </m:r>
      </m:oMath>
      <w:r w:rsidRPr="000024EF">
        <w:rPr>
          <w:b w:val="0"/>
          <w:snapToGrid w:val="0"/>
          <w:color w:val="000000" w:themeColor="text1"/>
          <w:szCs w:val="24"/>
        </w:rPr>
        <w:t xml:space="preserve">s are observed characteristics. </w:t>
      </w:r>
      <w:r w:rsidR="00A674EC" w:rsidRPr="00A674EC">
        <w:rPr>
          <w:b w:val="0"/>
          <w:snapToGrid w:val="0"/>
          <w:szCs w:val="24"/>
        </w:rPr>
        <w:t xml:space="preserve">The second step replaces  </w:t>
      </w:r>
      <m:oMath>
        <m:sSub>
          <m:sSubPr>
            <m:ctrlPr>
              <w:rPr>
                <w:rFonts w:ascii="Cambria Math" w:hAnsi="Cambria Math"/>
                <w:b w:val="0"/>
                <w:snapToGrid w:val="0"/>
                <w:szCs w:val="24"/>
              </w:rPr>
            </m:ctrlPr>
          </m:sSubPr>
          <m:e>
            <m:r>
              <m:rPr>
                <m:scr m:val="script"/>
                <m:sty m:val="b"/>
              </m:rPr>
              <w:rPr>
                <w:rFonts w:ascii="Cambria Math" w:hAnsi="Cambria Math"/>
                <w:snapToGrid w:val="0"/>
                <w:szCs w:val="24"/>
              </w:rPr>
              <m:t>d</m:t>
            </m:r>
          </m:e>
          <m:sub>
            <m:r>
              <m:rPr>
                <m:sty m:val="b"/>
              </m:rPr>
              <w:rPr>
                <w:rFonts w:ascii="Cambria Math" w:hAnsi="Cambria Math"/>
                <w:snapToGrid w:val="0"/>
                <w:szCs w:val="24"/>
              </w:rPr>
              <m:t>i</m:t>
            </m:r>
          </m:sub>
        </m:sSub>
      </m:oMath>
      <w:r w:rsidR="00A674EC" w:rsidRPr="00A674EC">
        <w:rPr>
          <w:b w:val="0"/>
          <w:snapToGrid w:val="0"/>
          <w:szCs w:val="24"/>
        </w:rPr>
        <w:t xml:space="preserve"> with estimates to recover the parameters of demand system.</w:t>
      </w:r>
      <w:r w:rsidR="00B84028" w:rsidRPr="000024EF">
        <w:rPr>
          <w:color w:val="000000"/>
        </w:rPr>
        <w:t> </w:t>
      </w:r>
    </w:p>
    <w:p w:rsidR="00A674EC" w:rsidRPr="000024EF" w:rsidRDefault="00A674EC" w:rsidP="001B26E0">
      <w:pPr>
        <w:pStyle w:val="20-SciencePG-Text"/>
        <w:spacing w:before="0" w:line="276" w:lineRule="auto"/>
        <w:ind w:firstLineChars="0" w:firstLine="0"/>
        <w:rPr>
          <w:color w:val="000000"/>
        </w:rPr>
      </w:pPr>
    </w:p>
    <w:p w:rsidR="009757FE" w:rsidRPr="000024EF" w:rsidRDefault="00B84028" w:rsidP="001B26E0">
      <w:pPr>
        <w:pStyle w:val="20-SciencePG-Text"/>
        <w:spacing w:before="0" w:line="276" w:lineRule="auto"/>
        <w:ind w:firstLineChars="0" w:firstLine="0"/>
        <w:rPr>
          <w:rFonts w:eastAsiaTheme="minorEastAsia"/>
          <w:szCs w:val="24"/>
        </w:rPr>
      </w:pPr>
      <w:proofErr w:type="spellStart"/>
      <w:r w:rsidRPr="000024EF">
        <w:rPr>
          <w:b w:val="0"/>
          <w:color w:val="000000"/>
        </w:rPr>
        <w:t>Endogeneity</w:t>
      </w:r>
      <w:proofErr w:type="spellEnd"/>
      <w:r w:rsidRPr="000024EF">
        <w:rPr>
          <w:b w:val="0"/>
          <w:color w:val="000000"/>
        </w:rPr>
        <w:t xml:space="preserve"> warrants attention because expenditure may be correlated with unobserved variables in budget share equations or jointly dete</w:t>
      </w:r>
      <w:r w:rsidR="004B143A">
        <w:rPr>
          <w:b w:val="0"/>
          <w:color w:val="000000"/>
        </w:rPr>
        <w:t>rmined with the budget shares</w:t>
      </w:r>
      <w:r w:rsidRPr="000024EF">
        <w:rPr>
          <w:b w:val="0"/>
          <w:color w:val="000000"/>
        </w:rPr>
        <w:t xml:space="preserve"> and results in biased and inconsistent parameter estimates </w:t>
      </w:r>
      <w:r w:rsidR="004B143A">
        <w:rPr>
          <w:b w:val="0"/>
          <w:color w:val="000000"/>
        </w:rPr>
        <w:t>(</w:t>
      </w:r>
      <w:r w:rsidRPr="000024EF">
        <w:rPr>
          <w:b w:val="0"/>
          <w:color w:val="000000"/>
        </w:rPr>
        <w:t xml:space="preserve">Blundell </w:t>
      </w:r>
      <w:r w:rsidR="00547130">
        <w:rPr>
          <w:b w:val="0"/>
          <w:color w:val="000000"/>
        </w:rPr>
        <w:t>&amp;</w:t>
      </w:r>
      <w:r w:rsidR="0081455B">
        <w:rPr>
          <w:b w:val="0"/>
          <w:color w:val="000000"/>
        </w:rPr>
        <w:t xml:space="preserve"> Robin</w:t>
      </w:r>
      <w:r w:rsidRPr="000024EF">
        <w:rPr>
          <w:b w:val="0"/>
          <w:color w:val="000000"/>
        </w:rPr>
        <w:t>1999</w:t>
      </w:r>
      <w:proofErr w:type="gramStart"/>
      <w:r w:rsidR="0081455B">
        <w:rPr>
          <w:b w:val="0"/>
          <w:color w:val="000000"/>
        </w:rPr>
        <w:t>;Bopape</w:t>
      </w:r>
      <w:proofErr w:type="gramEnd"/>
      <w:r w:rsidR="0081455B" w:rsidRPr="000024EF">
        <w:rPr>
          <w:b w:val="0"/>
          <w:color w:val="000000"/>
        </w:rPr>
        <w:t xml:space="preserve"> 2006;</w:t>
      </w:r>
      <w:r w:rsidR="0081455B">
        <w:rPr>
          <w:b w:val="0"/>
          <w:color w:val="000000"/>
        </w:rPr>
        <w:t xml:space="preserve">Dhar </w:t>
      </w:r>
      <w:r w:rsidR="0081455B" w:rsidRPr="00547130">
        <w:rPr>
          <w:b w:val="0"/>
          <w:i/>
          <w:color w:val="000000"/>
        </w:rPr>
        <w:t>et al</w:t>
      </w:r>
      <w:r w:rsidR="0081455B">
        <w:rPr>
          <w:b w:val="0"/>
          <w:color w:val="000000"/>
        </w:rPr>
        <w:t>.</w:t>
      </w:r>
      <w:r w:rsidR="0081455B" w:rsidRPr="000024EF">
        <w:rPr>
          <w:b w:val="0"/>
          <w:color w:val="000000"/>
        </w:rPr>
        <w:t>20</w:t>
      </w:r>
      <w:r w:rsidR="0081455B">
        <w:rPr>
          <w:b w:val="0"/>
          <w:color w:val="000000"/>
        </w:rPr>
        <w:t>03</w:t>
      </w:r>
      <w:r w:rsidRPr="000024EF">
        <w:rPr>
          <w:b w:val="0"/>
          <w:color w:val="000000"/>
        </w:rPr>
        <w:t xml:space="preserve">). To deal with </w:t>
      </w:r>
      <w:proofErr w:type="spellStart"/>
      <w:r w:rsidRPr="000024EF">
        <w:rPr>
          <w:b w:val="0"/>
          <w:color w:val="000000"/>
        </w:rPr>
        <w:t>endogeneity</w:t>
      </w:r>
      <w:proofErr w:type="spellEnd"/>
      <w:r w:rsidRPr="000024EF">
        <w:rPr>
          <w:b w:val="0"/>
          <w:color w:val="000000"/>
        </w:rPr>
        <w:t xml:space="preserve"> issue, censored demand system is augmented by residuals from reduced form expenditure model as below</w:t>
      </w:r>
      <w:r w:rsidR="009757FE" w:rsidRPr="000024EF">
        <w:rPr>
          <w:szCs w:val="24"/>
        </w:rPr>
        <w:t xml:space="preserve">: </w:t>
      </w:r>
    </w:p>
    <w:p w:rsidR="009757FE" w:rsidRPr="000024EF" w:rsidRDefault="002B243A" w:rsidP="001B26E0">
      <w:pPr>
        <w:spacing w:after="0"/>
        <w:rPr>
          <w:rFonts w:eastAsiaTheme="minorEastAsia"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e>
          <m:sup>
            <m:r>
              <w:rPr>
                <w:rFonts w:ascii="Cambria Math" w:hAnsi="Cambria Math" w:cs="Times New Roman"/>
                <w:sz w:val="24"/>
                <w:szCs w:val="24"/>
              </w:rPr>
              <m:t>*</m:t>
            </m:r>
          </m:sup>
        </m:sSup>
      </m:oMath>
      <w:r w:rsidR="009757FE" w:rsidRPr="000024EF">
        <w:rPr>
          <w:rFonts w:eastAsiaTheme="minorEastAsia" w:cs="Times New Roman"/>
          <w:sz w:val="24"/>
          <w:szCs w:val="24"/>
        </w:rPr>
        <w:t xml:space="preserve">=    </w:t>
      </w:r>
      <m:oMath>
        <m:r>
          <m:rPr>
            <m:sty m:val="p"/>
          </m:rPr>
          <w:rPr>
            <w:rFonts w:ascii="Cambria Math" w:hAnsi="Cambria Math" w:cs="Times New Roman"/>
            <w:sz w:val="24"/>
            <w:szCs w:val="24"/>
          </w:rPr>
          <m:t>Φ</m:t>
        </m:r>
      </m:oMath>
      <w:r w:rsidR="009757FE" w:rsidRPr="000024EF">
        <w:rPr>
          <w:rFonts w:cs="Times New Roman"/>
          <w:sz w:val="24"/>
          <w:szCs w:val="24"/>
        </w:rPr>
        <w:t>(</w:t>
      </w:r>
      <m:oMath>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e>
          <m:sup>
            <m:r>
              <w:rPr>
                <w:rFonts w:ascii="Cambria Math" w:eastAsiaTheme="minorEastAsia" w:hAnsi="Cambria Math" w:cs="Times New Roman"/>
                <w:sz w:val="24"/>
                <w:szCs w:val="24"/>
              </w:rPr>
              <m:t>'</m:t>
            </m:r>
          </m:sup>
        </m:s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oMath>
      <w:r w:rsidR="009757FE" w:rsidRPr="000024EF">
        <w:rPr>
          <w:rFonts w:cs="Times New Roman"/>
          <w:sz w:val="24"/>
          <w:szCs w:val="24"/>
        </w:rPr>
        <w:t>)</w:t>
      </w:r>
      <m:oMath>
        <m:d>
          <m:dPr>
            <m:begChr m:val="{"/>
            <m:endChr m:val="}"/>
            <m:ctrlPr>
              <w:rPr>
                <w:rFonts w:ascii="Cambria Math"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m:rPr>
                <m:sty m:val="p"/>
              </m:rPr>
              <w:rPr>
                <w:rFonts w:ascii="Cambria Math" w:eastAsiaTheme="minorEastAsia" w:hAnsi="Cambria Math" w:cs="Times New Roman"/>
                <w:sz w:val="24"/>
                <w:szCs w:val="24"/>
              </w:rPr>
              <m:t xml:space="preserve"> +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r>
                  <w:rPr>
                    <w:rFonts w:ascii="Cambria Math" w:eastAsiaTheme="minorEastAsia" w:hAnsi="Cambria Math" w:cs="Times New Roman"/>
                    <w:sz w:val="24"/>
                    <w:szCs w:val="24"/>
                  </w:rPr>
                  <m:t>k</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ij</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j</m:t>
                    </m:r>
                  </m:sub>
                </m:sSub>
              </m:e>
            </m:nary>
            <m:r>
              <m:rPr>
                <m:sty m:val="p"/>
              </m:rP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ij</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lnP</m:t>
                    </m:r>
                  </m:e>
                  <m:sub>
                    <m:r>
                      <w:rPr>
                        <w:rFonts w:ascii="Cambria Math" w:eastAsiaTheme="minorEastAsia" w:hAnsi="Cambria Math" w:cs="Times New Roman"/>
                        <w:sz w:val="24"/>
                        <w:szCs w:val="24"/>
                      </w:rPr>
                      <m:t>j</m:t>
                    </m:r>
                  </m:sub>
                </m:sSub>
              </m:e>
            </m:nary>
            <m:r>
              <m:rPr>
                <m:sty m:val="p"/>
              </m:rP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ln</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a(P)</m:t>
                    </m:r>
                  </m:den>
                </m:f>
              </m:e>
            </m:d>
            <m:r>
              <m:rPr>
                <m:sty m:val="p"/>
              </m:rPr>
              <w:rPr>
                <w:rFonts w:ascii="Cambria Math" w:eastAsiaTheme="minorEastAsia" w:hAnsi="Cambria Math" w:cs="Times New Roman"/>
                <w:sz w:val="24"/>
                <w:szCs w:val="24"/>
              </w:rPr>
              <m:t xml:space="preserve"> + </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i</m:t>
                    </m:r>
                  </m:sub>
                </m:sSub>
              </m:num>
              <m:den>
                <m:r>
                  <w:rPr>
                    <w:rFonts w:ascii="Cambria Math" w:eastAsiaTheme="minorEastAsia" w:hAnsi="Cambria Math" w:cs="Times New Roman"/>
                    <w:sz w:val="24"/>
                    <w:szCs w:val="24"/>
                  </w:rPr>
                  <m:t>b(p)</m:t>
                </m:r>
              </m:den>
            </m:f>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ln</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a(p)</m:t>
                        </m:r>
                      </m:den>
                    </m:f>
                  </m:e>
                </m:d>
              </m:e>
              <m:sup>
                <m: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 xml:space="preserve"> +</m:t>
            </m:r>
            <m:nary>
              <m:naryPr>
                <m:chr m:val="∑"/>
                <m:limLoc m:val="undOvr"/>
                <m:subHide m:val="1"/>
                <m:supHide m:val="1"/>
                <m:ctrlPr>
                  <w:rPr>
                    <w:rFonts w:ascii="Cambria Math" w:eastAsiaTheme="minorEastAsia" w:hAnsi="Cambria Math" w:cs="Times New Roman"/>
                    <w:sz w:val="24"/>
                    <w:szCs w:val="24"/>
                  </w:rPr>
                </m:ctrlPr>
              </m:naryPr>
              <m:sub/>
              <m:sup/>
              <m:e>
                <m:acc>
                  <m:accPr>
                    <m:chr m:val="́"/>
                    <m:ctrlPr>
                      <w:rPr>
                        <w:rFonts w:ascii="Cambria Math" w:eastAsiaTheme="minorEastAsia" w:hAnsi="Cambria Math" w:cs="Times New Roman"/>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τν </m:t>
                        </m:r>
                      </m:e>
                      <m:sub>
                        <m:r>
                          <w:rPr>
                            <w:rFonts w:ascii="Cambria Math" w:eastAsiaTheme="minorEastAsia" w:hAnsi="Cambria Math" w:cs="Times New Roman"/>
                            <w:sz w:val="24"/>
                            <w:szCs w:val="24"/>
                          </w:rPr>
                          <m:t>i</m:t>
                        </m:r>
                      </m:sub>
                    </m:sSub>
                  </m:e>
                </m:acc>
              </m:e>
            </m:nary>
            <m:r>
              <m:rPr>
                <m:sty m:val="p"/>
              </m:rPr>
              <w:rPr>
                <w:rFonts w:ascii="Cambria Math" w:eastAsiaTheme="minorEastAsia" w:hAnsi="Cambria Math" w:cs="Times New Roman"/>
                <w:sz w:val="24"/>
                <w:szCs w:val="24"/>
              </w:rPr>
              <m:t xml:space="preserve"> </m:t>
            </m:r>
          </m:e>
        </m:d>
      </m:oMath>
      <w:r w:rsidR="009757FE" w:rsidRPr="000024EF">
        <w:rPr>
          <w:rFonts w:eastAsiaTheme="minorEastAsia" w:cs="Times New Roman"/>
          <w:sz w:val="24"/>
          <w:szCs w:val="24"/>
        </w:rPr>
        <w:t xml:space="preserve">  </w:t>
      </w:r>
      <w:proofErr w:type="gramStart"/>
      <w:r w:rsidR="009757FE" w:rsidRPr="000024EF">
        <w:rPr>
          <w:rFonts w:eastAsiaTheme="minorEastAsia" w:cs="Times New Roman"/>
          <w:sz w:val="24"/>
          <w:szCs w:val="24"/>
        </w:rPr>
        <w:t>+</w:t>
      </w:r>
      <w:proofErr w:type="gramEnd"/>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φ</m:t>
        </m:r>
        <m:r>
          <w:rPr>
            <w:rFonts w:ascii="Cambria Math" w:hAnsi="Cambria Math" w:cs="Times New Roman"/>
            <w:sz w:val="24"/>
            <w:szCs w:val="24"/>
          </w:rPr>
          <m:t>ϕ</m:t>
        </m:r>
      </m:oMath>
      <w:r w:rsidR="009757FE" w:rsidRPr="000024EF">
        <w:rPr>
          <w:rFonts w:cs="Times New Roman"/>
          <w:sz w:val="24"/>
          <w:szCs w:val="24"/>
        </w:rPr>
        <w:t>(</w:t>
      </w:r>
      <m:oMath>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m:rPr>
                    <m:scr m:val="script"/>
                  </m:rPr>
                  <w:rPr>
                    <w:rFonts w:ascii="Cambria Math" w:eastAsiaTheme="minorEastAsia" w:hAnsi="Cambria Math" w:cs="Times New Roman"/>
                    <w:sz w:val="24"/>
                    <w:szCs w:val="24"/>
                  </w:rPr>
                  <m:t>Z</m:t>
                </m:r>
              </m:e>
              <m:sub>
                <m:r>
                  <w:rPr>
                    <w:rFonts w:ascii="Cambria Math" w:eastAsiaTheme="minorEastAsia" w:hAnsi="Cambria Math" w:cs="Times New Roman"/>
                    <w:sz w:val="24"/>
                    <w:szCs w:val="24"/>
                  </w:rPr>
                  <m:t>i</m:t>
                </m:r>
              </m:sub>
            </m:sSub>
          </m:e>
          <m:sup>
            <m:r>
              <w:rPr>
                <w:rFonts w:ascii="Cambria Math" w:eastAsiaTheme="minorEastAsia" w:hAnsi="Cambria Math" w:cs="Times New Roman"/>
                <w:sz w:val="24"/>
                <w:szCs w:val="24"/>
              </w:rPr>
              <m:t>'</m:t>
            </m:r>
          </m:sup>
        </m:s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oMath>
      <w:r w:rsidR="009757FE" w:rsidRPr="000024EF">
        <w:rPr>
          <w:rFonts w:cs="Times New Roman"/>
          <w:sz w:val="24"/>
          <w:szCs w:val="24"/>
        </w:rPr>
        <w:t xml:space="preserve">)    </w:t>
      </w:r>
      <w:r w:rsidR="009757FE" w:rsidRPr="000024EF">
        <w:rPr>
          <w:rFonts w:eastAsiaTheme="minorEastAsia" w:cs="Times New Roman"/>
          <w:sz w:val="24"/>
          <w:szCs w:val="24"/>
        </w:rPr>
        <w:t xml:space="preserve">                          (11)</w:t>
      </w:r>
    </w:p>
    <w:p w:rsidR="009757FE" w:rsidRPr="000024EF" w:rsidRDefault="009757FE" w:rsidP="002414CB">
      <w:pPr>
        <w:pStyle w:val="18-SciencePG-Level3-single-line"/>
        <w:numPr>
          <w:ilvl w:val="1"/>
          <w:numId w:val="1"/>
        </w:numPr>
        <w:spacing w:before="0" w:line="240" w:lineRule="auto"/>
        <w:rPr>
          <w:snapToGrid w:val="0"/>
          <w:color w:val="000000" w:themeColor="text1"/>
          <w:szCs w:val="24"/>
        </w:rPr>
      </w:pPr>
      <w:r w:rsidRPr="000024EF">
        <w:rPr>
          <w:snapToGrid w:val="0"/>
          <w:color w:val="000000" w:themeColor="text1"/>
          <w:szCs w:val="24"/>
        </w:rPr>
        <w:t xml:space="preserve">Demand </w:t>
      </w:r>
      <w:proofErr w:type="spellStart"/>
      <w:r w:rsidRPr="000024EF">
        <w:rPr>
          <w:snapToGrid w:val="0"/>
          <w:color w:val="000000" w:themeColor="text1"/>
          <w:szCs w:val="24"/>
        </w:rPr>
        <w:t>Elasticities</w:t>
      </w:r>
      <w:proofErr w:type="spellEnd"/>
    </w:p>
    <w:p w:rsidR="009757FE" w:rsidRPr="00E879D4" w:rsidRDefault="009757FE" w:rsidP="001B26E0">
      <w:pPr>
        <w:pStyle w:val="29-SciencePG-Text-with-Formula"/>
        <w:spacing w:line="276" w:lineRule="auto"/>
        <w:ind w:firstLineChars="0" w:firstLine="0"/>
        <w:rPr>
          <w:rFonts w:eastAsiaTheme="minorEastAsia"/>
          <w:snapToGrid w:val="0"/>
          <w:color w:val="000000" w:themeColor="text1"/>
          <w:sz w:val="24"/>
          <w:szCs w:val="24"/>
        </w:rPr>
      </w:pPr>
      <w:r w:rsidRPr="00E879D4">
        <w:rPr>
          <w:rFonts w:eastAsiaTheme="minorEastAsia"/>
          <w:snapToGrid w:val="0"/>
          <w:color w:val="000000" w:themeColor="text1"/>
          <w:sz w:val="24"/>
          <w:szCs w:val="24"/>
        </w:rPr>
        <w:t xml:space="preserve">By differentiating (14) with respect to </w:t>
      </w:r>
      <w:proofErr w:type="spellStart"/>
      <w:r w:rsidRPr="00E879D4">
        <w:rPr>
          <w:rFonts w:eastAsiaTheme="minorEastAsia"/>
          <w:snapToGrid w:val="0"/>
          <w:color w:val="000000" w:themeColor="text1"/>
          <w:sz w:val="24"/>
          <w:szCs w:val="24"/>
        </w:rPr>
        <w:t>lnm</w:t>
      </w:r>
      <w:proofErr w:type="spellEnd"/>
      <w:r w:rsidRPr="00E879D4">
        <w:rPr>
          <w:rFonts w:eastAsiaTheme="minorEastAsia"/>
          <w:snapToGrid w:val="0"/>
          <w:color w:val="000000" w:themeColor="text1"/>
          <w:sz w:val="24"/>
          <w:szCs w:val="24"/>
        </w:rPr>
        <w:t xml:space="preserve"> and </w:t>
      </w:r>
      <w:proofErr w:type="spellStart"/>
      <w:r w:rsidRPr="00E879D4">
        <w:rPr>
          <w:rFonts w:eastAsiaTheme="minorEastAsia"/>
          <w:snapToGrid w:val="0"/>
          <w:color w:val="000000" w:themeColor="text1"/>
          <w:sz w:val="24"/>
          <w:szCs w:val="24"/>
        </w:rPr>
        <w:t>ln</w:t>
      </w:r>
      <w:proofErr w:type="spellEnd"/>
      <m:oMath>
        <m:sSub>
          <m:sSubPr>
            <m:ctrlPr>
              <w:rPr>
                <w:rFonts w:ascii="Cambria Math" w:eastAsiaTheme="minorEastAsia" w:hAnsi="Cambria Math"/>
                <w:i/>
                <w:snapToGrid w:val="0"/>
                <w:color w:val="000000" w:themeColor="text1"/>
                <w:sz w:val="24"/>
                <w:szCs w:val="24"/>
              </w:rPr>
            </m:ctrlPr>
          </m:sSubPr>
          <m:e>
            <m:r>
              <w:rPr>
                <w:rFonts w:ascii="Cambria Math" w:eastAsiaTheme="minorEastAsia" w:hAnsi="Cambria Math"/>
                <w:snapToGrid w:val="0"/>
                <w:color w:val="000000" w:themeColor="text1"/>
                <w:sz w:val="24"/>
                <w:szCs w:val="24"/>
              </w:rPr>
              <m:t>p</m:t>
            </m:r>
          </m:e>
          <m:sub>
            <m:r>
              <w:rPr>
                <w:rFonts w:ascii="Cambria Math" w:eastAsiaTheme="minorEastAsia" w:hAnsi="Cambria Math"/>
                <w:snapToGrid w:val="0"/>
                <w:color w:val="000000" w:themeColor="text1"/>
                <w:sz w:val="24"/>
                <w:szCs w:val="24"/>
              </w:rPr>
              <m:t>j</m:t>
            </m:r>
          </m:sub>
        </m:sSub>
      </m:oMath>
      <w:r w:rsidRPr="00E879D4">
        <w:rPr>
          <w:rFonts w:eastAsiaTheme="minorEastAsia"/>
          <w:snapToGrid w:val="0"/>
          <w:color w:val="000000" w:themeColor="text1"/>
          <w:sz w:val="24"/>
          <w:szCs w:val="24"/>
        </w:rPr>
        <w:t xml:space="preserve">, for using afterwards to determine </w:t>
      </w:r>
      <w:proofErr w:type="gramStart"/>
      <w:r w:rsidRPr="00E879D4">
        <w:rPr>
          <w:rFonts w:eastAsiaTheme="minorEastAsia"/>
          <w:snapToGrid w:val="0"/>
          <w:color w:val="000000" w:themeColor="text1"/>
          <w:sz w:val="24"/>
          <w:szCs w:val="24"/>
        </w:rPr>
        <w:t>respectively  expenditure</w:t>
      </w:r>
      <w:proofErr w:type="gramEnd"/>
      <w:r w:rsidRPr="00E879D4">
        <w:rPr>
          <w:rFonts w:eastAsiaTheme="minorEastAsia"/>
          <w:snapToGrid w:val="0"/>
          <w:color w:val="000000" w:themeColor="text1"/>
          <w:sz w:val="24"/>
          <w:szCs w:val="24"/>
        </w:rPr>
        <w:t xml:space="preserve"> and price elasticities, we get the following:</w:t>
      </w:r>
    </w:p>
    <w:p w:rsidR="009757FE" w:rsidRPr="00E879D4" w:rsidRDefault="002B243A" w:rsidP="001B26E0">
      <w:pPr>
        <w:pStyle w:val="27-SciencePG-Formula"/>
        <w:spacing w:before="0" w:after="0" w:line="276" w:lineRule="auto"/>
        <w:jc w:val="both"/>
        <w:rPr>
          <w:rFonts w:eastAsiaTheme="minorEastAsia"/>
          <w:snapToGrid w:val="0"/>
          <w:color w:val="000000" w:themeColor="text1"/>
          <w:sz w:val="24"/>
          <w:szCs w:val="24"/>
        </w:rPr>
      </w:pPr>
      <m:oMath>
        <m:sSub>
          <m:sSubPr>
            <m:ctrlPr>
              <w:rPr>
                <w:rFonts w:ascii="Cambria Math" w:eastAsiaTheme="minorEastAsia" w:hAnsi="Cambria Math"/>
                <w:snapToGrid w:val="0"/>
                <w:color w:val="000000" w:themeColor="text1"/>
                <w:sz w:val="24"/>
                <w:szCs w:val="24"/>
              </w:rPr>
            </m:ctrlPr>
          </m:sSubPr>
          <m:e>
            <m:r>
              <w:rPr>
                <w:rFonts w:ascii="Cambria Math" w:eastAsiaTheme="minorEastAsia" w:hAnsi="Cambria Math"/>
                <w:snapToGrid w:val="0"/>
                <w:color w:val="000000" w:themeColor="text1"/>
                <w:sz w:val="24"/>
                <w:szCs w:val="24"/>
              </w:rPr>
              <m:t>ϵ</m:t>
            </m:r>
          </m:e>
          <m:sub>
            <m:r>
              <w:rPr>
                <w:rFonts w:ascii="Cambria Math" w:eastAsiaTheme="minorEastAsia" w:hAnsi="Cambria Math"/>
                <w:snapToGrid w:val="0"/>
                <w:color w:val="000000" w:themeColor="text1"/>
                <w:sz w:val="24"/>
                <w:szCs w:val="24"/>
              </w:rPr>
              <m:t>i</m:t>
            </m:r>
          </m:sub>
        </m:sSub>
      </m:oMath>
      <w:r w:rsidR="009757FE" w:rsidRPr="00E879D4">
        <w:rPr>
          <w:rFonts w:eastAsiaTheme="minorEastAsia"/>
          <w:snapToGrid w:val="0"/>
          <w:color w:val="000000" w:themeColor="text1"/>
          <w:sz w:val="24"/>
          <w:szCs w:val="24"/>
        </w:rPr>
        <w:t>=</w:t>
      </w:r>
      <m:oMath>
        <m:f>
          <m:fPr>
            <m:ctrlPr>
              <w:rPr>
                <w:rFonts w:ascii="Cambria Math" w:eastAsiaTheme="minorEastAsia" w:hAnsi="Cambria Math"/>
                <w:snapToGrid w:val="0"/>
                <w:color w:val="000000" w:themeColor="text1"/>
                <w:sz w:val="24"/>
                <w:szCs w:val="24"/>
              </w:rPr>
            </m:ctrlPr>
          </m:fPr>
          <m:num>
            <m:sSup>
              <m:sSupPr>
                <m:ctrlPr>
                  <w:rPr>
                    <w:rFonts w:ascii="Cambria Math" w:eastAsiaTheme="minorEastAsia" w:hAnsi="Cambria Math"/>
                    <w:snapToGrid w:val="0"/>
                    <w:color w:val="000000" w:themeColor="text1"/>
                    <w:sz w:val="24"/>
                    <w:szCs w:val="24"/>
                  </w:rPr>
                </m:ctrlPr>
              </m:sSupPr>
              <m:e>
                <m:sSub>
                  <m:sSubPr>
                    <m:ctrlPr>
                      <w:rPr>
                        <w:rFonts w:ascii="Cambria Math" w:eastAsiaTheme="minorEastAsia" w:hAnsi="Cambria Math"/>
                        <w:snapToGrid w:val="0"/>
                        <w:color w:val="000000" w:themeColor="text1"/>
                        <w:sz w:val="24"/>
                        <w:szCs w:val="24"/>
                      </w:rPr>
                    </m:ctrlPr>
                  </m:sSubPr>
                  <m:e>
                    <m:r>
                      <w:rPr>
                        <w:rFonts w:ascii="Cambria Math" w:eastAsiaTheme="minorEastAsia" w:hAnsi="Cambria Math"/>
                        <w:snapToGrid w:val="0"/>
                        <w:color w:val="000000" w:themeColor="text1"/>
                        <w:sz w:val="24"/>
                        <w:szCs w:val="24"/>
                      </w:rPr>
                      <m:t>∂w</m:t>
                    </m:r>
                  </m:e>
                  <m:sub>
                    <m:r>
                      <w:rPr>
                        <w:rFonts w:ascii="Cambria Math" w:eastAsiaTheme="minorEastAsia" w:hAnsi="Cambria Math"/>
                        <w:snapToGrid w:val="0"/>
                        <w:color w:val="000000" w:themeColor="text1"/>
                        <w:sz w:val="24"/>
                        <w:szCs w:val="24"/>
                      </w:rPr>
                      <m:t>i</m:t>
                    </m:r>
                  </m:sub>
                </m:sSub>
              </m:e>
              <m:sup>
                <m:r>
                  <m:rPr>
                    <m:sty m:val="p"/>
                  </m:rPr>
                  <w:rPr>
                    <w:rFonts w:ascii="Cambria Math" w:eastAsiaTheme="minorEastAsia" w:hAnsi="Cambria Math"/>
                    <w:snapToGrid w:val="0"/>
                    <w:color w:val="000000" w:themeColor="text1"/>
                    <w:sz w:val="24"/>
                    <w:szCs w:val="24"/>
                  </w:rPr>
                  <m:t>*</m:t>
                </m:r>
              </m:sup>
            </m:sSup>
          </m:num>
          <m:den>
            <m:r>
              <w:rPr>
                <w:rFonts w:ascii="Cambria Math" w:eastAsiaTheme="minorEastAsia" w:hAnsi="Cambria Math"/>
                <w:snapToGrid w:val="0"/>
                <w:color w:val="000000" w:themeColor="text1"/>
                <w:sz w:val="24"/>
                <w:szCs w:val="24"/>
              </w:rPr>
              <m:t>∂lnm</m:t>
            </m:r>
          </m:den>
        </m:f>
      </m:oMath>
      <w:proofErr w:type="gramStart"/>
      <w:r w:rsidR="009757FE" w:rsidRPr="00E879D4">
        <w:rPr>
          <w:rFonts w:eastAsiaTheme="minorEastAsia"/>
          <w:snapToGrid w:val="0"/>
          <w:color w:val="000000" w:themeColor="text1"/>
          <w:sz w:val="24"/>
          <w:szCs w:val="24"/>
        </w:rPr>
        <w:t>=</w:t>
      </w:r>
      <w:proofErr w:type="gramEnd"/>
      <m:oMath>
        <m:r>
          <m:rPr>
            <m:sty m:val="p"/>
          </m:rPr>
          <w:rPr>
            <w:rFonts w:ascii="Cambria Math" w:hAnsi="Cambria Math"/>
            <w:snapToGrid w:val="0"/>
            <w:color w:val="000000" w:themeColor="text1"/>
            <w:sz w:val="24"/>
            <w:szCs w:val="24"/>
          </w:rPr>
          <m:t>Φ</m:t>
        </m:r>
      </m:oMath>
      <w:r w:rsidR="009757FE" w:rsidRPr="00E879D4">
        <w:rPr>
          <w:snapToGrid w:val="0"/>
          <w:color w:val="000000" w:themeColor="text1"/>
          <w:sz w:val="24"/>
          <w:szCs w:val="24"/>
        </w:rPr>
        <w:t>(</w:t>
      </w:r>
      <m:oMath>
        <m:sSup>
          <m:sSupPr>
            <m:ctrlPr>
              <w:rPr>
                <w:rFonts w:ascii="Cambria Math" w:eastAsiaTheme="minorEastAsia" w:hAnsi="Cambria Math"/>
                <w:snapToGrid w:val="0"/>
                <w:color w:val="000000" w:themeColor="text1"/>
                <w:sz w:val="24"/>
                <w:szCs w:val="24"/>
              </w:rPr>
            </m:ctrlPr>
          </m:sSupPr>
          <m:e>
            <m:sSub>
              <m:sSubPr>
                <m:ctrlPr>
                  <w:rPr>
                    <w:rFonts w:ascii="Cambria Math" w:eastAsiaTheme="minorEastAsia" w:hAnsi="Cambria Math"/>
                    <w:snapToGrid w:val="0"/>
                    <w:color w:val="000000" w:themeColor="text1"/>
                    <w:sz w:val="24"/>
                    <w:szCs w:val="24"/>
                  </w:rPr>
                </m:ctrlPr>
              </m:sSubPr>
              <m:e>
                <m:r>
                  <m:rPr>
                    <m:scr m:val="script"/>
                    <m:sty m:val="p"/>
                  </m:rPr>
                  <w:rPr>
                    <w:rFonts w:ascii="Cambria Math" w:eastAsiaTheme="minorEastAsia" w:hAnsi="Cambria Math"/>
                    <w:snapToGrid w:val="0"/>
                    <w:color w:val="000000" w:themeColor="text1"/>
                    <w:sz w:val="24"/>
                    <w:szCs w:val="24"/>
                  </w:rPr>
                  <m:t>Z</m:t>
                </m:r>
              </m:e>
              <m:sub>
                <m:r>
                  <w:rPr>
                    <w:rFonts w:ascii="Cambria Math" w:eastAsiaTheme="minorEastAsia" w:hAnsi="Cambria Math"/>
                    <w:snapToGrid w:val="0"/>
                    <w:color w:val="000000" w:themeColor="text1"/>
                    <w:sz w:val="24"/>
                    <w:szCs w:val="24"/>
                  </w:rPr>
                  <m:t>i</m:t>
                </m:r>
              </m:sub>
            </m:sSub>
          </m:e>
          <m:sup>
            <m:r>
              <m:rPr>
                <m:sty m:val="p"/>
              </m:rPr>
              <w:rPr>
                <w:rFonts w:ascii="Cambria Math" w:eastAsiaTheme="minorEastAsia" w:hAnsi="Cambria Math"/>
                <w:snapToGrid w:val="0"/>
                <w:color w:val="000000" w:themeColor="text1"/>
                <w:sz w:val="24"/>
                <w:szCs w:val="24"/>
              </w:rPr>
              <m:t>'</m:t>
            </m:r>
          </m:sup>
        </m:sSup>
        <m:sSub>
          <m:sSubPr>
            <m:ctrlPr>
              <w:rPr>
                <w:rFonts w:ascii="Cambria Math" w:eastAsiaTheme="minorEastAsia" w:hAnsi="Cambria Math"/>
                <w:snapToGrid w:val="0"/>
                <w:color w:val="000000" w:themeColor="text1"/>
                <w:sz w:val="24"/>
                <w:szCs w:val="24"/>
              </w:rPr>
            </m:ctrlPr>
          </m:sSubPr>
          <m:e>
            <m:r>
              <w:rPr>
                <w:rFonts w:ascii="Cambria Math" w:eastAsiaTheme="minorEastAsia" w:hAnsi="Cambria Math"/>
                <w:snapToGrid w:val="0"/>
                <w:color w:val="000000" w:themeColor="text1"/>
                <w:sz w:val="24"/>
                <w:szCs w:val="24"/>
              </w:rPr>
              <m:t>α</m:t>
            </m:r>
          </m:e>
          <m:sub>
            <m:r>
              <w:rPr>
                <w:rFonts w:ascii="Cambria Math" w:eastAsiaTheme="minorEastAsia" w:hAnsi="Cambria Math"/>
                <w:snapToGrid w:val="0"/>
                <w:color w:val="000000" w:themeColor="text1"/>
                <w:sz w:val="24"/>
                <w:szCs w:val="24"/>
              </w:rPr>
              <m:t>i</m:t>
            </m:r>
          </m:sub>
        </m:sSub>
      </m:oMath>
      <w:r w:rsidR="009757FE" w:rsidRPr="00E879D4">
        <w:rPr>
          <w:snapToGrid w:val="0"/>
          <w:color w:val="000000" w:themeColor="text1"/>
          <w:sz w:val="24"/>
          <w:szCs w:val="24"/>
        </w:rPr>
        <w:t>)</w:t>
      </w:r>
      <m:oMath>
        <m:d>
          <m:dPr>
            <m:ctrlPr>
              <w:rPr>
                <w:rFonts w:ascii="Cambria Math" w:hAnsi="Cambria Math"/>
                <w:snapToGrid w:val="0"/>
                <w:color w:val="000000" w:themeColor="text1"/>
                <w:sz w:val="24"/>
                <w:szCs w:val="24"/>
              </w:rPr>
            </m:ctrlPr>
          </m:dPr>
          <m:e>
            <m:sSub>
              <m:sSubPr>
                <m:ctrlPr>
                  <w:rPr>
                    <w:rFonts w:ascii="Cambria Math" w:eastAsiaTheme="minorEastAsia" w:hAnsi="Cambria Math"/>
                    <w:snapToGrid w:val="0"/>
                    <w:color w:val="000000" w:themeColor="text1"/>
                    <w:sz w:val="24"/>
                    <w:szCs w:val="24"/>
                  </w:rPr>
                </m:ctrlPr>
              </m:sSubPr>
              <m:e>
                <m:r>
                  <w:rPr>
                    <w:rFonts w:ascii="Cambria Math" w:eastAsiaTheme="minorEastAsia" w:hAnsi="Cambria Math"/>
                    <w:snapToGrid w:val="0"/>
                    <w:color w:val="000000" w:themeColor="text1"/>
                    <w:sz w:val="24"/>
                    <w:szCs w:val="24"/>
                  </w:rPr>
                  <m:t>β</m:t>
                </m:r>
              </m:e>
              <m:sub>
                <m:r>
                  <w:rPr>
                    <w:rFonts w:ascii="Cambria Math" w:eastAsiaTheme="minorEastAsia" w:hAnsi="Cambria Math"/>
                    <w:snapToGrid w:val="0"/>
                    <w:color w:val="000000" w:themeColor="text1"/>
                    <w:sz w:val="24"/>
                    <w:szCs w:val="24"/>
                  </w:rPr>
                  <m:t>i</m:t>
                </m:r>
              </m:sub>
            </m:sSub>
            <m:r>
              <m:rPr>
                <m:sty m:val="p"/>
              </m:rPr>
              <w:rPr>
                <w:rFonts w:ascii="Cambria Math" w:eastAsiaTheme="minorEastAsia" w:hAnsi="Cambria Math"/>
                <w:snapToGrid w:val="0"/>
                <w:color w:val="000000" w:themeColor="text1"/>
                <w:sz w:val="24"/>
                <w:szCs w:val="24"/>
              </w:rPr>
              <m:t xml:space="preserve">+ </m:t>
            </m:r>
            <m:f>
              <m:fPr>
                <m:ctrlPr>
                  <w:rPr>
                    <w:rFonts w:ascii="Cambria Math" w:eastAsiaTheme="minorEastAsia" w:hAnsi="Cambria Math"/>
                    <w:snapToGrid w:val="0"/>
                    <w:color w:val="000000" w:themeColor="text1"/>
                    <w:sz w:val="24"/>
                    <w:szCs w:val="24"/>
                  </w:rPr>
                </m:ctrlPr>
              </m:fPr>
              <m:num>
                <m:r>
                  <m:rPr>
                    <m:sty m:val="p"/>
                  </m:rPr>
                  <w:rPr>
                    <w:rFonts w:ascii="Cambria Math" w:eastAsiaTheme="minorEastAsia" w:hAnsi="Cambria Math"/>
                    <w:snapToGrid w:val="0"/>
                    <w:color w:val="000000" w:themeColor="text1"/>
                    <w:sz w:val="24"/>
                    <w:szCs w:val="24"/>
                  </w:rPr>
                  <m:t>2</m:t>
                </m:r>
                <m:sSub>
                  <m:sSubPr>
                    <m:ctrlPr>
                      <w:rPr>
                        <w:rFonts w:ascii="Cambria Math" w:eastAsiaTheme="minorEastAsia" w:hAnsi="Cambria Math"/>
                        <w:snapToGrid w:val="0"/>
                        <w:color w:val="000000" w:themeColor="text1"/>
                        <w:sz w:val="24"/>
                        <w:szCs w:val="24"/>
                      </w:rPr>
                    </m:ctrlPr>
                  </m:sSubPr>
                  <m:e>
                    <m:r>
                      <w:rPr>
                        <w:rFonts w:ascii="Cambria Math" w:eastAsiaTheme="minorEastAsia" w:hAnsi="Cambria Math"/>
                        <w:snapToGrid w:val="0"/>
                        <w:color w:val="000000" w:themeColor="text1"/>
                        <w:sz w:val="24"/>
                        <w:szCs w:val="24"/>
                      </w:rPr>
                      <m:t>λ</m:t>
                    </m:r>
                  </m:e>
                  <m:sub>
                    <m:r>
                      <w:rPr>
                        <w:rFonts w:ascii="Cambria Math" w:eastAsiaTheme="minorEastAsia" w:hAnsi="Cambria Math"/>
                        <w:snapToGrid w:val="0"/>
                        <w:color w:val="000000" w:themeColor="text1"/>
                        <w:sz w:val="24"/>
                        <w:szCs w:val="24"/>
                      </w:rPr>
                      <m:t>i</m:t>
                    </m:r>
                  </m:sub>
                </m:sSub>
              </m:num>
              <m:den>
                <m:r>
                  <w:rPr>
                    <w:rFonts w:ascii="Cambria Math" w:eastAsiaTheme="minorEastAsia" w:hAnsi="Cambria Math"/>
                    <w:snapToGrid w:val="0"/>
                    <w:color w:val="000000" w:themeColor="text1"/>
                    <w:sz w:val="24"/>
                    <w:szCs w:val="24"/>
                  </w:rPr>
                  <m:t>b</m:t>
                </m:r>
                <m:r>
                  <m:rPr>
                    <m:sty m:val="p"/>
                  </m:rPr>
                  <w:rPr>
                    <w:rFonts w:ascii="Cambria Math" w:eastAsiaTheme="minorEastAsia" w:hAnsi="Cambria Math"/>
                    <w:snapToGrid w:val="0"/>
                    <w:color w:val="000000" w:themeColor="text1"/>
                    <w:sz w:val="24"/>
                    <w:szCs w:val="24"/>
                  </w:rPr>
                  <m:t>(</m:t>
                </m:r>
                <m:r>
                  <w:rPr>
                    <w:rFonts w:ascii="Cambria Math" w:eastAsiaTheme="minorEastAsia" w:hAnsi="Cambria Math"/>
                    <w:snapToGrid w:val="0"/>
                    <w:color w:val="000000" w:themeColor="text1"/>
                    <w:sz w:val="24"/>
                    <w:szCs w:val="24"/>
                  </w:rPr>
                  <m:t>p</m:t>
                </m:r>
                <m:r>
                  <m:rPr>
                    <m:sty m:val="p"/>
                  </m:rPr>
                  <w:rPr>
                    <w:rFonts w:ascii="Cambria Math" w:eastAsiaTheme="minorEastAsia" w:hAnsi="Cambria Math"/>
                    <w:snapToGrid w:val="0"/>
                    <w:color w:val="000000" w:themeColor="text1"/>
                    <w:sz w:val="24"/>
                    <w:szCs w:val="24"/>
                  </w:rPr>
                  <m:t>)</m:t>
                </m:r>
              </m:den>
            </m:f>
            <m:d>
              <m:dPr>
                <m:begChr m:val="{"/>
                <m:endChr m:val="}"/>
                <m:ctrlPr>
                  <w:rPr>
                    <w:rFonts w:ascii="Cambria Math" w:eastAsiaTheme="minorEastAsia" w:hAnsi="Cambria Math"/>
                    <w:snapToGrid w:val="0"/>
                    <w:color w:val="000000" w:themeColor="text1"/>
                    <w:sz w:val="24"/>
                    <w:szCs w:val="24"/>
                  </w:rPr>
                </m:ctrlPr>
              </m:dPr>
              <m:e>
                <m:r>
                  <w:rPr>
                    <w:rFonts w:ascii="Cambria Math" w:eastAsiaTheme="minorEastAsia" w:hAnsi="Cambria Math"/>
                    <w:snapToGrid w:val="0"/>
                    <w:color w:val="000000" w:themeColor="text1"/>
                    <w:sz w:val="24"/>
                    <w:szCs w:val="24"/>
                  </w:rPr>
                  <m:t>ln</m:t>
                </m:r>
                <m:d>
                  <m:dPr>
                    <m:begChr m:val="["/>
                    <m:endChr m:val="]"/>
                    <m:ctrlPr>
                      <w:rPr>
                        <w:rFonts w:ascii="Cambria Math" w:eastAsiaTheme="minorEastAsia" w:hAnsi="Cambria Math"/>
                        <w:snapToGrid w:val="0"/>
                        <w:color w:val="000000" w:themeColor="text1"/>
                        <w:sz w:val="24"/>
                        <w:szCs w:val="24"/>
                      </w:rPr>
                    </m:ctrlPr>
                  </m:dPr>
                  <m:e>
                    <m:f>
                      <m:fPr>
                        <m:ctrlPr>
                          <w:rPr>
                            <w:rFonts w:ascii="Cambria Math" w:eastAsiaTheme="minorEastAsia" w:hAnsi="Cambria Math"/>
                            <w:snapToGrid w:val="0"/>
                            <w:color w:val="000000" w:themeColor="text1"/>
                            <w:sz w:val="24"/>
                            <w:szCs w:val="24"/>
                          </w:rPr>
                        </m:ctrlPr>
                      </m:fPr>
                      <m:num>
                        <m:r>
                          <w:rPr>
                            <w:rFonts w:ascii="Cambria Math" w:eastAsiaTheme="minorEastAsia" w:hAnsi="Cambria Math"/>
                            <w:snapToGrid w:val="0"/>
                            <w:color w:val="000000" w:themeColor="text1"/>
                            <w:sz w:val="24"/>
                            <w:szCs w:val="24"/>
                          </w:rPr>
                          <m:t>m</m:t>
                        </m:r>
                      </m:num>
                      <m:den>
                        <m:r>
                          <w:rPr>
                            <w:rFonts w:ascii="Cambria Math" w:eastAsiaTheme="minorEastAsia" w:hAnsi="Cambria Math"/>
                            <w:snapToGrid w:val="0"/>
                            <w:color w:val="000000" w:themeColor="text1"/>
                            <w:sz w:val="24"/>
                            <w:szCs w:val="24"/>
                          </w:rPr>
                          <m:t>a</m:t>
                        </m:r>
                        <m:r>
                          <m:rPr>
                            <m:sty m:val="p"/>
                          </m:rPr>
                          <w:rPr>
                            <w:rFonts w:ascii="Cambria Math" w:eastAsiaTheme="minorEastAsia" w:hAnsi="Cambria Math"/>
                            <w:snapToGrid w:val="0"/>
                            <w:color w:val="000000" w:themeColor="text1"/>
                            <w:sz w:val="24"/>
                            <w:szCs w:val="24"/>
                          </w:rPr>
                          <m:t>(</m:t>
                        </m:r>
                        <m:r>
                          <w:rPr>
                            <w:rFonts w:ascii="Cambria Math" w:eastAsiaTheme="minorEastAsia" w:hAnsi="Cambria Math"/>
                            <w:snapToGrid w:val="0"/>
                            <w:color w:val="000000" w:themeColor="text1"/>
                            <w:sz w:val="24"/>
                            <w:szCs w:val="24"/>
                          </w:rPr>
                          <m:t>P</m:t>
                        </m:r>
                        <m:r>
                          <m:rPr>
                            <m:sty m:val="p"/>
                          </m:rPr>
                          <w:rPr>
                            <w:rFonts w:ascii="Cambria Math" w:eastAsiaTheme="minorEastAsia" w:hAnsi="Cambria Math"/>
                            <w:snapToGrid w:val="0"/>
                            <w:color w:val="000000" w:themeColor="text1"/>
                            <w:sz w:val="24"/>
                            <w:szCs w:val="24"/>
                          </w:rPr>
                          <m:t>)</m:t>
                        </m:r>
                      </m:den>
                    </m:f>
                  </m:e>
                </m:d>
              </m:e>
            </m:d>
          </m:e>
        </m:d>
      </m:oMath>
      <w:r w:rsidR="009757FE" w:rsidRPr="00E879D4">
        <w:rPr>
          <w:rFonts w:eastAsiaTheme="minorEastAsia"/>
          <w:snapToGrid w:val="0"/>
          <w:color w:val="000000" w:themeColor="text1"/>
          <w:sz w:val="24"/>
          <w:szCs w:val="24"/>
        </w:rPr>
        <w:t xml:space="preserve">                                                       (12)</w:t>
      </w:r>
    </w:p>
    <w:p w:rsidR="009757FE" w:rsidRPr="00E879D4" w:rsidRDefault="002B243A" w:rsidP="001B26E0">
      <w:pPr>
        <w:pStyle w:val="27-SciencePG-Formula"/>
        <w:spacing w:before="0" w:after="0" w:line="276" w:lineRule="auto"/>
        <w:jc w:val="both"/>
        <w:rPr>
          <w:rFonts w:eastAsiaTheme="minorEastAsia"/>
          <w:snapToGrid w:val="0"/>
          <w:color w:val="000000" w:themeColor="text1"/>
          <w:sz w:val="24"/>
          <w:szCs w:val="24"/>
        </w:rPr>
      </w:pPr>
      <m:oMath>
        <m:sSub>
          <m:sSubPr>
            <m:ctrlPr>
              <w:rPr>
                <w:rFonts w:ascii="Cambria Math" w:eastAsiaTheme="minorEastAsia" w:hAnsi="Cambria Math"/>
                <w:snapToGrid w:val="0"/>
                <w:color w:val="000000" w:themeColor="text1"/>
                <w:sz w:val="24"/>
                <w:szCs w:val="24"/>
              </w:rPr>
            </m:ctrlPr>
          </m:sSubPr>
          <m:e>
            <m:r>
              <w:rPr>
                <w:rFonts w:ascii="Cambria Math" w:eastAsiaTheme="minorEastAsia" w:hAnsi="Cambria Math"/>
                <w:snapToGrid w:val="0"/>
                <w:color w:val="000000" w:themeColor="text1"/>
                <w:sz w:val="24"/>
                <w:szCs w:val="24"/>
              </w:rPr>
              <m:t>ϵ</m:t>
            </m:r>
          </m:e>
          <m:sub>
            <m:r>
              <w:rPr>
                <w:rFonts w:ascii="Cambria Math" w:eastAsiaTheme="minorEastAsia" w:hAnsi="Cambria Math"/>
                <w:snapToGrid w:val="0"/>
                <w:color w:val="000000" w:themeColor="text1"/>
                <w:sz w:val="24"/>
                <w:szCs w:val="24"/>
              </w:rPr>
              <m:t>ij</m:t>
            </m:r>
          </m:sub>
        </m:sSub>
      </m:oMath>
      <w:r w:rsidR="009757FE" w:rsidRPr="00E879D4">
        <w:rPr>
          <w:rFonts w:eastAsiaTheme="minorEastAsia"/>
          <w:snapToGrid w:val="0"/>
          <w:color w:val="000000" w:themeColor="text1"/>
          <w:sz w:val="24"/>
          <w:szCs w:val="24"/>
        </w:rPr>
        <w:t xml:space="preserve">= </w:t>
      </w:r>
      <m:oMath>
        <m:f>
          <m:fPr>
            <m:ctrlPr>
              <w:rPr>
                <w:rFonts w:ascii="Cambria Math" w:eastAsiaTheme="minorEastAsia" w:hAnsi="Cambria Math"/>
                <w:snapToGrid w:val="0"/>
                <w:color w:val="000000" w:themeColor="text1"/>
                <w:sz w:val="24"/>
                <w:szCs w:val="24"/>
              </w:rPr>
            </m:ctrlPr>
          </m:fPr>
          <m:num>
            <m:sSup>
              <m:sSupPr>
                <m:ctrlPr>
                  <w:rPr>
                    <w:rFonts w:ascii="Cambria Math" w:eastAsiaTheme="minorEastAsia" w:hAnsi="Cambria Math"/>
                    <w:snapToGrid w:val="0"/>
                    <w:color w:val="000000" w:themeColor="text1"/>
                    <w:sz w:val="24"/>
                    <w:szCs w:val="24"/>
                  </w:rPr>
                </m:ctrlPr>
              </m:sSupPr>
              <m:e>
                <m:sSub>
                  <m:sSubPr>
                    <m:ctrlPr>
                      <w:rPr>
                        <w:rFonts w:ascii="Cambria Math" w:eastAsiaTheme="minorEastAsia" w:hAnsi="Cambria Math"/>
                        <w:snapToGrid w:val="0"/>
                        <w:color w:val="000000" w:themeColor="text1"/>
                        <w:sz w:val="24"/>
                        <w:szCs w:val="24"/>
                      </w:rPr>
                    </m:ctrlPr>
                  </m:sSubPr>
                  <m:e>
                    <m:r>
                      <w:rPr>
                        <w:rFonts w:ascii="Cambria Math" w:eastAsiaTheme="minorEastAsia" w:hAnsi="Cambria Math"/>
                        <w:snapToGrid w:val="0"/>
                        <w:color w:val="000000" w:themeColor="text1"/>
                        <w:sz w:val="24"/>
                        <w:szCs w:val="24"/>
                      </w:rPr>
                      <m:t>∂w</m:t>
                    </m:r>
                  </m:e>
                  <m:sub>
                    <m:r>
                      <w:rPr>
                        <w:rFonts w:ascii="Cambria Math" w:eastAsiaTheme="minorEastAsia" w:hAnsi="Cambria Math"/>
                        <w:snapToGrid w:val="0"/>
                        <w:color w:val="000000" w:themeColor="text1"/>
                        <w:sz w:val="24"/>
                        <w:szCs w:val="24"/>
                      </w:rPr>
                      <m:t>i</m:t>
                    </m:r>
                  </m:sub>
                </m:sSub>
              </m:e>
              <m:sup>
                <m:r>
                  <m:rPr>
                    <m:sty m:val="p"/>
                  </m:rPr>
                  <w:rPr>
                    <w:rFonts w:ascii="Cambria Math" w:eastAsiaTheme="minorEastAsia" w:hAnsi="Cambria Math"/>
                    <w:snapToGrid w:val="0"/>
                    <w:color w:val="000000" w:themeColor="text1"/>
                    <w:sz w:val="24"/>
                    <w:szCs w:val="24"/>
                  </w:rPr>
                  <m:t>*</m:t>
                </m:r>
              </m:sup>
            </m:sSup>
          </m:num>
          <m:den>
            <m:r>
              <w:rPr>
                <w:rFonts w:ascii="Cambria Math" w:eastAsiaTheme="minorEastAsia" w:hAnsi="Cambria Math"/>
                <w:snapToGrid w:val="0"/>
                <w:color w:val="000000" w:themeColor="text1"/>
                <w:sz w:val="24"/>
                <w:szCs w:val="24"/>
              </w:rPr>
              <m:t>∂ln</m:t>
            </m:r>
            <m:sSub>
              <m:sSubPr>
                <m:ctrlPr>
                  <w:rPr>
                    <w:rFonts w:ascii="Cambria Math" w:eastAsiaTheme="minorEastAsia" w:hAnsi="Cambria Math"/>
                    <w:snapToGrid w:val="0"/>
                    <w:color w:val="000000" w:themeColor="text1"/>
                    <w:sz w:val="24"/>
                    <w:szCs w:val="24"/>
                  </w:rPr>
                </m:ctrlPr>
              </m:sSubPr>
              <m:e>
                <m:r>
                  <w:rPr>
                    <w:rFonts w:ascii="Cambria Math" w:eastAsiaTheme="minorEastAsia" w:hAnsi="Cambria Math"/>
                    <w:snapToGrid w:val="0"/>
                    <w:color w:val="000000" w:themeColor="text1"/>
                    <w:sz w:val="24"/>
                    <w:szCs w:val="24"/>
                  </w:rPr>
                  <m:t>p</m:t>
                </m:r>
              </m:e>
              <m:sub>
                <m:r>
                  <w:rPr>
                    <w:rFonts w:ascii="Cambria Math" w:eastAsiaTheme="minorEastAsia" w:hAnsi="Cambria Math"/>
                    <w:snapToGrid w:val="0"/>
                    <w:color w:val="000000" w:themeColor="text1"/>
                    <w:sz w:val="24"/>
                    <w:szCs w:val="24"/>
                  </w:rPr>
                  <m:t>j</m:t>
                </m:r>
              </m:sub>
            </m:sSub>
          </m:den>
        </m:f>
      </m:oMath>
      <w:r w:rsidR="009757FE" w:rsidRPr="00E879D4">
        <w:rPr>
          <w:rFonts w:eastAsiaTheme="minorEastAsia"/>
          <w:snapToGrid w:val="0"/>
          <w:color w:val="000000" w:themeColor="text1"/>
          <w:sz w:val="24"/>
          <w:szCs w:val="24"/>
        </w:rPr>
        <w:t xml:space="preserve">= </w:t>
      </w:r>
      <m:oMath>
        <m:r>
          <m:rPr>
            <m:sty m:val="p"/>
          </m:rPr>
          <w:rPr>
            <w:rFonts w:ascii="Cambria Math" w:hAnsi="Cambria Math"/>
            <w:snapToGrid w:val="0"/>
            <w:color w:val="000000" w:themeColor="text1"/>
            <w:sz w:val="24"/>
            <w:szCs w:val="24"/>
          </w:rPr>
          <m:t>Φ</m:t>
        </m:r>
      </m:oMath>
      <w:r w:rsidR="009757FE" w:rsidRPr="00E879D4">
        <w:rPr>
          <w:snapToGrid w:val="0"/>
          <w:color w:val="000000" w:themeColor="text1"/>
          <w:sz w:val="24"/>
          <w:szCs w:val="24"/>
        </w:rPr>
        <w:t>(</w:t>
      </w:r>
      <m:oMath>
        <m:sSup>
          <m:sSupPr>
            <m:ctrlPr>
              <w:rPr>
                <w:rFonts w:ascii="Cambria Math" w:eastAsiaTheme="minorEastAsia" w:hAnsi="Cambria Math"/>
                <w:snapToGrid w:val="0"/>
                <w:color w:val="000000" w:themeColor="text1"/>
                <w:sz w:val="24"/>
                <w:szCs w:val="24"/>
              </w:rPr>
            </m:ctrlPr>
          </m:sSupPr>
          <m:e>
            <m:sSub>
              <m:sSubPr>
                <m:ctrlPr>
                  <w:rPr>
                    <w:rFonts w:ascii="Cambria Math" w:eastAsiaTheme="minorEastAsia" w:hAnsi="Cambria Math"/>
                    <w:snapToGrid w:val="0"/>
                    <w:color w:val="000000" w:themeColor="text1"/>
                    <w:sz w:val="24"/>
                    <w:szCs w:val="24"/>
                  </w:rPr>
                </m:ctrlPr>
              </m:sSubPr>
              <m:e>
                <m:r>
                  <m:rPr>
                    <m:scr m:val="script"/>
                    <m:sty m:val="p"/>
                  </m:rPr>
                  <w:rPr>
                    <w:rFonts w:ascii="Cambria Math" w:eastAsiaTheme="minorEastAsia" w:hAnsi="Cambria Math"/>
                    <w:snapToGrid w:val="0"/>
                    <w:color w:val="000000" w:themeColor="text1"/>
                    <w:sz w:val="24"/>
                    <w:szCs w:val="24"/>
                  </w:rPr>
                  <m:t>Z</m:t>
                </m:r>
              </m:e>
              <m:sub>
                <m:r>
                  <w:rPr>
                    <w:rFonts w:ascii="Cambria Math" w:eastAsiaTheme="minorEastAsia" w:hAnsi="Cambria Math"/>
                    <w:snapToGrid w:val="0"/>
                    <w:color w:val="000000" w:themeColor="text1"/>
                    <w:sz w:val="24"/>
                    <w:szCs w:val="24"/>
                  </w:rPr>
                  <m:t>i</m:t>
                </m:r>
              </m:sub>
            </m:sSub>
          </m:e>
          <m:sup>
            <m:r>
              <m:rPr>
                <m:sty m:val="p"/>
              </m:rPr>
              <w:rPr>
                <w:rFonts w:ascii="Cambria Math" w:eastAsiaTheme="minorEastAsia" w:hAnsi="Cambria Math"/>
                <w:snapToGrid w:val="0"/>
                <w:color w:val="000000" w:themeColor="text1"/>
                <w:sz w:val="24"/>
                <w:szCs w:val="24"/>
              </w:rPr>
              <m:t>'</m:t>
            </m:r>
          </m:sup>
        </m:sSup>
        <m:sSub>
          <m:sSubPr>
            <m:ctrlPr>
              <w:rPr>
                <w:rFonts w:ascii="Cambria Math" w:eastAsiaTheme="minorEastAsia" w:hAnsi="Cambria Math"/>
                <w:snapToGrid w:val="0"/>
                <w:color w:val="000000" w:themeColor="text1"/>
                <w:sz w:val="24"/>
                <w:szCs w:val="24"/>
              </w:rPr>
            </m:ctrlPr>
          </m:sSubPr>
          <m:e>
            <m:r>
              <w:rPr>
                <w:rFonts w:ascii="Cambria Math" w:eastAsiaTheme="minorEastAsia" w:hAnsi="Cambria Math"/>
                <w:snapToGrid w:val="0"/>
                <w:color w:val="000000" w:themeColor="text1"/>
                <w:sz w:val="24"/>
                <w:szCs w:val="24"/>
              </w:rPr>
              <m:t>α</m:t>
            </m:r>
          </m:e>
          <m:sub>
            <m:r>
              <w:rPr>
                <w:rFonts w:ascii="Cambria Math" w:eastAsiaTheme="minorEastAsia" w:hAnsi="Cambria Math"/>
                <w:snapToGrid w:val="0"/>
                <w:color w:val="000000" w:themeColor="text1"/>
                <w:sz w:val="24"/>
                <w:szCs w:val="24"/>
              </w:rPr>
              <m:t>i</m:t>
            </m:r>
          </m:sub>
        </m:sSub>
      </m:oMath>
      <w:r w:rsidR="009757FE" w:rsidRPr="00E879D4">
        <w:rPr>
          <w:snapToGrid w:val="0"/>
          <w:color w:val="000000" w:themeColor="text1"/>
          <w:sz w:val="24"/>
          <w:szCs w:val="24"/>
        </w:rPr>
        <w:t>)</w:t>
      </w:r>
      <m:oMath>
        <m:d>
          <m:dPr>
            <m:begChr m:val="{"/>
            <m:endChr m:val="}"/>
            <m:ctrlPr>
              <w:rPr>
                <w:rFonts w:ascii="Cambria Math" w:hAnsi="Cambria Math"/>
                <w:snapToGrid w:val="0"/>
                <w:color w:val="000000" w:themeColor="text1"/>
                <w:sz w:val="24"/>
                <w:szCs w:val="24"/>
              </w:rPr>
            </m:ctrlPr>
          </m:dPr>
          <m:e>
            <m:sSub>
              <m:sSubPr>
                <m:ctrlPr>
                  <w:rPr>
                    <w:rFonts w:ascii="Cambria Math" w:eastAsiaTheme="minorEastAsia" w:hAnsi="Cambria Math"/>
                    <w:snapToGrid w:val="0"/>
                    <w:color w:val="000000" w:themeColor="text1"/>
                    <w:sz w:val="24"/>
                    <w:szCs w:val="24"/>
                  </w:rPr>
                </m:ctrlPr>
              </m:sSubPr>
              <m:e>
                <m:r>
                  <w:rPr>
                    <w:rFonts w:ascii="Cambria Math" w:eastAsiaTheme="minorEastAsia" w:hAnsi="Cambria Math"/>
                    <w:snapToGrid w:val="0"/>
                    <w:color w:val="000000" w:themeColor="text1"/>
                    <w:sz w:val="24"/>
                    <w:szCs w:val="24"/>
                  </w:rPr>
                  <m:t>γ</m:t>
                </m:r>
              </m:e>
              <m:sub>
                <m:r>
                  <w:rPr>
                    <w:rFonts w:ascii="Cambria Math" w:eastAsiaTheme="minorEastAsia" w:hAnsi="Cambria Math"/>
                    <w:snapToGrid w:val="0"/>
                    <w:color w:val="000000" w:themeColor="text1"/>
                    <w:sz w:val="24"/>
                    <w:szCs w:val="24"/>
                  </w:rPr>
                  <m:t>ij</m:t>
                </m:r>
              </m:sub>
            </m:sSub>
            <m:r>
              <m:rPr>
                <m:sty m:val="p"/>
              </m:rPr>
              <w:rPr>
                <w:rFonts w:ascii="Cambria Math" w:eastAsiaTheme="minorEastAsia" w:hAnsi="Cambria Math"/>
                <w:snapToGrid w:val="0"/>
                <w:color w:val="000000" w:themeColor="text1"/>
                <w:sz w:val="24"/>
                <w:szCs w:val="24"/>
              </w:rPr>
              <m:t>-</m:t>
            </m:r>
            <m:sSub>
              <m:sSubPr>
                <m:ctrlPr>
                  <w:rPr>
                    <w:rFonts w:ascii="Cambria Math" w:eastAsiaTheme="minorEastAsia" w:hAnsi="Cambria Math"/>
                    <w:snapToGrid w:val="0"/>
                    <w:color w:val="000000" w:themeColor="text1"/>
                    <w:sz w:val="24"/>
                    <w:szCs w:val="24"/>
                  </w:rPr>
                </m:ctrlPr>
              </m:sSubPr>
              <m:e>
                <m:r>
                  <w:rPr>
                    <w:rFonts w:ascii="Cambria Math" w:eastAsiaTheme="minorEastAsia" w:hAnsi="Cambria Math"/>
                    <w:snapToGrid w:val="0"/>
                    <w:color w:val="000000" w:themeColor="text1"/>
                    <w:sz w:val="24"/>
                    <w:szCs w:val="24"/>
                  </w:rPr>
                  <m:t>ϵ</m:t>
                </m:r>
              </m:e>
              <m:sub>
                <m:r>
                  <w:rPr>
                    <w:rFonts w:ascii="Cambria Math" w:eastAsiaTheme="minorEastAsia" w:hAnsi="Cambria Math"/>
                    <w:snapToGrid w:val="0"/>
                    <w:color w:val="000000" w:themeColor="text1"/>
                    <w:sz w:val="24"/>
                    <w:szCs w:val="24"/>
                  </w:rPr>
                  <m:t>i</m:t>
                </m:r>
              </m:sub>
            </m:sSub>
            <m:d>
              <m:dPr>
                <m:ctrlPr>
                  <w:rPr>
                    <w:rFonts w:ascii="Cambria Math" w:eastAsiaTheme="minorEastAsia" w:hAnsi="Cambria Math"/>
                    <w:snapToGrid w:val="0"/>
                    <w:color w:val="000000" w:themeColor="text1"/>
                    <w:sz w:val="24"/>
                    <w:szCs w:val="24"/>
                  </w:rPr>
                </m:ctrlPr>
              </m:dPr>
              <m:e>
                <m:sSub>
                  <m:sSubPr>
                    <m:ctrlPr>
                      <w:rPr>
                        <w:rFonts w:ascii="Cambria Math" w:eastAsiaTheme="minorEastAsia" w:hAnsi="Cambria Math"/>
                        <w:snapToGrid w:val="0"/>
                        <w:color w:val="000000" w:themeColor="text1"/>
                        <w:sz w:val="24"/>
                        <w:szCs w:val="24"/>
                      </w:rPr>
                    </m:ctrlPr>
                  </m:sSubPr>
                  <m:e>
                    <m:r>
                      <w:rPr>
                        <w:rFonts w:ascii="Cambria Math" w:eastAsiaTheme="minorEastAsia" w:hAnsi="Cambria Math"/>
                        <w:snapToGrid w:val="0"/>
                        <w:color w:val="000000" w:themeColor="text1"/>
                        <w:sz w:val="24"/>
                        <w:szCs w:val="24"/>
                      </w:rPr>
                      <m:t>α</m:t>
                    </m:r>
                  </m:e>
                  <m:sub>
                    <m:r>
                      <w:rPr>
                        <w:rFonts w:ascii="Cambria Math" w:eastAsiaTheme="minorEastAsia" w:hAnsi="Cambria Math"/>
                        <w:snapToGrid w:val="0"/>
                        <w:color w:val="000000" w:themeColor="text1"/>
                        <w:sz w:val="24"/>
                        <w:szCs w:val="24"/>
                      </w:rPr>
                      <m:t>j</m:t>
                    </m:r>
                  </m:sub>
                </m:sSub>
                <m:r>
                  <m:rPr>
                    <m:sty m:val="p"/>
                  </m:rPr>
                  <w:rPr>
                    <w:rFonts w:ascii="Cambria Math" w:eastAsiaTheme="minorEastAsia" w:hAnsi="Cambria Math"/>
                    <w:snapToGrid w:val="0"/>
                    <w:color w:val="000000" w:themeColor="text1"/>
                    <w:sz w:val="24"/>
                    <w:szCs w:val="24"/>
                  </w:rPr>
                  <m:t xml:space="preserve">+ </m:t>
                </m:r>
                <m:nary>
                  <m:naryPr>
                    <m:chr m:val="∑"/>
                    <m:limLoc m:val="undOvr"/>
                    <m:ctrlPr>
                      <w:rPr>
                        <w:rFonts w:ascii="Cambria Math" w:eastAsiaTheme="minorEastAsia" w:hAnsi="Cambria Math"/>
                        <w:snapToGrid w:val="0"/>
                        <w:color w:val="000000" w:themeColor="text1"/>
                        <w:sz w:val="24"/>
                        <w:szCs w:val="24"/>
                      </w:rPr>
                    </m:ctrlPr>
                  </m:naryPr>
                  <m:sub>
                    <m:r>
                      <w:rPr>
                        <w:rFonts w:ascii="Cambria Math" w:eastAsiaTheme="minorEastAsia" w:hAnsi="Cambria Math"/>
                        <w:snapToGrid w:val="0"/>
                        <w:color w:val="000000" w:themeColor="text1"/>
                        <w:sz w:val="24"/>
                        <w:szCs w:val="24"/>
                      </w:rPr>
                      <m:t>i</m:t>
                    </m:r>
                    <m:r>
                      <m:rPr>
                        <m:sty m:val="p"/>
                      </m:rPr>
                      <w:rPr>
                        <w:rFonts w:ascii="Cambria Math" w:eastAsiaTheme="minorEastAsia" w:hAnsi="Cambria Math"/>
                        <w:snapToGrid w:val="0"/>
                        <w:color w:val="000000" w:themeColor="text1"/>
                        <w:sz w:val="24"/>
                        <w:szCs w:val="24"/>
                      </w:rPr>
                      <m:t>=1</m:t>
                    </m:r>
                  </m:sub>
                  <m:sup>
                    <m:r>
                      <w:rPr>
                        <w:rFonts w:ascii="Cambria Math" w:eastAsiaTheme="minorEastAsia" w:hAnsi="Cambria Math"/>
                        <w:snapToGrid w:val="0"/>
                        <w:color w:val="000000" w:themeColor="text1"/>
                        <w:sz w:val="24"/>
                        <w:szCs w:val="24"/>
                      </w:rPr>
                      <m:t>n</m:t>
                    </m:r>
                  </m:sup>
                  <m:e>
                    <m:sSub>
                      <m:sSubPr>
                        <m:ctrlPr>
                          <w:rPr>
                            <w:rFonts w:ascii="Cambria Math" w:eastAsiaTheme="minorEastAsia" w:hAnsi="Cambria Math"/>
                            <w:snapToGrid w:val="0"/>
                            <w:color w:val="000000" w:themeColor="text1"/>
                            <w:sz w:val="24"/>
                            <w:szCs w:val="24"/>
                          </w:rPr>
                        </m:ctrlPr>
                      </m:sSubPr>
                      <m:e>
                        <m:r>
                          <w:rPr>
                            <w:rFonts w:ascii="Cambria Math" w:eastAsiaTheme="minorEastAsia" w:hAnsi="Cambria Math"/>
                            <w:snapToGrid w:val="0"/>
                            <w:color w:val="000000" w:themeColor="text1"/>
                            <w:sz w:val="24"/>
                            <w:szCs w:val="24"/>
                          </w:rPr>
                          <m:t>γ</m:t>
                        </m:r>
                      </m:e>
                      <m:sub>
                        <m:r>
                          <w:rPr>
                            <w:rFonts w:ascii="Cambria Math" w:eastAsiaTheme="minorEastAsia" w:hAnsi="Cambria Math"/>
                            <w:snapToGrid w:val="0"/>
                            <w:color w:val="000000" w:themeColor="text1"/>
                            <w:sz w:val="24"/>
                            <w:szCs w:val="24"/>
                          </w:rPr>
                          <m:t>jk</m:t>
                        </m:r>
                      </m:sub>
                    </m:sSub>
                    <m:sSub>
                      <m:sSubPr>
                        <m:ctrlPr>
                          <w:rPr>
                            <w:rFonts w:ascii="Cambria Math" w:eastAsiaTheme="minorEastAsia" w:hAnsi="Cambria Math"/>
                            <w:snapToGrid w:val="0"/>
                            <w:color w:val="000000" w:themeColor="text1"/>
                            <w:sz w:val="24"/>
                            <w:szCs w:val="24"/>
                          </w:rPr>
                        </m:ctrlPr>
                      </m:sSubPr>
                      <m:e>
                        <m:r>
                          <w:rPr>
                            <w:rFonts w:ascii="Cambria Math" w:eastAsiaTheme="minorEastAsia" w:hAnsi="Cambria Math"/>
                            <w:snapToGrid w:val="0"/>
                            <w:color w:val="000000" w:themeColor="text1"/>
                            <w:sz w:val="24"/>
                            <w:szCs w:val="24"/>
                          </w:rPr>
                          <m:t>lnP</m:t>
                        </m:r>
                      </m:e>
                      <m:sub>
                        <m:r>
                          <w:rPr>
                            <w:rFonts w:ascii="Cambria Math" w:eastAsiaTheme="minorEastAsia" w:hAnsi="Cambria Math"/>
                            <w:snapToGrid w:val="0"/>
                            <w:color w:val="000000" w:themeColor="text1"/>
                            <w:sz w:val="24"/>
                            <w:szCs w:val="24"/>
                          </w:rPr>
                          <m:t>k</m:t>
                        </m:r>
                      </m:sub>
                    </m:sSub>
                  </m:e>
                </m:nary>
              </m:e>
            </m:d>
            <m:r>
              <m:rPr>
                <m:sty m:val="p"/>
              </m:rPr>
              <w:rPr>
                <w:rFonts w:ascii="Cambria Math" w:eastAsiaTheme="minorEastAsia" w:hAnsi="Cambria Math"/>
                <w:snapToGrid w:val="0"/>
                <w:color w:val="000000" w:themeColor="text1"/>
                <w:sz w:val="24"/>
                <w:szCs w:val="24"/>
              </w:rPr>
              <m:t>-</m:t>
            </m:r>
            <m:f>
              <m:fPr>
                <m:ctrlPr>
                  <w:rPr>
                    <w:rFonts w:ascii="Cambria Math" w:eastAsiaTheme="minorEastAsia" w:hAnsi="Cambria Math"/>
                    <w:snapToGrid w:val="0"/>
                    <w:color w:val="000000" w:themeColor="text1"/>
                    <w:sz w:val="24"/>
                    <w:szCs w:val="24"/>
                  </w:rPr>
                </m:ctrlPr>
              </m:fPr>
              <m:num>
                <m:sSub>
                  <m:sSubPr>
                    <m:ctrlPr>
                      <w:rPr>
                        <w:rFonts w:ascii="Cambria Math" w:eastAsiaTheme="minorEastAsia" w:hAnsi="Cambria Math"/>
                        <w:snapToGrid w:val="0"/>
                        <w:color w:val="000000" w:themeColor="text1"/>
                        <w:sz w:val="24"/>
                        <w:szCs w:val="24"/>
                      </w:rPr>
                    </m:ctrlPr>
                  </m:sSubPr>
                  <m:e>
                    <m:r>
                      <w:rPr>
                        <w:rFonts w:ascii="Cambria Math" w:eastAsiaTheme="minorEastAsia" w:hAnsi="Cambria Math"/>
                        <w:snapToGrid w:val="0"/>
                        <w:color w:val="000000" w:themeColor="text1"/>
                        <w:sz w:val="24"/>
                        <w:szCs w:val="24"/>
                      </w:rPr>
                      <m:t>λ</m:t>
                    </m:r>
                  </m:e>
                  <m:sub>
                    <m:r>
                      <w:rPr>
                        <w:rFonts w:ascii="Cambria Math" w:eastAsiaTheme="minorEastAsia" w:hAnsi="Cambria Math"/>
                        <w:snapToGrid w:val="0"/>
                        <w:color w:val="000000" w:themeColor="text1"/>
                        <w:sz w:val="24"/>
                        <w:szCs w:val="24"/>
                      </w:rPr>
                      <m:t>i</m:t>
                    </m:r>
                  </m:sub>
                </m:sSub>
              </m:num>
              <m:den>
                <m:r>
                  <w:rPr>
                    <w:rFonts w:ascii="Cambria Math" w:eastAsiaTheme="minorEastAsia" w:hAnsi="Cambria Math"/>
                    <w:snapToGrid w:val="0"/>
                    <w:color w:val="000000" w:themeColor="text1"/>
                    <w:sz w:val="24"/>
                    <w:szCs w:val="24"/>
                  </w:rPr>
                  <m:t>b</m:t>
                </m:r>
                <m:r>
                  <m:rPr>
                    <m:sty m:val="p"/>
                  </m:rPr>
                  <w:rPr>
                    <w:rFonts w:ascii="Cambria Math" w:eastAsiaTheme="minorEastAsia" w:hAnsi="Cambria Math"/>
                    <w:snapToGrid w:val="0"/>
                    <w:color w:val="000000" w:themeColor="text1"/>
                    <w:sz w:val="24"/>
                    <w:szCs w:val="24"/>
                  </w:rPr>
                  <m:t>(</m:t>
                </m:r>
                <m:r>
                  <w:rPr>
                    <w:rFonts w:ascii="Cambria Math" w:eastAsiaTheme="minorEastAsia" w:hAnsi="Cambria Math"/>
                    <w:snapToGrid w:val="0"/>
                    <w:color w:val="000000" w:themeColor="text1"/>
                    <w:sz w:val="24"/>
                    <w:szCs w:val="24"/>
                  </w:rPr>
                  <m:t>p</m:t>
                </m:r>
                <m:r>
                  <m:rPr>
                    <m:sty m:val="p"/>
                  </m:rPr>
                  <w:rPr>
                    <w:rFonts w:ascii="Cambria Math" w:eastAsiaTheme="minorEastAsia" w:hAnsi="Cambria Math"/>
                    <w:snapToGrid w:val="0"/>
                    <w:color w:val="000000" w:themeColor="text1"/>
                    <w:sz w:val="24"/>
                    <w:szCs w:val="24"/>
                  </w:rPr>
                  <m:t>)</m:t>
                </m:r>
              </m:den>
            </m:f>
            <m:sSup>
              <m:sSupPr>
                <m:ctrlPr>
                  <w:rPr>
                    <w:rFonts w:ascii="Cambria Math" w:eastAsiaTheme="minorEastAsia" w:hAnsi="Cambria Math"/>
                    <w:snapToGrid w:val="0"/>
                    <w:color w:val="000000" w:themeColor="text1"/>
                    <w:sz w:val="24"/>
                    <w:szCs w:val="24"/>
                  </w:rPr>
                </m:ctrlPr>
              </m:sSupPr>
              <m:e>
                <m:d>
                  <m:dPr>
                    <m:begChr m:val="{"/>
                    <m:endChr m:val="}"/>
                    <m:ctrlPr>
                      <w:rPr>
                        <w:rFonts w:ascii="Cambria Math" w:eastAsiaTheme="minorEastAsia" w:hAnsi="Cambria Math"/>
                        <w:snapToGrid w:val="0"/>
                        <w:color w:val="000000" w:themeColor="text1"/>
                        <w:sz w:val="24"/>
                        <w:szCs w:val="24"/>
                      </w:rPr>
                    </m:ctrlPr>
                  </m:dPr>
                  <m:e>
                    <m:r>
                      <w:rPr>
                        <w:rFonts w:ascii="Cambria Math" w:eastAsiaTheme="minorEastAsia" w:hAnsi="Cambria Math"/>
                        <w:snapToGrid w:val="0"/>
                        <w:color w:val="000000" w:themeColor="text1"/>
                        <w:sz w:val="24"/>
                        <w:szCs w:val="24"/>
                      </w:rPr>
                      <m:t>ln</m:t>
                    </m:r>
                    <m:d>
                      <m:dPr>
                        <m:begChr m:val="["/>
                        <m:endChr m:val="]"/>
                        <m:ctrlPr>
                          <w:rPr>
                            <w:rFonts w:ascii="Cambria Math" w:eastAsiaTheme="minorEastAsia" w:hAnsi="Cambria Math"/>
                            <w:snapToGrid w:val="0"/>
                            <w:color w:val="000000" w:themeColor="text1"/>
                            <w:sz w:val="24"/>
                            <w:szCs w:val="24"/>
                          </w:rPr>
                        </m:ctrlPr>
                      </m:dPr>
                      <m:e>
                        <m:f>
                          <m:fPr>
                            <m:ctrlPr>
                              <w:rPr>
                                <w:rFonts w:ascii="Cambria Math" w:eastAsiaTheme="minorEastAsia" w:hAnsi="Cambria Math"/>
                                <w:snapToGrid w:val="0"/>
                                <w:color w:val="000000" w:themeColor="text1"/>
                                <w:sz w:val="24"/>
                                <w:szCs w:val="24"/>
                              </w:rPr>
                            </m:ctrlPr>
                          </m:fPr>
                          <m:num>
                            <m:r>
                              <w:rPr>
                                <w:rFonts w:ascii="Cambria Math" w:eastAsiaTheme="minorEastAsia" w:hAnsi="Cambria Math"/>
                                <w:snapToGrid w:val="0"/>
                                <w:color w:val="000000" w:themeColor="text1"/>
                                <w:sz w:val="24"/>
                                <w:szCs w:val="24"/>
                              </w:rPr>
                              <m:t>m</m:t>
                            </m:r>
                          </m:num>
                          <m:den>
                            <m:r>
                              <w:rPr>
                                <w:rFonts w:ascii="Cambria Math" w:eastAsiaTheme="minorEastAsia" w:hAnsi="Cambria Math"/>
                                <w:snapToGrid w:val="0"/>
                                <w:color w:val="000000" w:themeColor="text1"/>
                                <w:sz w:val="24"/>
                                <w:szCs w:val="24"/>
                              </w:rPr>
                              <m:t>a</m:t>
                            </m:r>
                            <m:r>
                              <m:rPr>
                                <m:sty m:val="p"/>
                              </m:rPr>
                              <w:rPr>
                                <w:rFonts w:ascii="Cambria Math" w:eastAsiaTheme="minorEastAsia" w:hAnsi="Cambria Math"/>
                                <w:snapToGrid w:val="0"/>
                                <w:color w:val="000000" w:themeColor="text1"/>
                                <w:sz w:val="24"/>
                                <w:szCs w:val="24"/>
                              </w:rPr>
                              <m:t>(</m:t>
                            </m:r>
                            <m:r>
                              <w:rPr>
                                <w:rFonts w:ascii="Cambria Math" w:eastAsiaTheme="minorEastAsia" w:hAnsi="Cambria Math"/>
                                <w:snapToGrid w:val="0"/>
                                <w:color w:val="000000" w:themeColor="text1"/>
                                <w:sz w:val="24"/>
                                <w:szCs w:val="24"/>
                              </w:rPr>
                              <m:t>P</m:t>
                            </m:r>
                            <m:r>
                              <m:rPr>
                                <m:sty m:val="p"/>
                              </m:rPr>
                              <w:rPr>
                                <w:rFonts w:ascii="Cambria Math" w:eastAsiaTheme="minorEastAsia" w:hAnsi="Cambria Math"/>
                                <w:snapToGrid w:val="0"/>
                                <w:color w:val="000000" w:themeColor="text1"/>
                                <w:sz w:val="24"/>
                                <w:szCs w:val="24"/>
                              </w:rPr>
                              <m:t>)</m:t>
                            </m:r>
                          </m:den>
                        </m:f>
                      </m:e>
                    </m:d>
                  </m:e>
                </m:d>
              </m:e>
              <m:sup>
                <m:r>
                  <m:rPr>
                    <m:sty m:val="p"/>
                  </m:rPr>
                  <w:rPr>
                    <w:rFonts w:ascii="Cambria Math" w:eastAsiaTheme="minorEastAsia" w:hAnsi="Cambria Math"/>
                    <w:snapToGrid w:val="0"/>
                    <w:color w:val="000000" w:themeColor="text1"/>
                    <w:sz w:val="24"/>
                    <w:szCs w:val="24"/>
                  </w:rPr>
                  <m:t>2</m:t>
                </m:r>
              </m:sup>
            </m:sSup>
          </m:e>
        </m:d>
      </m:oMath>
      <w:r w:rsidR="009757FE" w:rsidRPr="00E879D4">
        <w:rPr>
          <w:rFonts w:eastAsiaTheme="minorEastAsia"/>
          <w:snapToGrid w:val="0"/>
          <w:color w:val="000000" w:themeColor="text1"/>
          <w:sz w:val="24"/>
          <w:szCs w:val="24"/>
        </w:rPr>
        <w:t xml:space="preserve">        (13)</w:t>
      </w:r>
    </w:p>
    <w:p w:rsidR="009757FE" w:rsidRPr="00E879D4" w:rsidRDefault="009757FE" w:rsidP="001B26E0">
      <w:pPr>
        <w:pStyle w:val="29-SciencePG-Text-with-Formula"/>
        <w:spacing w:line="276" w:lineRule="auto"/>
        <w:ind w:firstLineChars="0" w:firstLine="0"/>
        <w:rPr>
          <w:rFonts w:eastAsiaTheme="minorEastAsia"/>
          <w:snapToGrid w:val="0"/>
          <w:color w:val="000000" w:themeColor="text1"/>
          <w:sz w:val="24"/>
          <w:szCs w:val="24"/>
        </w:rPr>
      </w:pPr>
      <w:r w:rsidRPr="00E879D4">
        <w:rPr>
          <w:snapToGrid w:val="0"/>
          <w:color w:val="000000" w:themeColor="text1"/>
          <w:sz w:val="24"/>
          <w:szCs w:val="24"/>
        </w:rPr>
        <w:t>Where</w:t>
      </w:r>
      <m:oMath>
        <m:sSub>
          <m:sSubPr>
            <m:ctrlPr>
              <w:rPr>
                <w:rFonts w:ascii="Cambria Math" w:eastAsiaTheme="minorEastAsia" w:hAnsi="Cambria Math"/>
                <w:i/>
                <w:snapToGrid w:val="0"/>
                <w:color w:val="000000" w:themeColor="text1"/>
                <w:sz w:val="24"/>
                <w:szCs w:val="24"/>
              </w:rPr>
            </m:ctrlPr>
          </m:sSubPr>
          <m:e>
            <m:r>
              <w:rPr>
                <w:rFonts w:ascii="Cambria Math" w:eastAsiaTheme="minorEastAsia" w:hAnsi="Cambria Math"/>
                <w:snapToGrid w:val="0"/>
                <w:color w:val="000000" w:themeColor="text1"/>
                <w:sz w:val="24"/>
                <w:szCs w:val="24"/>
              </w:rPr>
              <m:t>P</m:t>
            </m:r>
          </m:e>
          <m:sub>
            <m:r>
              <w:rPr>
                <w:rFonts w:ascii="Cambria Math" w:eastAsiaTheme="minorEastAsia" w:hAnsi="Cambria Math"/>
                <w:snapToGrid w:val="0"/>
                <w:color w:val="000000" w:themeColor="text1"/>
                <w:sz w:val="24"/>
                <w:szCs w:val="24"/>
              </w:rPr>
              <m:t>k</m:t>
            </m:r>
          </m:sub>
        </m:sSub>
      </m:oMath>
      <w:r w:rsidRPr="00E879D4">
        <w:rPr>
          <w:rFonts w:eastAsiaTheme="minorEastAsia"/>
          <w:snapToGrid w:val="0"/>
          <w:color w:val="000000" w:themeColor="text1"/>
          <w:sz w:val="24"/>
          <w:szCs w:val="24"/>
        </w:rPr>
        <w:t xml:space="preserve">, </w:t>
      </w:r>
      <w:r w:rsidRPr="00E879D4">
        <w:rPr>
          <w:i/>
          <w:iCs/>
          <w:snapToGrid w:val="0"/>
          <w:color w:val="000000" w:themeColor="text1"/>
          <w:sz w:val="24"/>
          <w:szCs w:val="24"/>
        </w:rPr>
        <w:t>a price index is</w:t>
      </w:r>
      <w:r w:rsidRPr="00E879D4">
        <w:rPr>
          <w:snapToGrid w:val="0"/>
          <w:color w:val="000000" w:themeColor="text1"/>
          <w:sz w:val="24"/>
          <w:szCs w:val="24"/>
        </w:rPr>
        <w:t xml:space="preserve"> calculated as the arithmetic mean of prices for all </w:t>
      </w:r>
      <w:r w:rsidRPr="00E879D4">
        <w:rPr>
          <w:i/>
          <w:iCs/>
          <w:snapToGrid w:val="0"/>
          <w:color w:val="000000" w:themeColor="text1"/>
          <w:sz w:val="24"/>
          <w:szCs w:val="24"/>
        </w:rPr>
        <w:t xml:space="preserve">k </w:t>
      </w:r>
      <w:r w:rsidRPr="00E879D4">
        <w:rPr>
          <w:snapToGrid w:val="0"/>
          <w:color w:val="000000" w:themeColor="text1"/>
          <w:sz w:val="24"/>
          <w:szCs w:val="24"/>
        </w:rPr>
        <w:t>food groups.</w:t>
      </w:r>
      <w:r w:rsidRPr="00E879D4">
        <w:rPr>
          <w:rFonts w:eastAsiaTheme="minorEastAsia"/>
          <w:snapToGrid w:val="0"/>
          <w:color w:val="000000" w:themeColor="text1"/>
          <w:sz w:val="24"/>
          <w:szCs w:val="24"/>
        </w:rPr>
        <w:t xml:space="preserve"> Then, conditional expenditure elasticities are written as,</w:t>
      </w:r>
    </w:p>
    <w:p w:rsidR="009757FE" w:rsidRPr="00E879D4" w:rsidRDefault="002B243A" w:rsidP="001B26E0">
      <w:pPr>
        <w:pStyle w:val="29-SciencePG-Text-with-Formula"/>
        <w:spacing w:line="276" w:lineRule="auto"/>
        <w:ind w:firstLine="240"/>
        <w:rPr>
          <w:snapToGrid w:val="0"/>
          <w:color w:val="000000" w:themeColor="text1"/>
          <w:sz w:val="24"/>
          <w:szCs w:val="24"/>
        </w:rPr>
      </w:pPr>
      <m:oMath>
        <m:sSub>
          <m:sSubPr>
            <m:ctrlPr>
              <w:rPr>
                <w:rFonts w:ascii="Cambria Math" w:eastAsiaTheme="minorEastAsia" w:hAnsi="Cambria Math"/>
                <w:i/>
                <w:snapToGrid w:val="0"/>
                <w:color w:val="000000" w:themeColor="text1"/>
                <w:sz w:val="24"/>
                <w:szCs w:val="24"/>
              </w:rPr>
            </m:ctrlPr>
          </m:sSubPr>
          <m:e>
            <m:r>
              <m:rPr>
                <m:sty m:val="p"/>
              </m:rPr>
              <w:rPr>
                <w:rFonts w:ascii="Cambria Math" w:eastAsiaTheme="minorEastAsia" w:hAnsi="Cambria Math"/>
                <w:snapToGrid w:val="0"/>
                <w:color w:val="000000" w:themeColor="text1"/>
                <w:sz w:val="24"/>
                <w:szCs w:val="24"/>
              </w:rPr>
              <m:t>Ε</m:t>
            </m:r>
          </m:e>
          <m:sub>
            <m:r>
              <w:rPr>
                <w:rFonts w:ascii="Cambria Math" w:eastAsiaTheme="minorEastAsia" w:hAnsi="Cambria Math"/>
                <w:snapToGrid w:val="0"/>
                <w:color w:val="000000" w:themeColor="text1"/>
                <w:sz w:val="24"/>
                <w:szCs w:val="24"/>
              </w:rPr>
              <m:t>i</m:t>
            </m:r>
          </m:sub>
        </m:sSub>
      </m:oMath>
      <w:r w:rsidR="009757FE" w:rsidRPr="00E879D4">
        <w:rPr>
          <w:rFonts w:eastAsiaTheme="minorEastAsia"/>
          <w:snapToGrid w:val="0"/>
          <w:color w:val="000000" w:themeColor="text1"/>
          <w:sz w:val="24"/>
          <w:szCs w:val="24"/>
        </w:rPr>
        <w:t xml:space="preserve">= </w:t>
      </w:r>
      <m:oMath>
        <m:f>
          <m:fPr>
            <m:ctrlPr>
              <w:rPr>
                <w:rFonts w:ascii="Cambria Math" w:eastAsiaTheme="minorEastAsia" w:hAnsi="Cambria Math"/>
                <w:i/>
                <w:snapToGrid w:val="0"/>
                <w:color w:val="000000" w:themeColor="text1"/>
                <w:sz w:val="24"/>
                <w:szCs w:val="24"/>
              </w:rPr>
            </m:ctrlPr>
          </m:fPr>
          <m:num>
            <m:sSub>
              <m:sSubPr>
                <m:ctrlPr>
                  <w:rPr>
                    <w:rFonts w:ascii="Cambria Math" w:eastAsiaTheme="minorEastAsia" w:hAnsi="Cambria Math"/>
                    <w:i/>
                    <w:snapToGrid w:val="0"/>
                    <w:color w:val="000000" w:themeColor="text1"/>
                    <w:sz w:val="24"/>
                    <w:szCs w:val="24"/>
                  </w:rPr>
                </m:ctrlPr>
              </m:sSubPr>
              <m:e>
                <m:r>
                  <w:rPr>
                    <w:rFonts w:ascii="Cambria Math" w:eastAsiaTheme="minorEastAsia" w:hAnsi="Cambria Math"/>
                    <w:snapToGrid w:val="0"/>
                    <w:color w:val="000000" w:themeColor="text1"/>
                    <w:sz w:val="24"/>
                    <w:szCs w:val="24"/>
                  </w:rPr>
                  <m:t>ϵ</m:t>
                </m:r>
              </m:e>
              <m:sub>
                <m:r>
                  <w:rPr>
                    <w:rFonts w:ascii="Cambria Math" w:eastAsiaTheme="minorEastAsia" w:hAnsi="Cambria Math"/>
                    <w:snapToGrid w:val="0"/>
                    <w:color w:val="000000" w:themeColor="text1"/>
                    <w:sz w:val="24"/>
                    <w:szCs w:val="24"/>
                  </w:rPr>
                  <m:t>i</m:t>
                </m:r>
              </m:sub>
            </m:sSub>
          </m:num>
          <m:den>
            <m:sSup>
              <m:sSupPr>
                <m:ctrlPr>
                  <w:rPr>
                    <w:rFonts w:ascii="Cambria Math" w:eastAsiaTheme="minorEastAsia" w:hAnsi="Cambria Math"/>
                    <w:i/>
                    <w:snapToGrid w:val="0"/>
                    <w:color w:val="000000" w:themeColor="text1"/>
                    <w:sz w:val="24"/>
                    <w:szCs w:val="24"/>
                  </w:rPr>
                </m:ctrlPr>
              </m:sSupPr>
              <m:e>
                <m:sSub>
                  <m:sSubPr>
                    <m:ctrlPr>
                      <w:rPr>
                        <w:rFonts w:ascii="Cambria Math" w:eastAsiaTheme="minorEastAsia" w:hAnsi="Cambria Math"/>
                        <w:i/>
                        <w:snapToGrid w:val="0"/>
                        <w:color w:val="000000" w:themeColor="text1"/>
                        <w:sz w:val="24"/>
                        <w:szCs w:val="24"/>
                      </w:rPr>
                    </m:ctrlPr>
                  </m:sSubPr>
                  <m:e>
                    <m:r>
                      <w:rPr>
                        <w:rFonts w:ascii="Cambria Math" w:eastAsiaTheme="minorEastAsia" w:hAnsi="Cambria Math"/>
                        <w:snapToGrid w:val="0"/>
                        <w:color w:val="000000" w:themeColor="text1"/>
                        <w:sz w:val="24"/>
                        <w:szCs w:val="24"/>
                      </w:rPr>
                      <m:t>w</m:t>
                    </m:r>
                  </m:e>
                  <m:sub>
                    <m:r>
                      <w:rPr>
                        <w:rFonts w:ascii="Cambria Math" w:eastAsiaTheme="minorEastAsia" w:hAnsi="Cambria Math"/>
                        <w:snapToGrid w:val="0"/>
                        <w:color w:val="000000" w:themeColor="text1"/>
                        <w:sz w:val="24"/>
                        <w:szCs w:val="24"/>
                      </w:rPr>
                      <m:t>i</m:t>
                    </m:r>
                  </m:sub>
                </m:sSub>
              </m:e>
              <m:sup>
                <m:r>
                  <w:rPr>
                    <w:rFonts w:ascii="Cambria Math" w:eastAsiaTheme="minorEastAsia" w:hAnsi="Cambria Math"/>
                    <w:snapToGrid w:val="0"/>
                    <w:color w:val="000000" w:themeColor="text1"/>
                    <w:sz w:val="24"/>
                    <w:szCs w:val="24"/>
                  </w:rPr>
                  <m:t>*</m:t>
                </m:r>
              </m:sup>
            </m:sSup>
          </m:den>
        </m:f>
      </m:oMath>
      <w:r w:rsidR="009757FE" w:rsidRPr="00E879D4">
        <w:rPr>
          <w:rFonts w:eastAsiaTheme="minorEastAsia"/>
          <w:snapToGrid w:val="0"/>
          <w:color w:val="000000" w:themeColor="text1"/>
          <w:sz w:val="24"/>
          <w:szCs w:val="24"/>
        </w:rPr>
        <w:t xml:space="preserve"> + 1 and </w:t>
      </w:r>
      <w:r w:rsidR="009757FE" w:rsidRPr="00E879D4">
        <w:rPr>
          <w:snapToGrid w:val="0"/>
          <w:color w:val="000000" w:themeColor="text1"/>
          <w:sz w:val="24"/>
          <w:szCs w:val="24"/>
        </w:rPr>
        <w:t xml:space="preserve">the conditional </w:t>
      </w:r>
      <w:proofErr w:type="spellStart"/>
      <w:r w:rsidR="009757FE" w:rsidRPr="00E879D4">
        <w:rPr>
          <w:snapToGrid w:val="0"/>
          <w:color w:val="000000" w:themeColor="text1"/>
          <w:sz w:val="24"/>
          <w:szCs w:val="24"/>
        </w:rPr>
        <w:t>Marshallian</w:t>
      </w:r>
      <w:proofErr w:type="spellEnd"/>
      <w:r w:rsidR="009757FE" w:rsidRPr="00E879D4">
        <w:rPr>
          <w:snapToGrid w:val="0"/>
          <w:color w:val="000000" w:themeColor="text1"/>
          <w:sz w:val="24"/>
          <w:szCs w:val="24"/>
        </w:rPr>
        <w:t xml:space="preserve"> price </w:t>
      </w:r>
      <w:proofErr w:type="spellStart"/>
      <w:r w:rsidR="009757FE" w:rsidRPr="00E879D4">
        <w:rPr>
          <w:snapToGrid w:val="0"/>
          <w:color w:val="000000" w:themeColor="text1"/>
          <w:sz w:val="24"/>
          <w:szCs w:val="24"/>
        </w:rPr>
        <w:t>elasticities</w:t>
      </w:r>
      <w:proofErr w:type="spellEnd"/>
      <w:r w:rsidR="009757FE" w:rsidRPr="00E879D4">
        <w:rPr>
          <w:snapToGrid w:val="0"/>
          <w:color w:val="000000" w:themeColor="text1"/>
          <w:sz w:val="24"/>
          <w:szCs w:val="24"/>
        </w:rPr>
        <w:t xml:space="preserve"> are derived as,</w:t>
      </w:r>
    </w:p>
    <w:p w:rsidR="009757FE" w:rsidRPr="00E879D4" w:rsidRDefault="002B243A" w:rsidP="001B26E0">
      <w:pPr>
        <w:pStyle w:val="29-SciencePG-Text-with-Formula"/>
        <w:spacing w:line="276" w:lineRule="auto"/>
        <w:ind w:firstLine="240"/>
        <w:rPr>
          <w:snapToGrid w:val="0"/>
          <w:color w:val="000000" w:themeColor="text1"/>
          <w:sz w:val="24"/>
          <w:szCs w:val="24"/>
        </w:rPr>
      </w:pPr>
      <m:oMath>
        <m:sSup>
          <m:sSupPr>
            <m:ctrlPr>
              <w:rPr>
                <w:rFonts w:ascii="Cambria Math" w:eastAsiaTheme="minorEastAsia" w:hAnsi="Cambria Math"/>
                <w:i/>
                <w:snapToGrid w:val="0"/>
                <w:color w:val="000000" w:themeColor="text1"/>
                <w:sz w:val="24"/>
                <w:szCs w:val="24"/>
              </w:rPr>
            </m:ctrlPr>
          </m:sSupPr>
          <m:e>
            <m:sSub>
              <m:sSubPr>
                <m:ctrlPr>
                  <w:rPr>
                    <w:rFonts w:ascii="Cambria Math" w:eastAsiaTheme="minorEastAsia" w:hAnsi="Cambria Math"/>
                    <w:i/>
                    <w:snapToGrid w:val="0"/>
                    <w:color w:val="000000" w:themeColor="text1"/>
                    <w:sz w:val="24"/>
                    <w:szCs w:val="24"/>
                  </w:rPr>
                </m:ctrlPr>
              </m:sSubPr>
              <m:e>
                <m:r>
                  <m:rPr>
                    <m:sty m:val="p"/>
                  </m:rPr>
                  <w:rPr>
                    <w:rFonts w:ascii="Cambria Math" w:eastAsiaTheme="minorEastAsia" w:hAnsi="Cambria Math"/>
                    <w:snapToGrid w:val="0"/>
                    <w:color w:val="000000" w:themeColor="text1"/>
                    <w:sz w:val="24"/>
                    <w:szCs w:val="24"/>
                  </w:rPr>
                  <m:t>Ε</m:t>
                </m:r>
              </m:e>
              <m:sub>
                <m:r>
                  <w:rPr>
                    <w:rFonts w:ascii="Cambria Math" w:eastAsiaTheme="minorEastAsia" w:hAnsi="Cambria Math"/>
                    <w:snapToGrid w:val="0"/>
                    <w:color w:val="000000" w:themeColor="text1"/>
                    <w:sz w:val="24"/>
                    <w:szCs w:val="24"/>
                  </w:rPr>
                  <m:t>ij</m:t>
                </m:r>
              </m:sub>
            </m:sSub>
          </m:e>
          <m:sup>
            <m:r>
              <w:rPr>
                <w:rFonts w:ascii="Cambria Math" w:eastAsiaTheme="minorEastAsia" w:hAnsi="Cambria Math"/>
                <w:snapToGrid w:val="0"/>
                <w:color w:val="000000" w:themeColor="text1"/>
                <w:sz w:val="24"/>
                <w:szCs w:val="24"/>
              </w:rPr>
              <m:t>u</m:t>
            </m:r>
          </m:sup>
        </m:sSup>
      </m:oMath>
      <w:r w:rsidR="009757FE" w:rsidRPr="00E879D4">
        <w:rPr>
          <w:rFonts w:eastAsiaTheme="minorEastAsia"/>
          <w:snapToGrid w:val="0"/>
          <w:color w:val="000000" w:themeColor="text1"/>
          <w:sz w:val="24"/>
          <w:szCs w:val="24"/>
        </w:rPr>
        <w:t xml:space="preserve">= </w:t>
      </w:r>
      <m:oMath>
        <m:f>
          <m:fPr>
            <m:ctrlPr>
              <w:rPr>
                <w:rFonts w:ascii="Cambria Math" w:eastAsiaTheme="minorEastAsia" w:hAnsi="Cambria Math"/>
                <w:i/>
                <w:snapToGrid w:val="0"/>
                <w:color w:val="000000" w:themeColor="text1"/>
                <w:sz w:val="24"/>
                <w:szCs w:val="24"/>
              </w:rPr>
            </m:ctrlPr>
          </m:fPr>
          <m:num>
            <m:sSub>
              <m:sSubPr>
                <m:ctrlPr>
                  <w:rPr>
                    <w:rFonts w:ascii="Cambria Math" w:eastAsiaTheme="minorEastAsia" w:hAnsi="Cambria Math"/>
                    <w:i/>
                    <w:snapToGrid w:val="0"/>
                    <w:color w:val="000000" w:themeColor="text1"/>
                    <w:sz w:val="24"/>
                    <w:szCs w:val="24"/>
                  </w:rPr>
                </m:ctrlPr>
              </m:sSubPr>
              <m:e>
                <m:r>
                  <w:rPr>
                    <w:rFonts w:ascii="Cambria Math" w:eastAsiaTheme="minorEastAsia" w:hAnsi="Cambria Math"/>
                    <w:snapToGrid w:val="0"/>
                    <w:color w:val="000000" w:themeColor="text1"/>
                    <w:sz w:val="24"/>
                    <w:szCs w:val="24"/>
                  </w:rPr>
                  <m:t>ϵ</m:t>
                </m:r>
              </m:e>
              <m:sub>
                <m:r>
                  <w:rPr>
                    <w:rFonts w:ascii="Cambria Math" w:eastAsiaTheme="minorEastAsia" w:hAnsi="Cambria Math"/>
                    <w:snapToGrid w:val="0"/>
                    <w:color w:val="000000" w:themeColor="text1"/>
                    <w:sz w:val="24"/>
                    <w:szCs w:val="24"/>
                  </w:rPr>
                  <m:t>ij</m:t>
                </m:r>
              </m:sub>
            </m:sSub>
          </m:num>
          <m:den>
            <m:sSup>
              <m:sSupPr>
                <m:ctrlPr>
                  <w:rPr>
                    <w:rFonts w:ascii="Cambria Math" w:eastAsiaTheme="minorEastAsia" w:hAnsi="Cambria Math"/>
                    <w:i/>
                    <w:snapToGrid w:val="0"/>
                    <w:color w:val="000000" w:themeColor="text1"/>
                    <w:sz w:val="24"/>
                    <w:szCs w:val="24"/>
                  </w:rPr>
                </m:ctrlPr>
              </m:sSupPr>
              <m:e>
                <m:sSub>
                  <m:sSubPr>
                    <m:ctrlPr>
                      <w:rPr>
                        <w:rFonts w:ascii="Cambria Math" w:eastAsiaTheme="minorEastAsia" w:hAnsi="Cambria Math"/>
                        <w:i/>
                        <w:snapToGrid w:val="0"/>
                        <w:color w:val="000000" w:themeColor="text1"/>
                        <w:sz w:val="24"/>
                        <w:szCs w:val="24"/>
                      </w:rPr>
                    </m:ctrlPr>
                  </m:sSubPr>
                  <m:e>
                    <m:r>
                      <w:rPr>
                        <w:rFonts w:ascii="Cambria Math" w:eastAsiaTheme="minorEastAsia" w:hAnsi="Cambria Math"/>
                        <w:snapToGrid w:val="0"/>
                        <w:color w:val="000000" w:themeColor="text1"/>
                        <w:sz w:val="24"/>
                        <w:szCs w:val="24"/>
                      </w:rPr>
                      <m:t>w</m:t>
                    </m:r>
                  </m:e>
                  <m:sub>
                    <m:r>
                      <w:rPr>
                        <w:rFonts w:ascii="Cambria Math" w:eastAsiaTheme="minorEastAsia" w:hAnsi="Cambria Math"/>
                        <w:snapToGrid w:val="0"/>
                        <w:color w:val="000000" w:themeColor="text1"/>
                        <w:sz w:val="24"/>
                        <w:szCs w:val="24"/>
                      </w:rPr>
                      <m:t>i</m:t>
                    </m:r>
                  </m:sub>
                </m:sSub>
              </m:e>
              <m:sup>
                <m:r>
                  <w:rPr>
                    <w:rFonts w:ascii="Cambria Math" w:eastAsiaTheme="minorEastAsia" w:hAnsi="Cambria Math"/>
                    <w:snapToGrid w:val="0"/>
                    <w:color w:val="000000" w:themeColor="text1"/>
                    <w:sz w:val="24"/>
                    <w:szCs w:val="24"/>
                  </w:rPr>
                  <m:t>*</m:t>
                </m:r>
              </m:sup>
            </m:sSup>
          </m:den>
        </m:f>
      </m:oMath>
      <w:r w:rsidR="009757FE" w:rsidRPr="00E879D4">
        <w:rPr>
          <w:rFonts w:eastAsiaTheme="minorEastAsia"/>
          <w:snapToGrid w:val="0"/>
          <w:color w:val="000000" w:themeColor="text1"/>
          <w:sz w:val="24"/>
          <w:szCs w:val="24"/>
        </w:rPr>
        <w:t xml:space="preserve"> - </w:t>
      </w:r>
      <m:oMath>
        <m:sSub>
          <m:sSubPr>
            <m:ctrlPr>
              <w:rPr>
                <w:rFonts w:ascii="Cambria Math" w:eastAsiaTheme="minorEastAsia" w:hAnsi="Cambria Math"/>
                <w:i/>
                <w:snapToGrid w:val="0"/>
                <w:color w:val="000000" w:themeColor="text1"/>
                <w:sz w:val="24"/>
                <w:szCs w:val="24"/>
              </w:rPr>
            </m:ctrlPr>
          </m:sSubPr>
          <m:e>
            <m:r>
              <w:rPr>
                <w:rFonts w:ascii="Cambria Math" w:eastAsiaTheme="minorEastAsia" w:hAnsi="Cambria Math"/>
                <w:snapToGrid w:val="0"/>
                <w:color w:val="000000" w:themeColor="text1"/>
                <w:sz w:val="24"/>
                <w:szCs w:val="24"/>
              </w:rPr>
              <m:t>ϑ</m:t>
            </m:r>
          </m:e>
          <m:sub>
            <m:r>
              <w:rPr>
                <w:rFonts w:ascii="Cambria Math" w:eastAsiaTheme="minorEastAsia" w:hAnsi="Cambria Math"/>
                <w:snapToGrid w:val="0"/>
                <w:color w:val="000000" w:themeColor="text1"/>
                <w:sz w:val="24"/>
                <w:szCs w:val="24"/>
              </w:rPr>
              <m:t>ij</m:t>
            </m:r>
          </m:sub>
        </m:sSub>
      </m:oMath>
      <w:r w:rsidR="009757FE" w:rsidRPr="00E879D4">
        <w:rPr>
          <w:snapToGrid w:val="0"/>
          <w:color w:val="000000" w:themeColor="text1"/>
          <w:sz w:val="24"/>
          <w:szCs w:val="24"/>
        </w:rPr>
        <w:t xml:space="preserve">, </w:t>
      </w:r>
      <w:r w:rsidR="009757FE" w:rsidRPr="00E879D4">
        <w:rPr>
          <w:rFonts w:eastAsiaTheme="minorEastAsia"/>
          <w:snapToGrid w:val="0"/>
          <w:color w:val="000000" w:themeColor="text1"/>
          <w:sz w:val="24"/>
          <w:szCs w:val="24"/>
        </w:rPr>
        <w:t xml:space="preserve">where  </w:t>
      </w:r>
      <m:oMath>
        <m:sSub>
          <m:sSubPr>
            <m:ctrlPr>
              <w:rPr>
                <w:rFonts w:ascii="Cambria Math" w:eastAsiaTheme="minorEastAsia" w:hAnsi="Cambria Math"/>
                <w:i/>
                <w:snapToGrid w:val="0"/>
                <w:color w:val="000000" w:themeColor="text1"/>
                <w:sz w:val="24"/>
                <w:szCs w:val="24"/>
              </w:rPr>
            </m:ctrlPr>
          </m:sSubPr>
          <m:e>
            <m:r>
              <w:rPr>
                <w:rFonts w:ascii="Cambria Math" w:eastAsiaTheme="minorEastAsia" w:hAnsi="Cambria Math"/>
                <w:snapToGrid w:val="0"/>
                <w:color w:val="000000" w:themeColor="text1"/>
                <w:sz w:val="24"/>
                <w:szCs w:val="24"/>
              </w:rPr>
              <m:t>ϑ</m:t>
            </m:r>
          </m:e>
          <m:sub>
            <m:r>
              <w:rPr>
                <w:rFonts w:ascii="Cambria Math" w:eastAsiaTheme="minorEastAsia" w:hAnsi="Cambria Math"/>
                <w:snapToGrid w:val="0"/>
                <w:color w:val="000000" w:themeColor="text1"/>
                <w:sz w:val="24"/>
                <w:szCs w:val="24"/>
              </w:rPr>
              <m:t>ij</m:t>
            </m:r>
          </m:sub>
        </m:sSub>
      </m:oMath>
      <w:r w:rsidR="009757FE" w:rsidRPr="00E879D4">
        <w:rPr>
          <w:rFonts w:eastAsiaTheme="minorEastAsia"/>
          <w:snapToGrid w:val="0"/>
          <w:color w:val="000000" w:themeColor="text1"/>
          <w:sz w:val="24"/>
          <w:szCs w:val="24"/>
        </w:rPr>
        <w:t xml:space="preserve"> </w:t>
      </w:r>
      <w:proofErr w:type="gramStart"/>
      <w:r w:rsidR="009757FE" w:rsidRPr="00E879D4">
        <w:rPr>
          <w:rFonts w:eastAsiaTheme="minorEastAsia"/>
          <w:snapToGrid w:val="0"/>
          <w:color w:val="000000" w:themeColor="text1"/>
          <w:sz w:val="24"/>
          <w:szCs w:val="24"/>
        </w:rPr>
        <w:t xml:space="preserve">is  </w:t>
      </w:r>
      <w:proofErr w:type="spellStart"/>
      <w:r w:rsidR="009757FE" w:rsidRPr="00E879D4">
        <w:rPr>
          <w:snapToGrid w:val="0"/>
          <w:color w:val="000000" w:themeColor="text1"/>
          <w:sz w:val="24"/>
          <w:szCs w:val="24"/>
        </w:rPr>
        <w:t>Kronecker</w:t>
      </w:r>
      <w:proofErr w:type="spellEnd"/>
      <w:proofErr w:type="gramEnd"/>
      <w:r w:rsidR="009757FE" w:rsidRPr="00E879D4">
        <w:rPr>
          <w:snapToGrid w:val="0"/>
          <w:color w:val="000000" w:themeColor="text1"/>
          <w:sz w:val="24"/>
          <w:szCs w:val="24"/>
        </w:rPr>
        <w:t xml:space="preserve"> delta defined as </w:t>
      </w:r>
      <m:oMath>
        <m:sSub>
          <m:sSubPr>
            <m:ctrlPr>
              <w:rPr>
                <w:rFonts w:ascii="Cambria Math" w:eastAsiaTheme="minorEastAsia" w:hAnsi="Cambria Math"/>
                <w:i/>
                <w:snapToGrid w:val="0"/>
                <w:color w:val="000000" w:themeColor="text1"/>
                <w:sz w:val="24"/>
                <w:szCs w:val="24"/>
              </w:rPr>
            </m:ctrlPr>
          </m:sSubPr>
          <m:e>
            <m:r>
              <w:rPr>
                <w:rFonts w:ascii="Cambria Math" w:eastAsiaTheme="minorEastAsia" w:hAnsi="Cambria Math"/>
                <w:snapToGrid w:val="0"/>
                <w:color w:val="000000" w:themeColor="text1"/>
                <w:sz w:val="24"/>
                <w:szCs w:val="24"/>
              </w:rPr>
              <m:t>ϑ</m:t>
            </m:r>
          </m:e>
          <m:sub>
            <m:r>
              <w:rPr>
                <w:rFonts w:ascii="Cambria Math" w:eastAsiaTheme="minorEastAsia" w:hAnsi="Cambria Math"/>
                <w:snapToGrid w:val="0"/>
                <w:color w:val="000000" w:themeColor="text1"/>
                <w:sz w:val="24"/>
                <w:szCs w:val="24"/>
              </w:rPr>
              <m:t>ij</m:t>
            </m:r>
          </m:sub>
        </m:sSub>
      </m:oMath>
      <w:r w:rsidR="009757FE" w:rsidRPr="00E879D4">
        <w:rPr>
          <w:rFonts w:eastAsiaTheme="minorEastAsia"/>
          <w:snapToGrid w:val="0"/>
          <w:color w:val="000000" w:themeColor="text1"/>
          <w:sz w:val="24"/>
          <w:szCs w:val="24"/>
        </w:rPr>
        <w:t>=</w:t>
      </w:r>
      <m:oMath>
        <m:d>
          <m:dPr>
            <m:begChr m:val="{"/>
            <m:endChr m:val=""/>
            <m:ctrlPr>
              <w:rPr>
                <w:rFonts w:ascii="Cambria Math" w:eastAsiaTheme="minorEastAsia" w:hAnsi="Cambria Math"/>
                <w:i/>
                <w:snapToGrid w:val="0"/>
                <w:color w:val="000000" w:themeColor="text1"/>
                <w:sz w:val="24"/>
                <w:szCs w:val="24"/>
              </w:rPr>
            </m:ctrlPr>
          </m:dPr>
          <m:e>
            <m:eqArr>
              <m:eqArrPr>
                <m:ctrlPr>
                  <w:rPr>
                    <w:rFonts w:ascii="Cambria Math" w:eastAsiaTheme="minorEastAsia" w:hAnsi="Cambria Math"/>
                    <w:i/>
                    <w:snapToGrid w:val="0"/>
                    <w:color w:val="000000" w:themeColor="text1"/>
                    <w:sz w:val="24"/>
                    <w:szCs w:val="24"/>
                  </w:rPr>
                </m:ctrlPr>
              </m:eqArrPr>
              <m:e>
                <m:r>
                  <w:rPr>
                    <w:rFonts w:ascii="Cambria Math" w:eastAsiaTheme="minorEastAsia" w:hAnsi="Cambria Math"/>
                    <w:snapToGrid w:val="0"/>
                    <w:color w:val="000000" w:themeColor="text1"/>
                    <w:sz w:val="24"/>
                    <w:szCs w:val="24"/>
                  </w:rPr>
                  <m:t>1 for i=j</m:t>
                </m:r>
              </m:e>
              <m:e>
                <m:r>
                  <w:rPr>
                    <w:rFonts w:ascii="Cambria Math" w:eastAsiaTheme="minorEastAsia" w:hAnsi="Cambria Math"/>
                    <w:snapToGrid w:val="0"/>
                    <w:color w:val="000000" w:themeColor="text1"/>
                    <w:sz w:val="24"/>
                    <w:szCs w:val="24"/>
                  </w:rPr>
                  <m:t>0 otherwise</m:t>
                </m:r>
              </m:e>
            </m:eqArr>
          </m:e>
        </m:d>
      </m:oMath>
    </w:p>
    <w:p w:rsidR="00A37EB8" w:rsidRPr="00E879D4" w:rsidRDefault="00A37EB8" w:rsidP="001B26E0">
      <w:pPr>
        <w:pStyle w:val="29-SciencePG-Text-with-Formula"/>
        <w:spacing w:line="276" w:lineRule="auto"/>
        <w:ind w:firstLineChars="0" w:firstLine="0"/>
        <w:rPr>
          <w:snapToGrid w:val="0"/>
          <w:color w:val="000000" w:themeColor="text1"/>
          <w:sz w:val="24"/>
          <w:szCs w:val="24"/>
        </w:rPr>
      </w:pPr>
    </w:p>
    <w:p w:rsidR="009757FE" w:rsidRPr="00E879D4" w:rsidRDefault="009757FE" w:rsidP="001B26E0">
      <w:pPr>
        <w:pStyle w:val="29-SciencePG-Text-with-Formula"/>
        <w:spacing w:line="276" w:lineRule="auto"/>
        <w:ind w:firstLineChars="0" w:firstLine="0"/>
        <w:rPr>
          <w:rFonts w:eastAsiaTheme="minorEastAsia"/>
          <w:snapToGrid w:val="0"/>
          <w:color w:val="000000" w:themeColor="text1"/>
          <w:sz w:val="24"/>
          <w:szCs w:val="24"/>
        </w:rPr>
      </w:pPr>
      <w:r w:rsidRPr="00E879D4">
        <w:rPr>
          <w:snapToGrid w:val="0"/>
          <w:color w:val="000000" w:themeColor="text1"/>
          <w:sz w:val="24"/>
          <w:szCs w:val="24"/>
        </w:rPr>
        <w:t xml:space="preserve">Using the </w:t>
      </w:r>
      <w:proofErr w:type="spellStart"/>
      <w:r w:rsidRPr="00E879D4">
        <w:rPr>
          <w:snapToGrid w:val="0"/>
          <w:color w:val="000000" w:themeColor="text1"/>
          <w:sz w:val="24"/>
          <w:szCs w:val="24"/>
        </w:rPr>
        <w:t>Slutsky</w:t>
      </w:r>
      <w:proofErr w:type="spellEnd"/>
      <w:r w:rsidRPr="00E879D4">
        <w:rPr>
          <w:snapToGrid w:val="0"/>
          <w:color w:val="000000" w:themeColor="text1"/>
          <w:sz w:val="24"/>
          <w:szCs w:val="24"/>
        </w:rPr>
        <w:t xml:space="preserve"> equation allows us to derive, the conditional </w:t>
      </w:r>
      <w:proofErr w:type="spellStart"/>
      <w:r w:rsidRPr="00E879D4">
        <w:rPr>
          <w:snapToGrid w:val="0"/>
          <w:color w:val="000000" w:themeColor="text1"/>
          <w:sz w:val="24"/>
          <w:szCs w:val="24"/>
        </w:rPr>
        <w:t>Hicksian</w:t>
      </w:r>
      <w:proofErr w:type="spellEnd"/>
      <w:r w:rsidRPr="00E879D4">
        <w:rPr>
          <w:snapToGrid w:val="0"/>
          <w:color w:val="000000" w:themeColor="text1"/>
          <w:sz w:val="24"/>
          <w:szCs w:val="24"/>
        </w:rPr>
        <w:t xml:space="preserve"> (compensated) price </w:t>
      </w:r>
      <w:proofErr w:type="spellStart"/>
      <w:r w:rsidRPr="00E879D4">
        <w:rPr>
          <w:snapToGrid w:val="0"/>
          <w:color w:val="000000" w:themeColor="text1"/>
          <w:sz w:val="24"/>
          <w:szCs w:val="24"/>
        </w:rPr>
        <w:t>elasticities</w:t>
      </w:r>
      <w:proofErr w:type="spellEnd"/>
      <w:r w:rsidRPr="00E879D4">
        <w:rPr>
          <w:snapToGrid w:val="0"/>
          <w:color w:val="000000" w:themeColor="text1"/>
          <w:sz w:val="24"/>
          <w:szCs w:val="24"/>
        </w:rPr>
        <w:t xml:space="preserve"> as</w:t>
      </w:r>
      <w:proofErr w:type="gramStart"/>
      <w:r w:rsidRPr="00E879D4">
        <w:rPr>
          <w:snapToGrid w:val="0"/>
          <w:color w:val="000000" w:themeColor="text1"/>
          <w:sz w:val="24"/>
          <w:szCs w:val="24"/>
        </w:rPr>
        <w:t>,</w:t>
      </w:r>
      <w:proofErr w:type="gramEnd"/>
      <m:oMath>
        <m:sSup>
          <m:sSupPr>
            <m:ctrlPr>
              <w:rPr>
                <w:rFonts w:ascii="Cambria Math" w:eastAsiaTheme="minorEastAsia" w:hAnsi="Cambria Math"/>
                <w:i/>
                <w:snapToGrid w:val="0"/>
                <w:color w:val="000000" w:themeColor="text1"/>
                <w:sz w:val="24"/>
                <w:szCs w:val="24"/>
              </w:rPr>
            </m:ctrlPr>
          </m:sSupPr>
          <m:e>
            <m:sSub>
              <m:sSubPr>
                <m:ctrlPr>
                  <w:rPr>
                    <w:rFonts w:ascii="Cambria Math" w:eastAsiaTheme="minorEastAsia" w:hAnsi="Cambria Math"/>
                    <w:i/>
                    <w:snapToGrid w:val="0"/>
                    <w:color w:val="000000" w:themeColor="text1"/>
                    <w:sz w:val="24"/>
                    <w:szCs w:val="24"/>
                  </w:rPr>
                </m:ctrlPr>
              </m:sSubPr>
              <m:e>
                <m:r>
                  <m:rPr>
                    <m:sty m:val="p"/>
                  </m:rPr>
                  <w:rPr>
                    <w:rFonts w:ascii="Cambria Math" w:eastAsiaTheme="minorEastAsia" w:hAnsi="Cambria Math"/>
                    <w:snapToGrid w:val="0"/>
                    <w:color w:val="000000" w:themeColor="text1"/>
                    <w:sz w:val="24"/>
                    <w:szCs w:val="24"/>
                  </w:rPr>
                  <m:t>Ε</m:t>
                </m:r>
              </m:e>
              <m:sub>
                <m:r>
                  <w:rPr>
                    <w:rFonts w:ascii="Cambria Math" w:eastAsiaTheme="minorEastAsia" w:hAnsi="Cambria Math"/>
                    <w:snapToGrid w:val="0"/>
                    <w:color w:val="000000" w:themeColor="text1"/>
                    <w:sz w:val="24"/>
                    <w:szCs w:val="24"/>
                  </w:rPr>
                  <m:t>ij</m:t>
                </m:r>
              </m:sub>
            </m:sSub>
          </m:e>
          <m:sup>
            <m:r>
              <w:rPr>
                <w:rFonts w:ascii="Cambria Math" w:eastAsiaTheme="minorEastAsia" w:hAnsi="Cambria Math"/>
                <w:snapToGrid w:val="0"/>
                <w:color w:val="000000" w:themeColor="text1"/>
                <w:sz w:val="24"/>
                <w:szCs w:val="24"/>
              </w:rPr>
              <m:t>c</m:t>
            </m:r>
          </m:sup>
        </m:sSup>
      </m:oMath>
      <w:r w:rsidRPr="00E879D4">
        <w:rPr>
          <w:rFonts w:eastAsiaTheme="minorEastAsia"/>
          <w:snapToGrid w:val="0"/>
          <w:color w:val="000000" w:themeColor="text1"/>
          <w:sz w:val="24"/>
          <w:szCs w:val="24"/>
        </w:rPr>
        <w:t xml:space="preserve">= </w:t>
      </w:r>
      <m:oMath>
        <m:f>
          <m:fPr>
            <m:ctrlPr>
              <w:rPr>
                <w:rFonts w:ascii="Cambria Math" w:eastAsiaTheme="minorEastAsia" w:hAnsi="Cambria Math"/>
                <w:i/>
                <w:snapToGrid w:val="0"/>
                <w:color w:val="000000" w:themeColor="text1"/>
                <w:sz w:val="24"/>
                <w:szCs w:val="24"/>
              </w:rPr>
            </m:ctrlPr>
          </m:fPr>
          <m:num>
            <m:sSub>
              <m:sSubPr>
                <m:ctrlPr>
                  <w:rPr>
                    <w:rFonts w:ascii="Cambria Math" w:eastAsiaTheme="minorEastAsia" w:hAnsi="Cambria Math"/>
                    <w:i/>
                    <w:snapToGrid w:val="0"/>
                    <w:color w:val="000000" w:themeColor="text1"/>
                    <w:sz w:val="24"/>
                    <w:szCs w:val="24"/>
                  </w:rPr>
                </m:ctrlPr>
              </m:sSubPr>
              <m:e>
                <m:r>
                  <w:rPr>
                    <w:rFonts w:ascii="Cambria Math" w:eastAsiaTheme="minorEastAsia" w:hAnsi="Cambria Math"/>
                    <w:snapToGrid w:val="0"/>
                    <w:color w:val="000000" w:themeColor="text1"/>
                    <w:sz w:val="24"/>
                    <w:szCs w:val="24"/>
                  </w:rPr>
                  <m:t>ϵ</m:t>
                </m:r>
              </m:e>
              <m:sub>
                <m:r>
                  <w:rPr>
                    <w:rFonts w:ascii="Cambria Math" w:eastAsiaTheme="minorEastAsia" w:hAnsi="Cambria Math"/>
                    <w:snapToGrid w:val="0"/>
                    <w:color w:val="000000" w:themeColor="text1"/>
                    <w:sz w:val="24"/>
                    <w:szCs w:val="24"/>
                  </w:rPr>
                  <m:t>ij</m:t>
                </m:r>
              </m:sub>
            </m:sSub>
          </m:num>
          <m:den>
            <m:sSup>
              <m:sSupPr>
                <m:ctrlPr>
                  <w:rPr>
                    <w:rFonts w:ascii="Cambria Math" w:eastAsiaTheme="minorEastAsia" w:hAnsi="Cambria Math"/>
                    <w:i/>
                    <w:snapToGrid w:val="0"/>
                    <w:color w:val="000000" w:themeColor="text1"/>
                    <w:sz w:val="24"/>
                    <w:szCs w:val="24"/>
                  </w:rPr>
                </m:ctrlPr>
              </m:sSupPr>
              <m:e>
                <m:sSub>
                  <m:sSubPr>
                    <m:ctrlPr>
                      <w:rPr>
                        <w:rFonts w:ascii="Cambria Math" w:eastAsiaTheme="minorEastAsia" w:hAnsi="Cambria Math"/>
                        <w:i/>
                        <w:snapToGrid w:val="0"/>
                        <w:color w:val="000000" w:themeColor="text1"/>
                        <w:sz w:val="24"/>
                        <w:szCs w:val="24"/>
                      </w:rPr>
                    </m:ctrlPr>
                  </m:sSubPr>
                  <m:e>
                    <m:r>
                      <w:rPr>
                        <w:rFonts w:ascii="Cambria Math" w:eastAsiaTheme="minorEastAsia" w:hAnsi="Cambria Math"/>
                        <w:snapToGrid w:val="0"/>
                        <w:color w:val="000000" w:themeColor="text1"/>
                        <w:sz w:val="24"/>
                        <w:szCs w:val="24"/>
                      </w:rPr>
                      <m:t>w</m:t>
                    </m:r>
                  </m:e>
                  <m:sub>
                    <m:r>
                      <w:rPr>
                        <w:rFonts w:ascii="Cambria Math" w:eastAsiaTheme="minorEastAsia" w:hAnsi="Cambria Math"/>
                        <w:snapToGrid w:val="0"/>
                        <w:color w:val="000000" w:themeColor="text1"/>
                        <w:sz w:val="24"/>
                        <w:szCs w:val="24"/>
                      </w:rPr>
                      <m:t>i</m:t>
                    </m:r>
                  </m:sub>
                </m:sSub>
              </m:e>
              <m:sup>
                <m:r>
                  <w:rPr>
                    <w:rFonts w:ascii="Cambria Math" w:eastAsiaTheme="minorEastAsia" w:hAnsi="Cambria Math"/>
                    <w:snapToGrid w:val="0"/>
                    <w:color w:val="000000" w:themeColor="text1"/>
                    <w:sz w:val="24"/>
                    <w:szCs w:val="24"/>
                  </w:rPr>
                  <m:t>*</m:t>
                </m:r>
              </m:sup>
            </m:sSup>
          </m:den>
        </m:f>
      </m:oMath>
      <w:r w:rsidRPr="00E879D4">
        <w:rPr>
          <w:rFonts w:eastAsiaTheme="minorEastAsia"/>
          <w:snapToGrid w:val="0"/>
          <w:color w:val="000000" w:themeColor="text1"/>
          <w:sz w:val="24"/>
          <w:szCs w:val="24"/>
        </w:rPr>
        <w:t xml:space="preserve"> + </w:t>
      </w:r>
      <m:oMath>
        <m:sSub>
          <m:sSubPr>
            <m:ctrlPr>
              <w:rPr>
                <w:rFonts w:ascii="Cambria Math" w:eastAsiaTheme="minorEastAsia" w:hAnsi="Cambria Math"/>
                <w:i/>
                <w:snapToGrid w:val="0"/>
                <w:color w:val="000000" w:themeColor="text1"/>
                <w:sz w:val="24"/>
                <w:szCs w:val="24"/>
              </w:rPr>
            </m:ctrlPr>
          </m:sSubPr>
          <m:e>
            <m:r>
              <m:rPr>
                <m:sty m:val="p"/>
              </m:rPr>
              <w:rPr>
                <w:rFonts w:ascii="Cambria Math" w:eastAsiaTheme="minorEastAsia" w:hAnsi="Cambria Math"/>
                <w:snapToGrid w:val="0"/>
                <w:color w:val="000000" w:themeColor="text1"/>
                <w:sz w:val="24"/>
                <w:szCs w:val="24"/>
              </w:rPr>
              <m:t>Ε</m:t>
            </m:r>
          </m:e>
          <m:sub>
            <m:r>
              <w:rPr>
                <w:rFonts w:ascii="Cambria Math" w:eastAsiaTheme="minorEastAsia" w:hAnsi="Cambria Math"/>
                <w:snapToGrid w:val="0"/>
                <w:color w:val="000000" w:themeColor="text1"/>
                <w:sz w:val="24"/>
                <w:szCs w:val="24"/>
              </w:rPr>
              <m:t>i</m:t>
            </m:r>
          </m:sub>
        </m:sSub>
        <m:sSup>
          <m:sSupPr>
            <m:ctrlPr>
              <w:rPr>
                <w:rFonts w:ascii="Cambria Math" w:eastAsiaTheme="minorEastAsia" w:hAnsi="Cambria Math"/>
                <w:i/>
                <w:snapToGrid w:val="0"/>
                <w:color w:val="000000" w:themeColor="text1"/>
                <w:sz w:val="24"/>
                <w:szCs w:val="24"/>
              </w:rPr>
            </m:ctrlPr>
          </m:sSupPr>
          <m:e>
            <m:sSub>
              <m:sSubPr>
                <m:ctrlPr>
                  <w:rPr>
                    <w:rFonts w:ascii="Cambria Math" w:eastAsiaTheme="minorEastAsia" w:hAnsi="Cambria Math"/>
                    <w:i/>
                    <w:snapToGrid w:val="0"/>
                    <w:color w:val="000000" w:themeColor="text1"/>
                    <w:sz w:val="24"/>
                    <w:szCs w:val="24"/>
                  </w:rPr>
                </m:ctrlPr>
              </m:sSubPr>
              <m:e>
                <m:r>
                  <w:rPr>
                    <w:rFonts w:ascii="Cambria Math" w:eastAsiaTheme="minorEastAsia" w:hAnsi="Cambria Math"/>
                    <w:snapToGrid w:val="0"/>
                    <w:color w:val="000000" w:themeColor="text1"/>
                    <w:sz w:val="24"/>
                    <w:szCs w:val="24"/>
                  </w:rPr>
                  <m:t>w</m:t>
                </m:r>
              </m:e>
              <m:sub>
                <m:r>
                  <w:rPr>
                    <w:rFonts w:ascii="Cambria Math" w:eastAsiaTheme="minorEastAsia" w:hAnsi="Cambria Math"/>
                    <w:snapToGrid w:val="0"/>
                    <w:color w:val="000000" w:themeColor="text1"/>
                    <w:sz w:val="24"/>
                    <w:szCs w:val="24"/>
                  </w:rPr>
                  <m:t>i</m:t>
                </m:r>
              </m:sub>
            </m:sSub>
          </m:e>
          <m:sup>
            <m:r>
              <w:rPr>
                <w:rFonts w:ascii="Cambria Math" w:eastAsiaTheme="minorEastAsia" w:hAnsi="Cambria Math"/>
                <w:snapToGrid w:val="0"/>
                <w:color w:val="000000" w:themeColor="text1"/>
                <w:sz w:val="24"/>
                <w:szCs w:val="24"/>
              </w:rPr>
              <m:t>*</m:t>
            </m:r>
          </m:sup>
        </m:sSup>
      </m:oMath>
    </w:p>
    <w:p w:rsidR="00A37EB8" w:rsidRPr="00E879D4" w:rsidRDefault="00A37EB8" w:rsidP="001B26E0">
      <w:pPr>
        <w:pStyle w:val="20-SciencePG-Text"/>
        <w:spacing w:before="0" w:line="276" w:lineRule="auto"/>
        <w:ind w:firstLineChars="0" w:firstLine="0"/>
        <w:rPr>
          <w:b w:val="0"/>
          <w:snapToGrid w:val="0"/>
          <w:color w:val="000000" w:themeColor="text1"/>
          <w:szCs w:val="24"/>
        </w:rPr>
      </w:pPr>
    </w:p>
    <w:p w:rsidR="009757FE" w:rsidRPr="000024EF" w:rsidRDefault="009757FE" w:rsidP="001B26E0">
      <w:pPr>
        <w:pStyle w:val="20-SciencePG-Text"/>
        <w:spacing w:before="0" w:line="276" w:lineRule="auto"/>
        <w:ind w:firstLineChars="0" w:firstLine="0"/>
        <w:rPr>
          <w:b w:val="0"/>
          <w:snapToGrid w:val="0"/>
          <w:color w:val="000000" w:themeColor="text1"/>
          <w:szCs w:val="24"/>
        </w:rPr>
      </w:pPr>
      <w:proofErr w:type="spellStart"/>
      <w:r w:rsidRPr="000024EF">
        <w:rPr>
          <w:b w:val="0"/>
          <w:snapToGrid w:val="0"/>
          <w:color w:val="000000" w:themeColor="text1"/>
          <w:szCs w:val="24"/>
        </w:rPr>
        <w:t>Hicksian</w:t>
      </w:r>
      <w:proofErr w:type="spellEnd"/>
      <w:r w:rsidRPr="000024EF">
        <w:rPr>
          <w:b w:val="0"/>
          <w:snapToGrid w:val="0"/>
          <w:color w:val="000000" w:themeColor="text1"/>
          <w:szCs w:val="24"/>
        </w:rPr>
        <w:t xml:space="preserve"> price </w:t>
      </w:r>
      <w:proofErr w:type="spellStart"/>
      <w:r w:rsidRPr="000024EF">
        <w:rPr>
          <w:b w:val="0"/>
          <w:snapToGrid w:val="0"/>
          <w:color w:val="000000" w:themeColor="text1"/>
          <w:szCs w:val="24"/>
        </w:rPr>
        <w:t>elasticities</w:t>
      </w:r>
      <w:proofErr w:type="spellEnd"/>
      <w:r w:rsidRPr="000024EF">
        <w:rPr>
          <w:b w:val="0"/>
          <w:snapToGrid w:val="0"/>
          <w:color w:val="000000" w:themeColor="text1"/>
          <w:szCs w:val="24"/>
        </w:rPr>
        <w:t xml:space="preserve"> measure </w:t>
      </w:r>
      <w:r w:rsidR="00EC77DD" w:rsidRPr="000024EF">
        <w:rPr>
          <w:b w:val="0"/>
          <w:snapToGrid w:val="0"/>
          <w:color w:val="000000" w:themeColor="text1"/>
          <w:szCs w:val="24"/>
        </w:rPr>
        <w:t xml:space="preserve">the </w:t>
      </w:r>
      <w:r w:rsidRPr="000024EF">
        <w:rPr>
          <w:b w:val="0"/>
          <w:snapToGrid w:val="0"/>
          <w:color w:val="000000" w:themeColor="text1"/>
          <w:szCs w:val="24"/>
        </w:rPr>
        <w:t xml:space="preserve">response of a particular quantity of a commodity as price changes for a constant level of utility while the </w:t>
      </w:r>
      <w:proofErr w:type="spellStart"/>
      <w:r w:rsidRPr="000024EF">
        <w:rPr>
          <w:b w:val="0"/>
          <w:snapToGrid w:val="0"/>
          <w:color w:val="000000" w:themeColor="text1"/>
          <w:szCs w:val="24"/>
        </w:rPr>
        <w:t>Marshallian</w:t>
      </w:r>
      <w:proofErr w:type="spellEnd"/>
      <w:r w:rsidRPr="000024EF">
        <w:rPr>
          <w:b w:val="0"/>
          <w:snapToGrid w:val="0"/>
          <w:color w:val="000000" w:themeColor="text1"/>
          <w:szCs w:val="24"/>
        </w:rPr>
        <w:t xml:space="preserve"> price </w:t>
      </w:r>
      <w:proofErr w:type="spellStart"/>
      <w:r w:rsidRPr="000024EF">
        <w:rPr>
          <w:b w:val="0"/>
          <w:snapToGrid w:val="0"/>
          <w:color w:val="000000" w:themeColor="text1"/>
          <w:szCs w:val="24"/>
        </w:rPr>
        <w:t>elasticities</w:t>
      </w:r>
      <w:proofErr w:type="spellEnd"/>
      <w:r w:rsidRPr="000024EF">
        <w:rPr>
          <w:b w:val="0"/>
          <w:snapToGrid w:val="0"/>
          <w:color w:val="000000" w:themeColor="text1"/>
          <w:szCs w:val="24"/>
        </w:rPr>
        <w:t xml:space="preserve"> do the same for a constant level of income.</w:t>
      </w:r>
    </w:p>
    <w:p w:rsidR="009757FE" w:rsidRPr="000024EF" w:rsidRDefault="00BB6AD1" w:rsidP="002414CB">
      <w:pPr>
        <w:pStyle w:val="20-SciencePG-Text"/>
        <w:numPr>
          <w:ilvl w:val="1"/>
          <w:numId w:val="1"/>
        </w:numPr>
        <w:spacing w:before="0" w:line="240" w:lineRule="auto"/>
        <w:ind w:firstLineChars="0"/>
        <w:rPr>
          <w:color w:val="000000" w:themeColor="text1"/>
          <w:szCs w:val="24"/>
        </w:rPr>
      </w:pPr>
      <w:r>
        <w:rPr>
          <w:rFonts w:eastAsia="TimesNewRoman"/>
          <w:color w:val="000000" w:themeColor="text1"/>
          <w:szCs w:val="24"/>
        </w:rPr>
        <w:t>Welfare M</w:t>
      </w:r>
      <w:r w:rsidR="009757FE" w:rsidRPr="000024EF">
        <w:rPr>
          <w:rFonts w:eastAsia="TimesNewRoman"/>
          <w:color w:val="000000" w:themeColor="text1"/>
          <w:szCs w:val="24"/>
        </w:rPr>
        <w:t xml:space="preserve">easures </w:t>
      </w:r>
    </w:p>
    <w:p w:rsidR="009757FE" w:rsidRPr="001B26E0" w:rsidRDefault="009757FE" w:rsidP="001B26E0">
      <w:pPr>
        <w:autoSpaceDE w:val="0"/>
        <w:autoSpaceDN w:val="0"/>
        <w:adjustRightInd w:val="0"/>
        <w:spacing w:after="0"/>
        <w:jc w:val="both"/>
        <w:rPr>
          <w:rFonts w:cs="Times New Roman"/>
          <w:sz w:val="24"/>
          <w:szCs w:val="24"/>
        </w:rPr>
      </w:pPr>
      <w:r w:rsidRPr="000024EF">
        <w:rPr>
          <w:rFonts w:cs="Times New Roman"/>
          <w:sz w:val="24"/>
          <w:szCs w:val="24"/>
        </w:rPr>
        <w:t xml:space="preserve"> </w:t>
      </w:r>
      <w:r w:rsidRPr="001B26E0">
        <w:rPr>
          <w:rFonts w:cs="Times New Roman"/>
          <w:sz w:val="24"/>
          <w:szCs w:val="24"/>
        </w:rPr>
        <w:t xml:space="preserve">Compensating variation was computed in a bid to quantify welfare effects of price hikes. </w:t>
      </w:r>
      <w:r w:rsidRPr="001B26E0">
        <w:rPr>
          <w:rFonts w:eastAsia="TimesNewRoman" w:cs="Times New Roman"/>
          <w:sz w:val="24"/>
          <w:szCs w:val="24"/>
        </w:rPr>
        <w:t xml:space="preserve">The compensating variation </w:t>
      </w:r>
      <w:r w:rsidRPr="001B26E0">
        <w:rPr>
          <w:rFonts w:cs="Times New Roman"/>
          <w:sz w:val="24"/>
          <w:szCs w:val="24"/>
        </w:rPr>
        <w:t>is money transfer needed to compensate the consumers for the price changes to restore them to pre- shock positions.</w:t>
      </w:r>
    </w:p>
    <w:p w:rsidR="009757FE" w:rsidRPr="001B26E0" w:rsidRDefault="009757FE" w:rsidP="001B26E0">
      <w:pPr>
        <w:autoSpaceDE w:val="0"/>
        <w:autoSpaceDN w:val="0"/>
        <w:adjustRightInd w:val="0"/>
        <w:spacing w:after="0"/>
        <w:jc w:val="both"/>
        <w:rPr>
          <w:rFonts w:eastAsiaTheme="minorEastAsia" w:cs="Times New Roman"/>
          <w:sz w:val="24"/>
          <w:szCs w:val="24"/>
        </w:rPr>
      </w:pPr>
      <w:r w:rsidRPr="001B26E0">
        <w:rPr>
          <w:rFonts w:cs="Times New Roman"/>
          <w:sz w:val="24"/>
          <w:szCs w:val="24"/>
        </w:rPr>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Pc</m:t>
            </m:r>
          </m:e>
          <m:sub>
            <m:r>
              <w:rPr>
                <w:rFonts w:ascii="Cambria Math" w:hAnsi="Cambria Math" w:cs="Times New Roman"/>
                <w:sz w:val="24"/>
                <w:szCs w:val="24"/>
              </w:rPr>
              <m:t>t-1</m:t>
            </m:r>
          </m:sub>
        </m:sSub>
      </m:oMath>
      <w:r w:rsidRPr="001B26E0">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t-1</m:t>
            </m:r>
          </m:sub>
        </m:sSub>
      </m:oMath>
      <w:r w:rsidRPr="001B26E0">
        <w:rPr>
          <w:rFonts w:eastAsiaTheme="minorEastAsia"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t-1</m:t>
            </m:r>
          </m:sub>
        </m:sSub>
      </m:oMath>
      <w:r w:rsidRPr="001B26E0">
        <w:rPr>
          <w:rFonts w:eastAsiaTheme="minorEastAsia" w:cs="Times New Roman"/>
          <w:sz w:val="24"/>
          <w:szCs w:val="24"/>
        </w:rPr>
        <w:t xml:space="preserve">  respectively denote vector of prices and money income and utility level before price changes</w:t>
      </w:r>
      <w:proofErr w:type="gramStart"/>
      <w:r w:rsidRPr="001B26E0">
        <w:rPr>
          <w:rFonts w:eastAsiaTheme="minorEastAsia"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 xml:space="preserve"> Pc</m:t>
            </m:r>
          </m:e>
          <m:sub>
            <m:r>
              <w:rPr>
                <w:rFonts w:ascii="Cambria Math" w:hAnsi="Cambria Math" w:cs="Times New Roman"/>
                <w:sz w:val="24"/>
                <w:szCs w:val="24"/>
              </w:rPr>
              <m:t>t</m:t>
            </m:r>
          </m:sub>
        </m:sSub>
      </m:oMath>
      <w:r w:rsidRPr="001B26E0">
        <w:rPr>
          <w:rFonts w:eastAsiaTheme="minorEastAsia" w:cs="Times New Roman"/>
          <w:sz w:val="24"/>
          <w:szCs w:val="24"/>
        </w:rPr>
        <w:t>,</w:t>
      </w:r>
      <w:proofErr w:type="gramEnd"/>
      <w:r w:rsidRPr="001B26E0">
        <w:rPr>
          <w:rFonts w:eastAsiaTheme="minorEastAsia"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m:t>
            </m:r>
          </m:sub>
        </m:sSub>
      </m:oMath>
      <w:r w:rsidRPr="001B26E0">
        <w:rPr>
          <w:rFonts w:eastAsiaTheme="minorEastAsia" w:cs="Times New Roman"/>
          <w:sz w:val="24"/>
          <w:szCs w:val="24"/>
        </w:rPr>
        <w:t xml:space="preserve"> and represent respectively vector of prices and money incomes after price changes,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t-1</m:t>
            </m:r>
          </m:sub>
        </m:sSub>
      </m:oMath>
      <w:r w:rsidRPr="001B26E0">
        <w:rPr>
          <w:rFonts w:eastAsiaTheme="minorEastAsia"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m:t>
            </m:r>
          </m:sub>
        </m:sSub>
      </m:oMath>
      <w:r w:rsidRPr="001B26E0">
        <w:rPr>
          <w:rFonts w:eastAsiaTheme="minorEastAsia" w:cs="Times New Roman"/>
          <w:sz w:val="24"/>
          <w:szCs w:val="24"/>
        </w:rPr>
        <w:t xml:space="preserve">  respectively denote expenditure functions before and after price changes. The compensation variation at time t is expressed in terms of expenditure function as, </w:t>
      </w:r>
    </w:p>
    <w:p w:rsidR="009757FE" w:rsidRPr="00E879D4" w:rsidRDefault="009757FE" w:rsidP="001B26E0">
      <w:pPr>
        <w:autoSpaceDE w:val="0"/>
        <w:autoSpaceDN w:val="0"/>
        <w:adjustRightInd w:val="0"/>
        <w:spacing w:after="0"/>
        <w:rPr>
          <w:rFonts w:eastAsiaTheme="minorEastAsia" w:cs="Times New Roman"/>
          <w:sz w:val="24"/>
          <w:szCs w:val="24"/>
        </w:rPr>
      </w:pPr>
      <m:oMath>
        <m:r>
          <w:rPr>
            <w:rFonts w:ascii="Cambria Math" w:eastAsiaTheme="minorEastAsia" w:hAnsi="Cambria Math" w:cs="Times New Roman"/>
            <w:sz w:val="24"/>
            <w:szCs w:val="24"/>
          </w:rPr>
          <m:t>CV</m:t>
        </m:r>
      </m:oMath>
      <w:r w:rsidRPr="00E879D4">
        <w:rPr>
          <w:rFonts w:eastAsiaTheme="minorEastAsia" w:cs="Times New Roman"/>
          <w:sz w:val="24"/>
          <w:szCs w:val="24"/>
        </w:rPr>
        <w:t xml:space="preserve">= </w:t>
      </w:r>
      <m:oMath>
        <m:r>
          <w:rPr>
            <w:rFonts w:ascii="Cambria Math" w:eastAsiaTheme="minorEastAsia" w:hAnsi="Cambria Math" w:cs="Times New Roman"/>
            <w:sz w:val="24"/>
            <w:szCs w:val="24"/>
          </w:rPr>
          <m:t>e(</m:t>
        </m:r>
        <m:sSub>
          <m:sSubPr>
            <m:ctrlPr>
              <w:rPr>
                <w:rFonts w:ascii="Cambria Math" w:hAnsi="Cambria Math" w:cs="Times New Roman"/>
                <w:i/>
                <w:sz w:val="24"/>
                <w:szCs w:val="24"/>
              </w:rPr>
            </m:ctrlPr>
          </m:sSubPr>
          <m:e>
            <m:r>
              <w:rPr>
                <w:rFonts w:ascii="Cambria Math" w:hAnsi="Cambria Math" w:cs="Times New Roman"/>
                <w:sz w:val="24"/>
                <w:szCs w:val="24"/>
              </w:rPr>
              <m:t xml:space="preserve"> Pc</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m:t>
        </m:r>
      </m:oMath>
      <w:r w:rsidRPr="00E879D4">
        <w:rPr>
          <w:rFonts w:eastAsiaTheme="minorEastAsia" w:cs="Times New Roman"/>
          <w:sz w:val="24"/>
          <w:szCs w:val="24"/>
        </w:rPr>
        <w:t xml:space="preserve"> - </w:t>
      </w:r>
      <m:oMath>
        <m:r>
          <w:rPr>
            <w:rFonts w:ascii="Cambria Math" w:eastAsiaTheme="minorEastAsia" w:hAnsi="Cambria Math" w:cs="Times New Roman"/>
            <w:sz w:val="24"/>
            <w:szCs w:val="24"/>
          </w:rPr>
          <m:t>e(</m:t>
        </m:r>
        <m:sSub>
          <m:sSubPr>
            <m:ctrlPr>
              <w:rPr>
                <w:rFonts w:ascii="Cambria Math" w:hAnsi="Cambria Math" w:cs="Times New Roman"/>
                <w:i/>
                <w:sz w:val="24"/>
                <w:szCs w:val="24"/>
              </w:rPr>
            </m:ctrlPr>
          </m:sSubPr>
          <m:e>
            <m:r>
              <w:rPr>
                <w:rFonts w:ascii="Cambria Math" w:hAnsi="Cambria Math" w:cs="Times New Roman"/>
                <w:sz w:val="24"/>
                <w:szCs w:val="24"/>
              </w:rPr>
              <m:t>Pc</m:t>
            </m:r>
          </m:e>
          <m:sub>
            <m:r>
              <w:rPr>
                <w:rFonts w:ascii="Cambria Math" w:hAnsi="Cambria Math" w:cs="Times New Roman"/>
                <w:sz w:val="24"/>
                <w:szCs w:val="24"/>
              </w:rPr>
              <m:t>t-1</m:t>
            </m:r>
          </m:sub>
        </m:sSub>
        <m:r>
          <w:rPr>
            <w:rFonts w:ascii="Cambria Math" w:hAnsi="Cambria Math" w:cs="Times New Roman"/>
            <w:sz w:val="24"/>
            <w:szCs w:val="24"/>
          </w:rPr>
          <m:t>,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m:t>
        </m:r>
      </m:oMath>
      <w:r w:rsidRPr="00E879D4">
        <w:rPr>
          <w:rFonts w:eastAsiaTheme="minorEastAsia" w:cs="Times New Roman"/>
          <w:sz w:val="24"/>
          <w:szCs w:val="24"/>
        </w:rPr>
        <w:t xml:space="preserve">                                                          (14)</w:t>
      </w:r>
    </w:p>
    <w:p w:rsidR="00A37EB8" w:rsidRPr="00E879D4" w:rsidRDefault="00A37EB8" w:rsidP="001B26E0">
      <w:pPr>
        <w:autoSpaceDE w:val="0"/>
        <w:autoSpaceDN w:val="0"/>
        <w:adjustRightInd w:val="0"/>
        <w:spacing w:after="0"/>
        <w:jc w:val="both"/>
        <w:rPr>
          <w:rFonts w:eastAsiaTheme="minorEastAsia" w:cs="Times New Roman"/>
          <w:sz w:val="24"/>
          <w:szCs w:val="24"/>
        </w:rPr>
      </w:pPr>
    </w:p>
    <w:p w:rsidR="009757FE" w:rsidRPr="001B26E0" w:rsidRDefault="009757FE" w:rsidP="001B26E0">
      <w:pPr>
        <w:autoSpaceDE w:val="0"/>
        <w:autoSpaceDN w:val="0"/>
        <w:adjustRightInd w:val="0"/>
        <w:spacing w:after="0"/>
        <w:jc w:val="both"/>
        <w:rPr>
          <w:rFonts w:cs="Times New Roman"/>
          <w:sz w:val="24"/>
          <w:szCs w:val="24"/>
        </w:rPr>
      </w:pPr>
      <w:r w:rsidRPr="00E879D4">
        <w:rPr>
          <w:rFonts w:eastAsiaTheme="minorEastAsia" w:cs="Times New Roman"/>
          <w:sz w:val="24"/>
          <w:szCs w:val="24"/>
        </w:rPr>
        <w:t>Positive value indicates reduction in consumer</w:t>
      </w:r>
      <w:r w:rsidRPr="001B26E0">
        <w:rPr>
          <w:rFonts w:eastAsiaTheme="minorEastAsia" w:cs="Times New Roman"/>
          <w:sz w:val="24"/>
          <w:szCs w:val="24"/>
        </w:rPr>
        <w:t xml:space="preserve"> welfare</w:t>
      </w:r>
      <w:r w:rsidR="00FD5C06">
        <w:rPr>
          <w:rFonts w:eastAsiaTheme="minorEastAsia" w:cs="Times New Roman"/>
          <w:sz w:val="24"/>
          <w:szCs w:val="24"/>
        </w:rPr>
        <w:t xml:space="preserve"> while it is</w:t>
      </w:r>
      <w:r w:rsidRPr="001B26E0">
        <w:rPr>
          <w:rFonts w:eastAsiaTheme="minorEastAsia" w:cs="Times New Roman"/>
          <w:sz w:val="24"/>
          <w:szCs w:val="24"/>
        </w:rPr>
        <w:t xml:space="preserve"> vice versa</w:t>
      </w:r>
      <w:r w:rsidR="00FD5C06">
        <w:rPr>
          <w:rFonts w:eastAsiaTheme="minorEastAsia" w:cs="Times New Roman"/>
          <w:sz w:val="24"/>
          <w:szCs w:val="24"/>
        </w:rPr>
        <w:t xml:space="preserve"> for negative</w:t>
      </w:r>
      <w:r w:rsidRPr="001B26E0">
        <w:rPr>
          <w:rFonts w:eastAsiaTheme="minorEastAsia" w:cs="Times New Roman"/>
          <w:sz w:val="24"/>
          <w:szCs w:val="24"/>
        </w:rPr>
        <w:t xml:space="preserve">. </w:t>
      </w:r>
      <w:r w:rsidRPr="001B26E0">
        <w:rPr>
          <w:rFonts w:cs="Times New Roman"/>
          <w:sz w:val="24"/>
          <w:szCs w:val="24"/>
        </w:rPr>
        <w:t>The   second order Taylor expansion</w:t>
      </w:r>
      <w:r w:rsidR="00161FE2" w:rsidRPr="001B26E0">
        <w:rPr>
          <w:rStyle w:val="FootnoteReference"/>
          <w:rFonts w:cs="Times New Roman"/>
          <w:sz w:val="24"/>
          <w:szCs w:val="24"/>
        </w:rPr>
        <w:footnoteReference w:id="3"/>
      </w:r>
      <w:r w:rsidRPr="001B26E0">
        <w:rPr>
          <w:rFonts w:cs="Times New Roman"/>
          <w:sz w:val="24"/>
          <w:szCs w:val="24"/>
        </w:rPr>
        <w:t xml:space="preserve"> of the minimum expenditure function is given as:</w:t>
      </w:r>
    </w:p>
    <w:p w:rsidR="009757FE" w:rsidRPr="001B26E0" w:rsidRDefault="002B243A" w:rsidP="001B26E0">
      <w:pPr>
        <w:autoSpaceDE w:val="0"/>
        <w:autoSpaceDN w:val="0"/>
        <w:adjustRightInd w:val="0"/>
        <w:spacing w:after="0"/>
        <w:rPr>
          <w:rFonts w:eastAsiaTheme="minorEastAsia" w:cs="Times New Roman"/>
          <w:sz w:val="24"/>
          <w:szCs w:val="24"/>
        </w:rPr>
      </w:p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△lne</m:t>
            </m:r>
          </m:e>
          <m:sub>
            <m:r>
              <m:rPr>
                <m:sty m:val="p"/>
              </m:rPr>
              <w:rPr>
                <w:rFonts w:ascii="Cambria Math" w:eastAsiaTheme="minorEastAsia" w:hAnsi="Cambria Math" w:cs="Times New Roman"/>
                <w:sz w:val="24"/>
                <w:szCs w:val="24"/>
              </w:rPr>
              <m:t>it</m:t>
            </m:r>
          </m:sub>
        </m:sSub>
      </m:oMath>
      <w:r w:rsidR="009757FE" w:rsidRPr="001B26E0">
        <w:rPr>
          <w:rFonts w:eastAsiaTheme="minorEastAsia" w:cs="Times New Roman"/>
          <w:sz w:val="24"/>
          <w:szCs w:val="24"/>
        </w:rPr>
        <w:t xml:space="preserve">= </w:t>
      </w:r>
      <m:oMath>
        <m:nary>
          <m:naryPr>
            <m:chr m:val="∑"/>
            <m:limLoc m:val="undOvr"/>
            <m:supHide m:val="1"/>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i</m:t>
            </m:r>
          </m:sub>
          <m:sup/>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w</m:t>
                </m:r>
              </m:e>
              <m:sub>
                <m:r>
                  <m:rPr>
                    <m:sty m:val="p"/>
                  </m:rPr>
                  <w:rPr>
                    <w:rFonts w:ascii="Cambria Math" w:eastAsiaTheme="minorEastAsia" w:hAnsi="Cambria Math" w:cs="Times New Roman"/>
                    <w:sz w:val="24"/>
                    <w:szCs w:val="24"/>
                  </w:rPr>
                  <m:t>it</m:t>
                </m:r>
              </m:sub>
            </m:sSub>
          </m:e>
        </m:nary>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△lnp</m:t>
            </m:r>
          </m:e>
          <m:sub>
            <m:r>
              <m:rPr>
                <m:sty m:val="p"/>
              </m:rPr>
              <w:rPr>
                <w:rFonts w:ascii="Cambria Math" w:eastAsiaTheme="minorEastAsia" w:hAnsi="Cambria Math" w:cs="Times New Roman"/>
                <w:sz w:val="24"/>
                <w:szCs w:val="24"/>
              </w:rPr>
              <m:t>it</m:t>
            </m:r>
          </m:sub>
        </m:sSub>
      </m:oMath>
      <w:r w:rsidR="009757FE" w:rsidRPr="001B26E0">
        <w:rPr>
          <w:rFonts w:eastAsiaTheme="minorEastAsia" w:cs="Times New Roman"/>
          <w:sz w:val="24"/>
          <w:szCs w:val="24"/>
        </w:rPr>
        <w:t xml:space="preserve">   + </w:t>
      </w:r>
      <m:oMath>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1</m:t>
            </m:r>
          </m:num>
          <m:den>
            <m:r>
              <m:rPr>
                <m:sty m:val="p"/>
              </m:rPr>
              <w:rPr>
                <w:rFonts w:ascii="Cambria Math" w:eastAsiaTheme="minorEastAsia" w:hAnsi="Cambria Math" w:cs="Times New Roman"/>
                <w:sz w:val="24"/>
                <w:szCs w:val="24"/>
              </w:rPr>
              <m:t>2</m:t>
            </m:r>
          </m:den>
        </m:f>
        <m:nary>
          <m:naryPr>
            <m:chr m:val="∑"/>
            <m:limLoc m:val="undOvr"/>
            <m:supHide m:val="1"/>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i</m:t>
            </m:r>
          </m:sub>
          <m:sup/>
          <m:e>
            <m:nary>
              <m:naryPr>
                <m:chr m:val="∑"/>
                <m:limLoc m:val="undOvr"/>
                <m:supHide m:val="1"/>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i</m:t>
                </m:r>
              </m:sub>
              <m:sup/>
              <m:e>
                <m:sSup>
                  <m:sSupPr>
                    <m:ctrlPr>
                      <w:rPr>
                        <w:rFonts w:ascii="Cambria Math" w:eastAsiaTheme="minorEastAsia" w:hAnsi="Cambria Math" w:cs="Times New Roman"/>
                        <w:sz w:val="24"/>
                        <w:szCs w:val="24"/>
                      </w:rPr>
                    </m:ctrlPr>
                  </m:sSup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ε</m:t>
                        </m:r>
                      </m:e>
                      <m:sub>
                        <m:r>
                          <m:rPr>
                            <m:sty m:val="p"/>
                          </m:rPr>
                          <w:rPr>
                            <w:rFonts w:ascii="Cambria Math" w:eastAsiaTheme="minorEastAsia" w:hAnsi="Cambria Math" w:cs="Times New Roman"/>
                            <w:sz w:val="24"/>
                            <w:szCs w:val="24"/>
                          </w:rPr>
                          <m:t>ij</m:t>
                        </m:r>
                      </m:sub>
                    </m:sSub>
                  </m:e>
                  <m:sup>
                    <m:r>
                      <m:rPr>
                        <m:sty m:val="p"/>
                      </m:rPr>
                      <w:rPr>
                        <w:rFonts w:ascii="Cambria Math" w:eastAsiaTheme="minorEastAsia" w:hAnsi="Cambria Math" w:cs="Times New Roman"/>
                        <w:sz w:val="24"/>
                        <w:szCs w:val="24"/>
                      </w:rPr>
                      <m:t>c</m:t>
                    </m:r>
                  </m:sup>
                </m:sSup>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w</m:t>
                    </m:r>
                  </m:e>
                  <m:sub>
                    <m:r>
                      <m:rPr>
                        <m:sty m:val="p"/>
                      </m:rPr>
                      <w:rPr>
                        <w:rFonts w:ascii="Cambria Math" w:eastAsiaTheme="minorEastAsia" w:hAnsi="Cambria Math" w:cs="Times New Roman"/>
                        <w:sz w:val="24"/>
                        <w:szCs w:val="24"/>
                      </w:rPr>
                      <m:t>it</m:t>
                    </m:r>
                  </m:sub>
                </m:sSub>
              </m:e>
            </m:nary>
          </m:e>
        </m:nary>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△lnp</m:t>
            </m:r>
          </m:e>
          <m:sub>
            <m:r>
              <m:rPr>
                <m:sty m:val="p"/>
              </m:rPr>
              <w:rPr>
                <w:rFonts w:ascii="Cambria Math" w:eastAsiaTheme="minorEastAsia" w:hAnsi="Cambria Math" w:cs="Times New Roman"/>
                <w:sz w:val="24"/>
                <w:szCs w:val="24"/>
              </w:rPr>
              <m:t>it</m:t>
            </m:r>
          </m:sub>
        </m:sSub>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△lnp</m:t>
            </m:r>
          </m:e>
          <m:sub>
            <m:r>
              <m:rPr>
                <m:sty m:val="p"/>
              </m:rPr>
              <w:rPr>
                <w:rFonts w:ascii="Cambria Math" w:eastAsiaTheme="minorEastAsia" w:hAnsi="Cambria Math" w:cs="Times New Roman"/>
                <w:sz w:val="24"/>
                <w:szCs w:val="24"/>
              </w:rPr>
              <m:t>jt</m:t>
            </m:r>
          </m:sub>
        </m:sSub>
      </m:oMath>
      <w:r w:rsidR="009757FE" w:rsidRPr="001B26E0">
        <w:rPr>
          <w:rFonts w:eastAsiaTheme="minorEastAsia" w:cs="Times New Roman"/>
          <w:sz w:val="24"/>
          <w:szCs w:val="24"/>
        </w:rPr>
        <w:t xml:space="preserve">                        (15)</w:t>
      </w:r>
    </w:p>
    <w:p w:rsidR="009757FE" w:rsidRPr="001B26E0" w:rsidRDefault="00085048" w:rsidP="001B26E0">
      <w:pPr>
        <w:autoSpaceDE w:val="0"/>
        <w:autoSpaceDN w:val="0"/>
        <w:adjustRightInd w:val="0"/>
        <w:spacing w:after="0"/>
        <w:jc w:val="both"/>
        <w:rPr>
          <w:rFonts w:eastAsiaTheme="minorEastAsia" w:cs="Times New Roman"/>
          <w:sz w:val="24"/>
          <w:szCs w:val="24"/>
        </w:rPr>
      </w:pPr>
      <w:r>
        <w:rPr>
          <w:rFonts w:cs="Times New Roman"/>
          <w:sz w:val="24"/>
          <w:szCs w:val="24"/>
        </w:rPr>
        <w:t>w</w:t>
      </w:r>
      <w:r w:rsidR="009757FE" w:rsidRPr="001B26E0">
        <w:rPr>
          <w:rFonts w:cs="Times New Roman"/>
          <w:sz w:val="24"/>
          <w:szCs w:val="24"/>
        </w:rPr>
        <w:t xml:space="preserve">here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p</m:t>
            </m:r>
          </m:e>
          <m:sub>
            <m:r>
              <m:rPr>
                <m:sty m:val="p"/>
              </m:rPr>
              <w:rPr>
                <w:rFonts w:ascii="Cambria Math" w:eastAsiaTheme="minorEastAsia" w:hAnsi="Cambria Math" w:cs="Times New Roman"/>
                <w:sz w:val="24"/>
                <w:szCs w:val="24"/>
              </w:rPr>
              <m:t>it</m:t>
            </m:r>
          </m:sub>
        </m:sSub>
      </m:oMath>
      <w:r w:rsidR="009757FE" w:rsidRPr="001B26E0">
        <w:rPr>
          <w:rFonts w:eastAsiaTheme="minorEastAsia" w:cs="Times New Roman"/>
          <w:sz w:val="24"/>
          <w:szCs w:val="24"/>
        </w:rPr>
        <w:t xml:space="preserve">  is </w:t>
      </w:r>
      <w:r w:rsidR="009757FE" w:rsidRPr="001B26E0">
        <w:rPr>
          <w:rFonts w:cs="Times New Roman"/>
          <w:sz w:val="24"/>
          <w:szCs w:val="24"/>
        </w:rPr>
        <w:t xml:space="preserve">vector of consumer are prices at time </w:t>
      </w:r>
      <w:r w:rsidR="009757FE" w:rsidRPr="001B26E0">
        <w:rPr>
          <w:rFonts w:cs="Times New Roman"/>
          <w:iCs/>
          <w:sz w:val="24"/>
          <w:szCs w:val="24"/>
        </w:rPr>
        <w:t>t</w:t>
      </w:r>
      <w:r w:rsidR="009757FE" w:rsidRPr="001B26E0">
        <w:rPr>
          <w:rFonts w:cs="Times New Roman"/>
          <w:sz w:val="24"/>
          <w:szCs w:val="24"/>
        </w:rPr>
        <w:t xml:space="preserve">; </w:t>
      </w: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w</m:t>
            </m:r>
          </m:e>
          <m:sub>
            <m:r>
              <m:rPr>
                <m:sty m:val="p"/>
              </m:rPr>
              <w:rPr>
                <w:rFonts w:ascii="Cambria Math" w:eastAsiaTheme="minorEastAsia" w:hAnsi="Cambria Math" w:cs="Times New Roman"/>
                <w:sz w:val="24"/>
                <w:szCs w:val="24"/>
              </w:rPr>
              <m:t>i</m:t>
            </m:r>
          </m:sub>
        </m:sSub>
      </m:oMath>
      <w:r w:rsidR="009757FE" w:rsidRPr="001B26E0">
        <w:rPr>
          <w:rFonts w:eastAsiaTheme="minorEastAsia" w:cs="Times New Roman"/>
          <w:sz w:val="24"/>
          <w:szCs w:val="24"/>
        </w:rPr>
        <w:t xml:space="preserve"> is</w:t>
      </w:r>
      <w:r w:rsidR="009757FE" w:rsidRPr="001B26E0">
        <w:rPr>
          <w:rFonts w:cs="Times New Roman"/>
          <w:sz w:val="24"/>
          <w:szCs w:val="24"/>
        </w:rPr>
        <w:t xml:space="preserve"> the budget share</w:t>
      </w:r>
      <w:r w:rsidR="00FD5C06">
        <w:rPr>
          <w:rFonts w:cs="Times New Roman"/>
          <w:sz w:val="24"/>
          <w:szCs w:val="24"/>
        </w:rPr>
        <w:t xml:space="preserve"> of </w:t>
      </w:r>
      <w:r w:rsidR="009757FE" w:rsidRPr="001B26E0">
        <w:rPr>
          <w:rFonts w:cs="Times New Roman"/>
          <w:sz w:val="24"/>
          <w:szCs w:val="24"/>
        </w:rPr>
        <w:t xml:space="preserve"> the</w:t>
      </w:r>
      <w:r w:rsidR="00FD5C06">
        <w:rPr>
          <w:rFonts w:cs="Times New Roman"/>
          <w:sz w:val="24"/>
          <w:szCs w:val="24"/>
        </w:rPr>
        <w:t xml:space="preserve"> </w:t>
      </w:r>
      <w:proofErr w:type="spellStart"/>
      <w:r w:rsidR="00FD5C06">
        <w:rPr>
          <w:rFonts w:cs="Times New Roman"/>
          <w:sz w:val="24"/>
          <w:szCs w:val="24"/>
        </w:rPr>
        <w:t>i</w:t>
      </w:r>
      <w:r w:rsidR="00FD5C06" w:rsidRPr="0049122B">
        <w:rPr>
          <w:rFonts w:cs="Times New Roman"/>
          <w:sz w:val="24"/>
          <w:szCs w:val="24"/>
          <w:vertAlign w:val="superscript"/>
        </w:rPr>
        <w:t>th</w:t>
      </w:r>
      <w:proofErr w:type="spellEnd"/>
      <w:r w:rsidR="0049122B">
        <w:rPr>
          <w:rFonts w:cs="Times New Roman"/>
          <w:sz w:val="24"/>
          <w:szCs w:val="24"/>
        </w:rPr>
        <w:t xml:space="preserve"> </w:t>
      </w:r>
      <w:r w:rsidR="00FD5C06">
        <w:rPr>
          <w:rFonts w:cs="Times New Roman"/>
          <w:sz w:val="24"/>
          <w:szCs w:val="24"/>
        </w:rPr>
        <w:t>commodity</w:t>
      </w:r>
      <w:r w:rsidR="009757FE" w:rsidRPr="001B26E0">
        <w:rPr>
          <w:rFonts w:cs="Times New Roman"/>
          <w:sz w:val="24"/>
          <w:szCs w:val="24"/>
        </w:rPr>
        <w:t xml:space="preserve">; </w:t>
      </w:r>
      <m:oMath>
        <m:sSup>
          <m:sSupPr>
            <m:ctrlPr>
              <w:rPr>
                <w:rFonts w:ascii="Cambria Math" w:eastAsiaTheme="minorEastAsia" w:hAnsi="Cambria Math" w:cs="Times New Roman"/>
                <w:sz w:val="24"/>
                <w:szCs w:val="24"/>
              </w:rPr>
            </m:ctrlPr>
          </m:sSupPr>
          <m:e>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ε</m:t>
                </m:r>
              </m:e>
              <m:sub>
                <m:r>
                  <m:rPr>
                    <m:sty m:val="p"/>
                  </m:rPr>
                  <w:rPr>
                    <w:rFonts w:ascii="Cambria Math" w:eastAsiaTheme="minorEastAsia" w:hAnsi="Cambria Math" w:cs="Times New Roman"/>
                    <w:sz w:val="24"/>
                    <w:szCs w:val="24"/>
                  </w:rPr>
                  <m:t>ij</m:t>
                </m:r>
              </m:sub>
            </m:sSub>
          </m:e>
          <m:sup>
            <m:r>
              <m:rPr>
                <m:sty m:val="p"/>
              </m:rPr>
              <w:rPr>
                <w:rFonts w:ascii="Cambria Math" w:eastAsiaTheme="minorEastAsia" w:hAnsi="Cambria Math" w:cs="Times New Roman"/>
                <w:sz w:val="24"/>
                <w:szCs w:val="24"/>
              </w:rPr>
              <m:t>c</m:t>
            </m:r>
          </m:sup>
        </m:sSup>
      </m:oMath>
      <w:r w:rsidR="009757FE" w:rsidRPr="001B26E0">
        <w:rPr>
          <w:rFonts w:cs="Times New Roman"/>
          <w:sz w:val="24"/>
          <w:szCs w:val="24"/>
        </w:rPr>
        <w:t xml:space="preserve">isthe conditional </w:t>
      </w:r>
      <w:r w:rsidR="009757FE" w:rsidRPr="001B26E0">
        <w:rPr>
          <w:rFonts w:cs="Times New Roman"/>
          <w:iCs/>
          <w:sz w:val="24"/>
          <w:szCs w:val="24"/>
        </w:rPr>
        <w:t xml:space="preserve">compensated price elasticity of commodity i with respect to the price change of good j; and </w:t>
      </w:r>
      <m:oMath>
        <m:r>
          <m:rPr>
            <m:sty m:val="p"/>
          </m:rPr>
          <w:rPr>
            <w:rFonts w:ascii="Cambria Math" w:eastAsiaTheme="minorEastAsia" w:hAnsi="Cambria Math" w:cs="Times New Roman"/>
            <w:sz w:val="24"/>
            <w:szCs w:val="24"/>
          </w:rPr>
          <m:t>△</m:t>
        </m:r>
      </m:oMath>
      <w:r w:rsidR="009757FE" w:rsidRPr="001B26E0">
        <w:rPr>
          <w:rFonts w:cs="Times New Roman"/>
          <w:sz w:val="24"/>
          <w:szCs w:val="24"/>
        </w:rPr>
        <w:t>symbol stands for the variation between before and after shock period</w:t>
      </w:r>
      <w:r w:rsidR="00597EB1" w:rsidRPr="001B26E0">
        <w:rPr>
          <w:rFonts w:cs="Times New Roman"/>
          <w:sz w:val="24"/>
          <w:szCs w:val="24"/>
        </w:rPr>
        <w:t>s</w:t>
      </w:r>
      <w:r w:rsidR="009757FE" w:rsidRPr="001B26E0">
        <w:rPr>
          <w:rFonts w:cs="Times New Roman"/>
          <w:sz w:val="24"/>
          <w:szCs w:val="24"/>
        </w:rPr>
        <w:t xml:space="preserve">. </w:t>
      </w:r>
    </w:p>
    <w:p w:rsidR="007D3E37" w:rsidRPr="001B26E0" w:rsidRDefault="007D3E37" w:rsidP="002414CB">
      <w:pPr>
        <w:pStyle w:val="20-SciencePG-Text"/>
        <w:numPr>
          <w:ilvl w:val="1"/>
          <w:numId w:val="1"/>
        </w:numPr>
        <w:spacing w:before="0" w:line="276" w:lineRule="auto"/>
        <w:ind w:firstLineChars="0"/>
        <w:rPr>
          <w:color w:val="000000" w:themeColor="text1"/>
          <w:szCs w:val="24"/>
        </w:rPr>
      </w:pPr>
      <w:r w:rsidRPr="001B26E0">
        <w:rPr>
          <w:color w:val="000000" w:themeColor="text1"/>
          <w:szCs w:val="24"/>
        </w:rPr>
        <w:t xml:space="preserve">Data Sources and Descriptive statistics  </w:t>
      </w:r>
    </w:p>
    <w:p w:rsidR="00012D02" w:rsidRPr="001B26E0" w:rsidRDefault="00012D02" w:rsidP="001B26E0">
      <w:pPr>
        <w:spacing w:after="0"/>
        <w:jc w:val="both"/>
        <w:rPr>
          <w:rFonts w:eastAsia="Times New Roman" w:cs="Times New Roman"/>
          <w:color w:val="000000"/>
          <w:sz w:val="24"/>
          <w:szCs w:val="24"/>
        </w:rPr>
      </w:pPr>
      <w:r w:rsidRPr="001B26E0">
        <w:rPr>
          <w:rFonts w:eastAsia="Times New Roman" w:cs="Times New Roman"/>
          <w:color w:val="000000"/>
          <w:sz w:val="24"/>
          <w:szCs w:val="24"/>
        </w:rPr>
        <w:t>The study used Household Income and Expenditure Survey (HIES) data collected by the</w:t>
      </w:r>
      <w:r w:rsidR="00384B43">
        <w:rPr>
          <w:rFonts w:eastAsia="Times New Roman" w:cs="Times New Roman"/>
          <w:color w:val="000000"/>
          <w:sz w:val="24"/>
          <w:szCs w:val="24"/>
        </w:rPr>
        <w:t xml:space="preserve"> CSA</w:t>
      </w:r>
      <w:r w:rsidR="00965167">
        <w:rPr>
          <w:rFonts w:eastAsia="Times New Roman" w:cs="Times New Roman"/>
          <w:color w:val="000000"/>
          <w:sz w:val="24"/>
          <w:szCs w:val="24"/>
        </w:rPr>
        <w:t xml:space="preserve"> of Ethiopia during 2016/17.</w:t>
      </w:r>
      <w:r w:rsidRPr="001B26E0">
        <w:rPr>
          <w:rFonts w:eastAsia="Times New Roman" w:cs="Times New Roman"/>
          <w:color w:val="000000"/>
          <w:sz w:val="24"/>
          <w:szCs w:val="24"/>
        </w:rPr>
        <w:t>The data consist of information on various quantities of household consum</w:t>
      </w:r>
      <w:r w:rsidR="00965167">
        <w:rPr>
          <w:rFonts w:eastAsia="Times New Roman" w:cs="Times New Roman"/>
          <w:color w:val="000000"/>
          <w:sz w:val="24"/>
          <w:szCs w:val="24"/>
        </w:rPr>
        <w:t xml:space="preserve">ables including non-food </w:t>
      </w:r>
      <w:r w:rsidR="00DF76CF">
        <w:rPr>
          <w:rFonts w:eastAsia="Times New Roman" w:cs="Times New Roman"/>
          <w:color w:val="000000"/>
          <w:sz w:val="24"/>
          <w:szCs w:val="24"/>
        </w:rPr>
        <w:t>items;</w:t>
      </w:r>
      <w:r w:rsidR="00DF76CF" w:rsidRPr="001B26E0">
        <w:rPr>
          <w:rFonts w:eastAsia="Times New Roman" w:cs="Times New Roman"/>
          <w:color w:val="000000"/>
          <w:sz w:val="24"/>
          <w:szCs w:val="24"/>
        </w:rPr>
        <w:t xml:space="preserve"> consumption</w:t>
      </w:r>
      <w:r w:rsidRPr="001B26E0">
        <w:rPr>
          <w:rFonts w:eastAsia="Times New Roman" w:cs="Times New Roman"/>
          <w:color w:val="000000"/>
          <w:sz w:val="24"/>
          <w:szCs w:val="24"/>
        </w:rPr>
        <w:t xml:space="preserve"> expenditur</w:t>
      </w:r>
      <w:r w:rsidR="00965167">
        <w:rPr>
          <w:rFonts w:eastAsia="Times New Roman" w:cs="Times New Roman"/>
          <w:color w:val="000000"/>
          <w:sz w:val="24"/>
          <w:szCs w:val="24"/>
        </w:rPr>
        <w:t>es and household demographics. </w:t>
      </w:r>
      <w:r w:rsidRPr="001B26E0">
        <w:rPr>
          <w:rFonts w:eastAsia="Times New Roman" w:cs="Times New Roman"/>
          <w:color w:val="000000"/>
          <w:sz w:val="24"/>
          <w:szCs w:val="24"/>
        </w:rPr>
        <w:t>The CSA’s data covered a representative sample of 30,229 households nationally. After cleaning the original data of potential outlier observations,   it draws on consistent data of 519 households for the South West region of which 296 of them are rural</w:t>
      </w:r>
      <w:r w:rsidR="007D3E37" w:rsidRPr="001B26E0">
        <w:rPr>
          <w:rFonts w:cs="Times New Roman"/>
          <w:sz w:val="24"/>
          <w:szCs w:val="24"/>
        </w:rPr>
        <w:t>.</w:t>
      </w:r>
      <w:r w:rsidR="007D3E37" w:rsidRPr="001B26E0">
        <w:rPr>
          <w:rStyle w:val="FootnoteReference"/>
          <w:rFonts w:cs="Times New Roman"/>
          <w:sz w:val="24"/>
          <w:szCs w:val="24"/>
        </w:rPr>
        <w:footnoteReference w:id="4"/>
      </w:r>
      <w:r w:rsidR="007D3E37" w:rsidRPr="001B26E0">
        <w:rPr>
          <w:rFonts w:cs="Times New Roman"/>
          <w:sz w:val="24"/>
          <w:szCs w:val="24"/>
        </w:rPr>
        <w:t xml:space="preserve"> </w:t>
      </w:r>
      <w:r w:rsidR="00CA1CF8">
        <w:rPr>
          <w:rFonts w:eastAsia="Times New Roman" w:cs="Times New Roman"/>
          <w:color w:val="000000"/>
          <w:sz w:val="24"/>
          <w:szCs w:val="24"/>
        </w:rPr>
        <w:t>Before,  2017</w:t>
      </w:r>
      <w:r w:rsidRPr="001B26E0">
        <w:rPr>
          <w:rFonts w:eastAsia="Times New Roman" w:cs="Times New Roman"/>
          <w:color w:val="000000"/>
          <w:sz w:val="24"/>
          <w:szCs w:val="24"/>
        </w:rPr>
        <w:t>, the</w:t>
      </w:r>
      <w:bookmarkStart w:id="2" w:name="_ftnref2"/>
      <w:r w:rsidRPr="001B26E0">
        <w:rPr>
          <w:rFonts w:eastAsia="Times New Roman" w:cs="Times New Roman"/>
          <w:color w:val="000000"/>
          <w:sz w:val="24"/>
          <w:szCs w:val="24"/>
        </w:rPr>
        <w:t xml:space="preserve"> region consists of three zones</w:t>
      </w:r>
      <w:bookmarkEnd w:id="2"/>
      <w:r w:rsidRPr="001B26E0">
        <w:rPr>
          <w:rFonts w:eastAsia="Times New Roman" w:cs="Times New Roman"/>
          <w:color w:val="000000"/>
          <w:sz w:val="24"/>
          <w:szCs w:val="24"/>
        </w:rPr>
        <w:t xml:space="preserve"> Bench </w:t>
      </w:r>
      <w:proofErr w:type="spellStart"/>
      <w:r w:rsidRPr="001B26E0">
        <w:rPr>
          <w:rFonts w:eastAsia="Times New Roman" w:cs="Times New Roman"/>
          <w:color w:val="000000"/>
          <w:sz w:val="24"/>
          <w:szCs w:val="24"/>
        </w:rPr>
        <w:t>Maji</w:t>
      </w:r>
      <w:proofErr w:type="spellEnd"/>
      <w:r w:rsidRPr="001B26E0">
        <w:rPr>
          <w:rFonts w:eastAsia="Times New Roman" w:cs="Times New Roman"/>
          <w:color w:val="000000"/>
          <w:sz w:val="24"/>
          <w:szCs w:val="24"/>
        </w:rPr>
        <w:t xml:space="preserve"> zone consists of 265 households; </w:t>
      </w:r>
      <w:proofErr w:type="spellStart"/>
      <w:r w:rsidRPr="001B26E0">
        <w:rPr>
          <w:rFonts w:eastAsia="Times New Roman" w:cs="Times New Roman"/>
          <w:color w:val="000000"/>
          <w:sz w:val="24"/>
          <w:szCs w:val="24"/>
        </w:rPr>
        <w:t>Kaffa</w:t>
      </w:r>
      <w:proofErr w:type="spellEnd"/>
      <w:r w:rsidRPr="001B26E0">
        <w:rPr>
          <w:rFonts w:eastAsia="Times New Roman" w:cs="Times New Roman"/>
          <w:color w:val="000000"/>
          <w:sz w:val="24"/>
          <w:szCs w:val="24"/>
        </w:rPr>
        <w:t xml:space="preserve"> 132 (only rural) and </w:t>
      </w:r>
      <w:proofErr w:type="spellStart"/>
      <w:r w:rsidRPr="001B26E0">
        <w:rPr>
          <w:rFonts w:eastAsia="Times New Roman" w:cs="Times New Roman"/>
          <w:color w:val="000000"/>
          <w:sz w:val="24"/>
          <w:szCs w:val="24"/>
        </w:rPr>
        <w:t>Sheka</w:t>
      </w:r>
      <w:proofErr w:type="spellEnd"/>
      <w:r w:rsidRPr="001B26E0">
        <w:rPr>
          <w:rFonts w:eastAsia="Times New Roman" w:cs="Times New Roman"/>
          <w:color w:val="000000"/>
          <w:sz w:val="24"/>
          <w:szCs w:val="24"/>
        </w:rPr>
        <w:t xml:space="preserve"> Zones consist of 132 and 122 households respectively. </w:t>
      </w:r>
    </w:p>
    <w:p w:rsidR="00726F2B" w:rsidRPr="001B26E0" w:rsidRDefault="00726F2B" w:rsidP="001B26E0">
      <w:pPr>
        <w:spacing w:after="0"/>
        <w:jc w:val="both"/>
        <w:rPr>
          <w:rFonts w:eastAsia="Times New Roman" w:cs="Times New Roman"/>
          <w:color w:val="000000"/>
          <w:sz w:val="24"/>
          <w:szCs w:val="24"/>
        </w:rPr>
      </w:pPr>
    </w:p>
    <w:p w:rsidR="005D1A98" w:rsidRDefault="005D1A98" w:rsidP="001B26E0">
      <w:pPr>
        <w:spacing w:after="0"/>
        <w:jc w:val="both"/>
        <w:rPr>
          <w:rFonts w:eastAsia="Times New Roman" w:cs="Times New Roman"/>
          <w:color w:val="000000"/>
          <w:sz w:val="24"/>
          <w:szCs w:val="24"/>
        </w:rPr>
      </w:pPr>
      <w:r w:rsidRPr="001B26E0">
        <w:rPr>
          <w:rFonts w:eastAsia="Times New Roman" w:cs="Times New Roman"/>
          <w:color w:val="000000"/>
          <w:sz w:val="24"/>
          <w:szCs w:val="24"/>
        </w:rPr>
        <w:t xml:space="preserve">The demographic characteristics of sample households in the table1 show stark contrast between rural and urban residences. There were more people per household in rural who devote 54 </w:t>
      </w:r>
      <w:r w:rsidR="00192689">
        <w:rPr>
          <w:rFonts w:eastAsia="Times New Roman" w:cs="Times New Roman"/>
          <w:color w:val="000000"/>
          <w:sz w:val="24"/>
          <w:szCs w:val="24"/>
        </w:rPr>
        <w:t xml:space="preserve">% </w:t>
      </w:r>
      <w:r w:rsidRPr="001B26E0">
        <w:rPr>
          <w:rFonts w:eastAsia="Times New Roman" w:cs="Times New Roman"/>
          <w:color w:val="000000"/>
          <w:sz w:val="24"/>
          <w:szCs w:val="24"/>
        </w:rPr>
        <w:t>of expenditure to food. A household headship was domi</w:t>
      </w:r>
      <w:r w:rsidR="00F7332B">
        <w:rPr>
          <w:rFonts w:eastAsia="Times New Roman" w:cs="Times New Roman"/>
          <w:color w:val="000000"/>
          <w:sz w:val="24"/>
          <w:szCs w:val="24"/>
        </w:rPr>
        <w:t>nated by older males (68%</w:t>
      </w:r>
      <w:r w:rsidRPr="001B26E0">
        <w:rPr>
          <w:rFonts w:eastAsia="Times New Roman" w:cs="Times New Roman"/>
          <w:color w:val="000000"/>
          <w:sz w:val="24"/>
          <w:szCs w:val="24"/>
        </w:rPr>
        <w:t>) with second and seven</w:t>
      </w:r>
      <w:r w:rsidRPr="001B26E0">
        <w:rPr>
          <w:rFonts w:eastAsia="Times New Roman" w:cs="Times New Roman"/>
          <w:color w:val="000000"/>
          <w:sz w:val="24"/>
          <w:szCs w:val="24"/>
          <w:vertAlign w:val="superscript"/>
        </w:rPr>
        <w:t>th</w:t>
      </w:r>
      <w:r w:rsidRPr="001B26E0">
        <w:rPr>
          <w:rFonts w:eastAsia="Times New Roman" w:cs="Times New Roman"/>
          <w:color w:val="000000"/>
          <w:sz w:val="24"/>
          <w:szCs w:val="24"/>
        </w:rPr>
        <w:t xml:space="preserve"> grades of school attendance in rural and urban respectively.</w:t>
      </w:r>
    </w:p>
    <w:p w:rsidR="00254D37" w:rsidRDefault="00254D37" w:rsidP="001B26E0">
      <w:pPr>
        <w:spacing w:after="0"/>
        <w:jc w:val="both"/>
        <w:rPr>
          <w:rFonts w:eastAsia="Times New Roman" w:cs="Times New Roman"/>
          <w:color w:val="000000"/>
          <w:sz w:val="24"/>
          <w:szCs w:val="24"/>
        </w:rPr>
      </w:pPr>
    </w:p>
    <w:p w:rsidR="00221B24" w:rsidRPr="001B26E0" w:rsidRDefault="00221B24" w:rsidP="001B26E0">
      <w:pPr>
        <w:spacing w:after="0"/>
        <w:jc w:val="both"/>
        <w:rPr>
          <w:rFonts w:eastAsia="Times New Roman" w:cs="Times New Roman"/>
          <w:color w:val="000000"/>
          <w:sz w:val="24"/>
          <w:szCs w:val="24"/>
        </w:rPr>
      </w:pPr>
    </w:p>
    <w:p w:rsidR="005D1A98" w:rsidRPr="000024EF" w:rsidRDefault="005D1A98" w:rsidP="005D1A98">
      <w:pPr>
        <w:spacing w:after="0" w:line="240" w:lineRule="auto"/>
        <w:jc w:val="both"/>
        <w:rPr>
          <w:rFonts w:cs="Times New Roman"/>
          <w:b/>
          <w:sz w:val="24"/>
          <w:szCs w:val="24"/>
        </w:rPr>
      </w:pPr>
      <w:r w:rsidRPr="000024EF">
        <w:rPr>
          <w:rFonts w:cs="Times New Roman"/>
          <w:sz w:val="24"/>
          <w:szCs w:val="24"/>
        </w:rPr>
        <w:lastRenderedPageBreak/>
        <w:t xml:space="preserve"> </w:t>
      </w:r>
      <w:r w:rsidRPr="000024EF">
        <w:rPr>
          <w:rFonts w:cs="Times New Roman"/>
          <w:b/>
          <w:sz w:val="24"/>
          <w:szCs w:val="24"/>
        </w:rPr>
        <w:t xml:space="preserve">Table1:   demographic characteristics of households </w:t>
      </w:r>
    </w:p>
    <w:tbl>
      <w:tblPr>
        <w:tblStyle w:val="TableGrid"/>
        <w:tblW w:w="5000" w:type="pct"/>
        <w:tblLook w:val="04A0" w:firstRow="1" w:lastRow="0" w:firstColumn="1" w:lastColumn="0" w:noHBand="0" w:noVBand="1"/>
      </w:tblPr>
      <w:tblGrid>
        <w:gridCol w:w="2808"/>
        <w:gridCol w:w="910"/>
        <w:gridCol w:w="990"/>
        <w:gridCol w:w="990"/>
        <w:gridCol w:w="990"/>
        <w:gridCol w:w="1071"/>
        <w:gridCol w:w="900"/>
        <w:gridCol w:w="917"/>
      </w:tblGrid>
      <w:tr w:rsidR="005D1A98" w:rsidRPr="0020202B" w:rsidTr="00A9120B">
        <w:tc>
          <w:tcPr>
            <w:tcW w:w="1466" w:type="pct"/>
            <w:vMerge w:val="restar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rPr>
                <w:rFonts w:cs="Times New Roman"/>
                <w:sz w:val="20"/>
                <w:szCs w:val="20"/>
              </w:rPr>
            </w:pPr>
            <w:r w:rsidRPr="0020202B">
              <w:rPr>
                <w:rFonts w:cs="Times New Roman"/>
                <w:sz w:val="20"/>
                <w:szCs w:val="20"/>
              </w:rPr>
              <w:t xml:space="preserve">Variables </w:t>
            </w:r>
          </w:p>
        </w:tc>
        <w:tc>
          <w:tcPr>
            <w:tcW w:w="2026" w:type="pct"/>
            <w:gridSpan w:val="4"/>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rPr>
                <w:rFonts w:cs="Times New Roman"/>
                <w:sz w:val="20"/>
                <w:szCs w:val="20"/>
              </w:rPr>
            </w:pPr>
            <w:r w:rsidRPr="0020202B">
              <w:rPr>
                <w:rFonts w:cs="Times New Roman"/>
                <w:sz w:val="20"/>
                <w:szCs w:val="20"/>
              </w:rPr>
              <w:t xml:space="preserve">Rural </w:t>
            </w:r>
          </w:p>
        </w:tc>
        <w:tc>
          <w:tcPr>
            <w:tcW w:w="1508" w:type="pct"/>
            <w:gridSpan w:val="3"/>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rPr>
                <w:rFonts w:cs="Times New Roman"/>
                <w:sz w:val="20"/>
                <w:szCs w:val="20"/>
              </w:rPr>
            </w:pPr>
            <w:r w:rsidRPr="0020202B">
              <w:rPr>
                <w:rFonts w:cs="Times New Roman"/>
                <w:sz w:val="20"/>
                <w:szCs w:val="20"/>
              </w:rPr>
              <w:t xml:space="preserve">Urban </w:t>
            </w:r>
          </w:p>
        </w:tc>
      </w:tr>
      <w:tr w:rsidR="005D1A98" w:rsidRPr="0020202B" w:rsidTr="00A9120B">
        <w:tc>
          <w:tcPr>
            <w:tcW w:w="1466" w:type="pct"/>
            <w:vMerge/>
            <w:tcBorders>
              <w:top w:val="single" w:sz="4" w:space="0" w:color="auto"/>
              <w:left w:val="single" w:sz="4" w:space="0" w:color="auto"/>
              <w:bottom w:val="single" w:sz="4" w:space="0" w:color="auto"/>
              <w:right w:val="single" w:sz="4" w:space="0" w:color="auto"/>
            </w:tcBorders>
            <w:vAlign w:val="center"/>
            <w:hideMark/>
          </w:tcPr>
          <w:p w:rsidR="005D1A98" w:rsidRPr="0020202B" w:rsidRDefault="005D1A98" w:rsidP="00A9120B">
            <w:pPr>
              <w:rPr>
                <w:rFonts w:cs="Times New Roman"/>
                <w:sz w:val="20"/>
                <w:szCs w:val="20"/>
              </w:rPr>
            </w:pPr>
          </w:p>
        </w:tc>
        <w:tc>
          <w:tcPr>
            <w:tcW w:w="475"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Bench-</w:t>
            </w:r>
            <w:proofErr w:type="spellStart"/>
            <w:r w:rsidRPr="0020202B">
              <w:rPr>
                <w:rFonts w:cs="Times New Roman"/>
                <w:sz w:val="20"/>
                <w:szCs w:val="20"/>
              </w:rPr>
              <w:t>Maji</w:t>
            </w:r>
            <w:proofErr w:type="spellEnd"/>
            <w:r w:rsidRPr="0020202B">
              <w:rPr>
                <w:rFonts w:cs="Times New Roman"/>
                <w:sz w:val="20"/>
                <w:szCs w:val="20"/>
              </w:rPr>
              <w:t>*</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proofErr w:type="spellStart"/>
            <w:r w:rsidRPr="0020202B">
              <w:rPr>
                <w:rFonts w:cs="Times New Roman"/>
                <w:sz w:val="20"/>
                <w:szCs w:val="20"/>
              </w:rPr>
              <w:t>Kaffa</w:t>
            </w:r>
            <w:proofErr w:type="spellEnd"/>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proofErr w:type="spellStart"/>
            <w:r w:rsidRPr="0020202B">
              <w:rPr>
                <w:rFonts w:cs="Times New Roman"/>
                <w:sz w:val="20"/>
                <w:szCs w:val="20"/>
              </w:rPr>
              <w:t>Sheka</w:t>
            </w:r>
            <w:proofErr w:type="spellEnd"/>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 xml:space="preserve">Total </w:t>
            </w:r>
          </w:p>
        </w:tc>
        <w:tc>
          <w:tcPr>
            <w:tcW w:w="559"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Bench-</w:t>
            </w:r>
            <w:proofErr w:type="spellStart"/>
            <w:r w:rsidRPr="0020202B">
              <w:rPr>
                <w:rFonts w:cs="Times New Roman"/>
                <w:sz w:val="20"/>
                <w:szCs w:val="20"/>
              </w:rPr>
              <w:t>Maji</w:t>
            </w:r>
            <w:proofErr w:type="spellEnd"/>
          </w:p>
        </w:tc>
        <w:tc>
          <w:tcPr>
            <w:tcW w:w="470"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proofErr w:type="spellStart"/>
            <w:r w:rsidRPr="0020202B">
              <w:rPr>
                <w:rFonts w:cs="Times New Roman"/>
                <w:sz w:val="20"/>
                <w:szCs w:val="20"/>
              </w:rPr>
              <w:t>Sheka</w:t>
            </w:r>
            <w:proofErr w:type="spellEnd"/>
          </w:p>
        </w:tc>
        <w:tc>
          <w:tcPr>
            <w:tcW w:w="479"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 xml:space="preserve">Total </w:t>
            </w:r>
          </w:p>
        </w:tc>
      </w:tr>
      <w:tr w:rsidR="005D1A98" w:rsidRPr="0020202B" w:rsidTr="00A9120B">
        <w:tc>
          <w:tcPr>
            <w:tcW w:w="1466"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 xml:space="preserve">family size </w:t>
            </w:r>
          </w:p>
        </w:tc>
        <w:tc>
          <w:tcPr>
            <w:tcW w:w="475"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4</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5</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4</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5</w:t>
            </w:r>
          </w:p>
        </w:tc>
        <w:tc>
          <w:tcPr>
            <w:tcW w:w="559"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3</w:t>
            </w:r>
          </w:p>
        </w:tc>
        <w:tc>
          <w:tcPr>
            <w:tcW w:w="470"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4</w:t>
            </w:r>
          </w:p>
        </w:tc>
        <w:tc>
          <w:tcPr>
            <w:tcW w:w="479"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4</w:t>
            </w:r>
          </w:p>
        </w:tc>
      </w:tr>
      <w:tr w:rsidR="005D1A98" w:rsidRPr="0020202B" w:rsidTr="00A9120B">
        <w:tc>
          <w:tcPr>
            <w:tcW w:w="1466"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 xml:space="preserve">age </w:t>
            </w:r>
          </w:p>
        </w:tc>
        <w:tc>
          <w:tcPr>
            <w:tcW w:w="475"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40</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38</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41</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39</w:t>
            </w:r>
          </w:p>
        </w:tc>
        <w:tc>
          <w:tcPr>
            <w:tcW w:w="559"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35</w:t>
            </w:r>
          </w:p>
        </w:tc>
        <w:tc>
          <w:tcPr>
            <w:tcW w:w="470"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39</w:t>
            </w:r>
          </w:p>
        </w:tc>
        <w:tc>
          <w:tcPr>
            <w:tcW w:w="479"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36</w:t>
            </w:r>
          </w:p>
        </w:tc>
      </w:tr>
      <w:tr w:rsidR="005D1A98" w:rsidRPr="0020202B" w:rsidTr="00A9120B">
        <w:tc>
          <w:tcPr>
            <w:tcW w:w="1466"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Sex ( male=1)</w:t>
            </w:r>
          </w:p>
        </w:tc>
        <w:tc>
          <w:tcPr>
            <w:tcW w:w="475"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0.67</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0.81</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0.67</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0.68</w:t>
            </w:r>
          </w:p>
        </w:tc>
        <w:tc>
          <w:tcPr>
            <w:tcW w:w="559"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0.69</w:t>
            </w:r>
          </w:p>
        </w:tc>
        <w:tc>
          <w:tcPr>
            <w:tcW w:w="470"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0 .68</w:t>
            </w:r>
          </w:p>
        </w:tc>
        <w:tc>
          <w:tcPr>
            <w:tcW w:w="479"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0.68</w:t>
            </w:r>
          </w:p>
        </w:tc>
      </w:tr>
      <w:tr w:rsidR="005D1A98" w:rsidRPr="0020202B" w:rsidTr="00A9120B">
        <w:tc>
          <w:tcPr>
            <w:tcW w:w="1466"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Literacy( literate=1)</w:t>
            </w:r>
          </w:p>
        </w:tc>
        <w:tc>
          <w:tcPr>
            <w:tcW w:w="475"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0.30</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0.35</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0.49</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0.66</w:t>
            </w:r>
          </w:p>
        </w:tc>
        <w:tc>
          <w:tcPr>
            <w:tcW w:w="559"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0.73</w:t>
            </w:r>
          </w:p>
        </w:tc>
        <w:tc>
          <w:tcPr>
            <w:tcW w:w="470"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0.80</w:t>
            </w:r>
          </w:p>
        </w:tc>
        <w:tc>
          <w:tcPr>
            <w:tcW w:w="479"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0.6</w:t>
            </w:r>
          </w:p>
        </w:tc>
      </w:tr>
      <w:tr w:rsidR="005D1A98" w:rsidRPr="0020202B" w:rsidTr="00A9120B">
        <w:tc>
          <w:tcPr>
            <w:tcW w:w="1466"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 xml:space="preserve"> Years of schooling </w:t>
            </w:r>
          </w:p>
        </w:tc>
        <w:tc>
          <w:tcPr>
            <w:tcW w:w="475"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2</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2</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3</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2</w:t>
            </w:r>
          </w:p>
        </w:tc>
        <w:tc>
          <w:tcPr>
            <w:tcW w:w="559"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6</w:t>
            </w:r>
          </w:p>
        </w:tc>
        <w:tc>
          <w:tcPr>
            <w:tcW w:w="470"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8</w:t>
            </w:r>
          </w:p>
        </w:tc>
        <w:tc>
          <w:tcPr>
            <w:tcW w:w="479"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7</w:t>
            </w:r>
          </w:p>
        </w:tc>
      </w:tr>
      <w:tr w:rsidR="005D1A98" w:rsidRPr="0020202B" w:rsidTr="00A9120B">
        <w:tc>
          <w:tcPr>
            <w:tcW w:w="1466"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 xml:space="preserve"> Food expenditure  share  </w:t>
            </w:r>
          </w:p>
        </w:tc>
        <w:tc>
          <w:tcPr>
            <w:tcW w:w="475"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0.53</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0.56</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0.54</w:t>
            </w:r>
          </w:p>
        </w:tc>
        <w:tc>
          <w:tcPr>
            <w:tcW w:w="517"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0.54</w:t>
            </w:r>
          </w:p>
        </w:tc>
        <w:tc>
          <w:tcPr>
            <w:tcW w:w="559"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0.42</w:t>
            </w:r>
          </w:p>
        </w:tc>
        <w:tc>
          <w:tcPr>
            <w:tcW w:w="470"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0. 51</w:t>
            </w:r>
          </w:p>
        </w:tc>
        <w:tc>
          <w:tcPr>
            <w:tcW w:w="479" w:type="pct"/>
            <w:tcBorders>
              <w:top w:val="single" w:sz="4" w:space="0" w:color="auto"/>
              <w:left w:val="single" w:sz="4" w:space="0" w:color="auto"/>
              <w:bottom w:val="single" w:sz="4" w:space="0" w:color="auto"/>
              <w:right w:val="single" w:sz="4" w:space="0" w:color="auto"/>
            </w:tcBorders>
            <w:hideMark/>
          </w:tcPr>
          <w:p w:rsidR="005D1A98" w:rsidRPr="0020202B" w:rsidRDefault="005D1A98" w:rsidP="00A9120B">
            <w:pPr>
              <w:ind w:firstLine="0"/>
              <w:rPr>
                <w:rFonts w:cs="Times New Roman"/>
                <w:sz w:val="20"/>
                <w:szCs w:val="20"/>
              </w:rPr>
            </w:pPr>
            <w:r w:rsidRPr="0020202B">
              <w:rPr>
                <w:rFonts w:cs="Times New Roman"/>
                <w:sz w:val="20"/>
                <w:szCs w:val="20"/>
              </w:rPr>
              <w:t>0.44</w:t>
            </w:r>
          </w:p>
        </w:tc>
      </w:tr>
    </w:tbl>
    <w:p w:rsidR="005D1A98" w:rsidRPr="000024EF" w:rsidRDefault="005D1A98" w:rsidP="005D1A98">
      <w:pPr>
        <w:spacing w:after="0" w:line="240" w:lineRule="auto"/>
        <w:rPr>
          <w:rFonts w:cs="Times New Roman"/>
          <w:sz w:val="24"/>
          <w:szCs w:val="24"/>
        </w:rPr>
      </w:pPr>
      <w:r w:rsidRPr="000024EF">
        <w:rPr>
          <w:rFonts w:cs="Times New Roman"/>
          <w:sz w:val="24"/>
          <w:szCs w:val="24"/>
        </w:rPr>
        <w:t>Source: author’s computation from CSA data</w:t>
      </w:r>
    </w:p>
    <w:p w:rsidR="00192393" w:rsidRDefault="00192393" w:rsidP="001B26E0">
      <w:pPr>
        <w:spacing w:after="0"/>
        <w:jc w:val="both"/>
        <w:rPr>
          <w:rFonts w:eastAsia="Times New Roman" w:cs="Times New Roman"/>
          <w:color w:val="000000"/>
          <w:sz w:val="24"/>
          <w:szCs w:val="24"/>
        </w:rPr>
      </w:pPr>
      <w:r w:rsidRPr="00192393">
        <w:rPr>
          <w:rFonts w:eastAsia="Times New Roman" w:cs="Times New Roman"/>
          <w:color w:val="000000"/>
          <w:sz w:val="24"/>
          <w:szCs w:val="24"/>
        </w:rPr>
        <w:t>The CSA data on consumables were grouped into two distinct components: food and non-food items.  The non-food groups include consumables such as housing, clothing, education, health, transport, and rec</w:t>
      </w:r>
      <w:r w:rsidR="00233D92">
        <w:rPr>
          <w:rFonts w:eastAsia="Times New Roman" w:cs="Times New Roman"/>
          <w:color w:val="000000"/>
          <w:sz w:val="24"/>
          <w:szCs w:val="24"/>
        </w:rPr>
        <w:t>reation.  There are 18 food sub</w:t>
      </w:r>
      <w:r w:rsidRPr="00192393">
        <w:rPr>
          <w:rFonts w:eastAsia="Times New Roman" w:cs="Times New Roman"/>
          <w:color w:val="000000"/>
          <w:sz w:val="24"/>
          <w:szCs w:val="24"/>
        </w:rPr>
        <w:t>groups according to CSA classificatio</w:t>
      </w:r>
      <w:r w:rsidR="003B68C5">
        <w:rPr>
          <w:rFonts w:eastAsia="Times New Roman" w:cs="Times New Roman"/>
          <w:color w:val="000000"/>
          <w:sz w:val="24"/>
          <w:szCs w:val="24"/>
        </w:rPr>
        <w:t>ns</w:t>
      </w:r>
      <w:r w:rsidR="00895426">
        <w:rPr>
          <w:rFonts w:eastAsia="Times New Roman" w:cs="Times New Roman"/>
          <w:color w:val="000000"/>
          <w:sz w:val="24"/>
          <w:szCs w:val="24"/>
        </w:rPr>
        <w:t>,</w:t>
      </w:r>
      <w:r w:rsidR="003B68C5">
        <w:rPr>
          <w:rFonts w:eastAsia="Times New Roman" w:cs="Times New Roman"/>
          <w:color w:val="000000"/>
          <w:sz w:val="24"/>
          <w:szCs w:val="24"/>
        </w:rPr>
        <w:t xml:space="preserve"> making it difficult to analys</w:t>
      </w:r>
      <w:r w:rsidRPr="00192393">
        <w:rPr>
          <w:rFonts w:eastAsia="Times New Roman" w:cs="Times New Roman"/>
          <w:color w:val="000000"/>
          <w:sz w:val="24"/>
          <w:szCs w:val="24"/>
        </w:rPr>
        <w:t xml:space="preserve">e the demand for each commodity group. The decision to construct commodity groupings is left </w:t>
      </w:r>
      <w:r w:rsidR="00E879D4">
        <w:rPr>
          <w:rFonts w:eastAsia="Times New Roman" w:cs="Times New Roman"/>
          <w:color w:val="000000"/>
          <w:sz w:val="24"/>
          <w:szCs w:val="24"/>
        </w:rPr>
        <w:t>to the discretion of researcher</w:t>
      </w:r>
      <w:r w:rsidRPr="00192393">
        <w:rPr>
          <w:rFonts w:eastAsia="Times New Roman" w:cs="Times New Roman"/>
          <w:color w:val="000000"/>
          <w:sz w:val="24"/>
          <w:szCs w:val="24"/>
        </w:rPr>
        <w:t xml:space="preserve"> and consequently is made on an ad-hoc </w:t>
      </w:r>
      <w:r w:rsidR="003B68C5">
        <w:rPr>
          <w:rFonts w:eastAsia="Times New Roman" w:cs="Times New Roman"/>
          <w:color w:val="000000"/>
          <w:sz w:val="24"/>
          <w:szCs w:val="24"/>
        </w:rPr>
        <w:t>basis as there is no theoretic</w:t>
      </w:r>
      <w:r w:rsidRPr="00192393">
        <w:rPr>
          <w:rFonts w:eastAsia="Times New Roman" w:cs="Times New Roman"/>
          <w:color w:val="000000"/>
          <w:sz w:val="24"/>
          <w:szCs w:val="24"/>
        </w:rPr>
        <w:t xml:space="preserve"> basis (</w:t>
      </w:r>
      <w:proofErr w:type="spellStart"/>
      <w:r w:rsidR="005B76DC">
        <w:rPr>
          <w:rFonts w:eastAsia="Times New Roman" w:cs="Times New Roman"/>
          <w:i/>
          <w:iCs/>
          <w:color w:val="000000"/>
          <w:sz w:val="24"/>
          <w:szCs w:val="24"/>
        </w:rPr>
        <w:t>Adekuble</w:t>
      </w:r>
      <w:proofErr w:type="spellEnd"/>
      <w:r w:rsidR="005B76DC">
        <w:rPr>
          <w:rFonts w:eastAsia="Times New Roman" w:cs="Times New Roman"/>
          <w:i/>
          <w:iCs/>
          <w:color w:val="000000"/>
          <w:sz w:val="24"/>
          <w:szCs w:val="24"/>
        </w:rPr>
        <w:t xml:space="preserve"> </w:t>
      </w:r>
      <w:proofErr w:type="gramStart"/>
      <w:r w:rsidR="005B76DC">
        <w:rPr>
          <w:rFonts w:eastAsia="Times New Roman" w:cs="Times New Roman"/>
          <w:i/>
          <w:iCs/>
          <w:color w:val="000000"/>
          <w:sz w:val="24"/>
          <w:szCs w:val="24"/>
        </w:rPr>
        <w:t>et</w:t>
      </w:r>
      <w:proofErr w:type="gramEnd"/>
      <w:r w:rsidR="005B76DC">
        <w:rPr>
          <w:rFonts w:eastAsia="Times New Roman" w:cs="Times New Roman"/>
          <w:i/>
          <w:iCs/>
          <w:color w:val="000000"/>
          <w:sz w:val="24"/>
          <w:szCs w:val="24"/>
        </w:rPr>
        <w:t xml:space="preserve"> al</w:t>
      </w:r>
      <w:r w:rsidRPr="00192393">
        <w:rPr>
          <w:rFonts w:eastAsia="Times New Roman" w:cs="Times New Roman"/>
          <w:color w:val="000000"/>
          <w:sz w:val="24"/>
          <w:szCs w:val="24"/>
        </w:rPr>
        <w:t>2020). However, for ease of practical and c</w:t>
      </w:r>
      <w:r w:rsidR="0080346F">
        <w:rPr>
          <w:rFonts w:eastAsia="Times New Roman" w:cs="Times New Roman"/>
          <w:color w:val="000000"/>
          <w:sz w:val="24"/>
          <w:szCs w:val="24"/>
        </w:rPr>
        <w:t>omputational reasons, </w:t>
      </w:r>
      <w:r w:rsidRPr="00192393">
        <w:rPr>
          <w:rFonts w:eastAsia="Times New Roman" w:cs="Times New Roman"/>
          <w:color w:val="000000"/>
          <w:sz w:val="24"/>
          <w:szCs w:val="24"/>
        </w:rPr>
        <w:t>previous studies such as (</w:t>
      </w:r>
      <w:proofErr w:type="spellStart"/>
      <w:r w:rsidR="005B76DC">
        <w:rPr>
          <w:rFonts w:eastAsia="Times New Roman" w:cs="Times New Roman"/>
          <w:i/>
          <w:iCs/>
          <w:color w:val="000000"/>
          <w:sz w:val="24"/>
          <w:szCs w:val="24"/>
        </w:rPr>
        <w:t>Tefera</w:t>
      </w:r>
      <w:proofErr w:type="spellEnd"/>
      <w:r w:rsidR="005B76DC">
        <w:rPr>
          <w:rFonts w:eastAsia="Times New Roman" w:cs="Times New Roman"/>
          <w:i/>
          <w:iCs/>
          <w:color w:val="000000"/>
          <w:sz w:val="24"/>
          <w:szCs w:val="24"/>
        </w:rPr>
        <w:t xml:space="preserve"> </w:t>
      </w:r>
      <w:proofErr w:type="gramStart"/>
      <w:r w:rsidR="005B76DC">
        <w:rPr>
          <w:rFonts w:eastAsia="Times New Roman" w:cs="Times New Roman"/>
          <w:i/>
          <w:iCs/>
          <w:color w:val="000000"/>
          <w:sz w:val="24"/>
          <w:szCs w:val="24"/>
        </w:rPr>
        <w:t>et</w:t>
      </w:r>
      <w:proofErr w:type="gramEnd"/>
      <w:r w:rsidR="005B76DC">
        <w:rPr>
          <w:rFonts w:eastAsia="Times New Roman" w:cs="Times New Roman"/>
          <w:i/>
          <w:iCs/>
          <w:color w:val="000000"/>
          <w:sz w:val="24"/>
          <w:szCs w:val="24"/>
        </w:rPr>
        <w:t xml:space="preserve"> al.</w:t>
      </w:r>
      <w:r w:rsidRPr="00192393">
        <w:rPr>
          <w:rFonts w:eastAsia="Times New Roman" w:cs="Times New Roman"/>
          <w:color w:val="000000"/>
          <w:sz w:val="24"/>
          <w:szCs w:val="24"/>
        </w:rPr>
        <w:t>2012) were consulted and food commodities were classified into such six groups: cereals, pulses and oils, root crops, fruits, and vegetables, a</w:t>
      </w:r>
      <w:r w:rsidR="00A9120B">
        <w:rPr>
          <w:rFonts w:eastAsia="Times New Roman" w:cs="Times New Roman"/>
          <w:color w:val="000000"/>
          <w:sz w:val="24"/>
          <w:szCs w:val="24"/>
        </w:rPr>
        <w:t>nimal products and other groups</w:t>
      </w:r>
      <w:r w:rsidR="00A9120B">
        <w:rPr>
          <w:rStyle w:val="FootnoteReference"/>
          <w:rFonts w:eastAsia="Times New Roman" w:cs="Times New Roman"/>
          <w:color w:val="000000"/>
          <w:sz w:val="24"/>
          <w:szCs w:val="24"/>
        </w:rPr>
        <w:footnoteReference w:id="5"/>
      </w:r>
      <w:r w:rsidR="00726F2B">
        <w:rPr>
          <w:rFonts w:eastAsia="Times New Roman" w:cs="Times New Roman"/>
          <w:color w:val="000000"/>
          <w:sz w:val="24"/>
          <w:szCs w:val="24"/>
        </w:rPr>
        <w:t xml:space="preserve">. </w:t>
      </w:r>
      <w:r w:rsidRPr="00192393">
        <w:rPr>
          <w:rFonts w:eastAsia="Times New Roman" w:cs="Times New Roman"/>
          <w:color w:val="000000"/>
          <w:sz w:val="24"/>
          <w:szCs w:val="24"/>
        </w:rPr>
        <w:t xml:space="preserve"> Nevertheless, aggregating food items into groups make it difficult to compute the prices of aggregated bundles. As a result, unit values calculated by dividing the purchase value by quantity were used despite the limitations that they might contain measurement errors, hide quality differences, </w:t>
      </w:r>
      <w:r w:rsidR="00E879D4">
        <w:rPr>
          <w:rFonts w:eastAsia="Times New Roman" w:cs="Times New Roman"/>
          <w:color w:val="000000"/>
          <w:sz w:val="24"/>
          <w:szCs w:val="24"/>
        </w:rPr>
        <w:t xml:space="preserve">and </w:t>
      </w:r>
      <w:r w:rsidRPr="00192393">
        <w:rPr>
          <w:rFonts w:eastAsia="Times New Roman" w:cs="Times New Roman"/>
          <w:color w:val="000000"/>
          <w:sz w:val="24"/>
          <w:szCs w:val="24"/>
        </w:rPr>
        <w:t>reflect non-linear price quantity relations due to prices homogeneity (</w:t>
      </w:r>
      <w:proofErr w:type="spellStart"/>
      <w:r w:rsidR="0080346F">
        <w:rPr>
          <w:rFonts w:eastAsia="Times New Roman" w:cs="Times New Roman"/>
          <w:i/>
          <w:iCs/>
          <w:color w:val="000000"/>
          <w:sz w:val="24"/>
          <w:szCs w:val="24"/>
        </w:rPr>
        <w:t>Attanasio</w:t>
      </w:r>
      <w:proofErr w:type="spellEnd"/>
      <w:r w:rsidR="0080346F">
        <w:rPr>
          <w:rFonts w:eastAsia="Times New Roman" w:cs="Times New Roman"/>
          <w:i/>
          <w:iCs/>
          <w:color w:val="000000"/>
          <w:sz w:val="24"/>
          <w:szCs w:val="24"/>
        </w:rPr>
        <w:t xml:space="preserve"> et al.2013</w:t>
      </w:r>
      <w:proofErr w:type="gramStart"/>
      <w:r w:rsidR="0080346F">
        <w:rPr>
          <w:rFonts w:eastAsia="Times New Roman" w:cs="Times New Roman"/>
          <w:i/>
          <w:iCs/>
          <w:color w:val="000000"/>
          <w:sz w:val="24"/>
          <w:szCs w:val="24"/>
        </w:rPr>
        <w:t>;Tefera</w:t>
      </w:r>
      <w:proofErr w:type="gramEnd"/>
      <w:r w:rsidR="0080346F">
        <w:rPr>
          <w:rFonts w:eastAsia="Times New Roman" w:cs="Times New Roman"/>
          <w:i/>
          <w:iCs/>
          <w:color w:val="000000"/>
          <w:sz w:val="24"/>
          <w:szCs w:val="24"/>
        </w:rPr>
        <w:t xml:space="preserve"> et al.</w:t>
      </w:r>
      <w:r w:rsidRPr="00192393">
        <w:rPr>
          <w:rFonts w:eastAsia="Times New Roman" w:cs="Times New Roman"/>
          <w:color w:val="000000"/>
          <w:sz w:val="24"/>
          <w:szCs w:val="24"/>
        </w:rPr>
        <w:t>2012</w:t>
      </w:r>
      <w:r w:rsidR="003B68C5">
        <w:rPr>
          <w:rFonts w:eastAsia="Times New Roman" w:cs="Times New Roman"/>
          <w:color w:val="000000"/>
          <w:sz w:val="24"/>
          <w:szCs w:val="24"/>
        </w:rPr>
        <w:t>;</w:t>
      </w:r>
      <w:r w:rsidR="003B68C5" w:rsidRPr="003B68C5">
        <w:rPr>
          <w:rFonts w:eastAsia="Times New Roman" w:cs="Times New Roman"/>
          <w:i/>
          <w:iCs/>
          <w:color w:val="000000"/>
          <w:sz w:val="24"/>
          <w:szCs w:val="24"/>
        </w:rPr>
        <w:t xml:space="preserve"> </w:t>
      </w:r>
      <w:r w:rsidR="003B68C5">
        <w:rPr>
          <w:rFonts w:eastAsia="Times New Roman" w:cs="Times New Roman"/>
          <w:i/>
          <w:iCs/>
          <w:color w:val="000000"/>
          <w:sz w:val="24"/>
          <w:szCs w:val="24"/>
        </w:rPr>
        <w:t>Weber</w:t>
      </w:r>
      <w:r w:rsidR="003B68C5" w:rsidRPr="00192393">
        <w:rPr>
          <w:rFonts w:eastAsia="Times New Roman" w:cs="Times New Roman"/>
          <w:i/>
          <w:iCs/>
          <w:color w:val="000000"/>
          <w:sz w:val="24"/>
          <w:szCs w:val="24"/>
        </w:rPr>
        <w:t>2015</w:t>
      </w:r>
      <w:r w:rsidRPr="00192393">
        <w:rPr>
          <w:rFonts w:eastAsia="Times New Roman" w:cs="Times New Roman"/>
          <w:color w:val="000000"/>
          <w:sz w:val="24"/>
          <w:szCs w:val="24"/>
        </w:rPr>
        <w:t>).  For each food c</w:t>
      </w:r>
      <w:r w:rsidR="00895426">
        <w:rPr>
          <w:rFonts w:eastAsia="Times New Roman" w:cs="Times New Roman"/>
          <w:color w:val="000000"/>
          <w:sz w:val="24"/>
          <w:szCs w:val="24"/>
        </w:rPr>
        <w:t>ommodity group, the prices inde</w:t>
      </w:r>
      <w:r w:rsidR="00D6300F">
        <w:rPr>
          <w:rFonts w:eastAsia="Times New Roman" w:cs="Times New Roman"/>
          <w:color w:val="000000"/>
          <w:sz w:val="24"/>
          <w:szCs w:val="24"/>
        </w:rPr>
        <w:t>x</w:t>
      </w:r>
      <w:r w:rsidR="00254D37">
        <w:rPr>
          <w:rFonts w:eastAsia="Times New Roman" w:cs="Times New Roman"/>
          <w:color w:val="000000"/>
          <w:sz w:val="24"/>
          <w:szCs w:val="24"/>
        </w:rPr>
        <w:t>es were</w:t>
      </w:r>
      <w:r w:rsidRPr="00192393">
        <w:rPr>
          <w:rFonts w:eastAsia="Times New Roman" w:cs="Times New Roman"/>
          <w:color w:val="000000"/>
          <w:sz w:val="24"/>
          <w:szCs w:val="24"/>
        </w:rPr>
        <w:t xml:space="preserve"> computed as weighted means of commodities in that group, the weights being the mean budget shares of each item.</w:t>
      </w:r>
    </w:p>
    <w:p w:rsidR="00E879D4" w:rsidRDefault="00E879D4" w:rsidP="001B26E0">
      <w:pPr>
        <w:spacing w:after="0"/>
        <w:jc w:val="both"/>
        <w:rPr>
          <w:rFonts w:eastAsia="Times New Roman" w:cs="Times New Roman"/>
          <w:color w:val="000000"/>
          <w:sz w:val="24"/>
          <w:szCs w:val="24"/>
        </w:rPr>
      </w:pPr>
    </w:p>
    <w:p w:rsidR="002D1C9D" w:rsidRDefault="005D1A98" w:rsidP="001B26E0">
      <w:pPr>
        <w:spacing w:after="0"/>
        <w:jc w:val="both"/>
        <w:rPr>
          <w:rFonts w:eastAsia="Times New Roman" w:cs="Times New Roman"/>
          <w:color w:val="000000"/>
          <w:sz w:val="24"/>
          <w:szCs w:val="24"/>
        </w:rPr>
      </w:pPr>
      <w:r>
        <w:rPr>
          <w:rFonts w:eastAsia="Times New Roman" w:cs="Times New Roman"/>
          <w:color w:val="000000"/>
          <w:sz w:val="24"/>
          <w:szCs w:val="24"/>
        </w:rPr>
        <w:t>As shown in table 2</w:t>
      </w:r>
      <w:r w:rsidR="002D1C9D" w:rsidRPr="002D1C9D">
        <w:rPr>
          <w:rFonts w:eastAsia="Times New Roman" w:cs="Times New Roman"/>
          <w:color w:val="000000"/>
          <w:sz w:val="24"/>
          <w:szCs w:val="24"/>
        </w:rPr>
        <w:t xml:space="preserve"> cereals followed by other foods groups dominate the consumption patterns in the region. To urban dwellers, animal products and pulses and oils are preferred to fruits &amp; vegetables to root crops while rural residents consume more quantities of pulses and oils, root crops, and fruits &amp; vegetables than animal products. </w:t>
      </w:r>
    </w:p>
    <w:p w:rsidR="008B13E8" w:rsidRDefault="008B13E8" w:rsidP="001B26E0">
      <w:pPr>
        <w:spacing w:after="0"/>
        <w:jc w:val="both"/>
        <w:rPr>
          <w:rFonts w:eastAsia="Times New Roman" w:cs="Times New Roman"/>
          <w:color w:val="000000"/>
          <w:sz w:val="24"/>
          <w:szCs w:val="24"/>
        </w:rPr>
      </w:pPr>
    </w:p>
    <w:p w:rsidR="007D3E37" w:rsidRPr="000024EF" w:rsidRDefault="005D1A98" w:rsidP="008B4C83">
      <w:pPr>
        <w:spacing w:after="0" w:line="240" w:lineRule="auto"/>
        <w:rPr>
          <w:rFonts w:cs="Times New Roman"/>
          <w:b/>
          <w:sz w:val="24"/>
          <w:szCs w:val="24"/>
        </w:rPr>
      </w:pPr>
      <w:r>
        <w:rPr>
          <w:rFonts w:cs="Times New Roman"/>
          <w:b/>
          <w:sz w:val="24"/>
          <w:szCs w:val="24"/>
        </w:rPr>
        <w:t>Table</w:t>
      </w:r>
      <w:proofErr w:type="gramStart"/>
      <w:r>
        <w:rPr>
          <w:rFonts w:cs="Times New Roman"/>
          <w:b/>
          <w:sz w:val="24"/>
          <w:szCs w:val="24"/>
        </w:rPr>
        <w:t>:2</w:t>
      </w:r>
      <w:proofErr w:type="gramEnd"/>
      <w:r w:rsidR="007D3E37" w:rsidRPr="000024EF">
        <w:rPr>
          <w:rFonts w:cs="Times New Roman"/>
          <w:b/>
          <w:sz w:val="24"/>
          <w:szCs w:val="24"/>
        </w:rPr>
        <w:t xml:space="preserve">  food budget shares and proportion of zero expenditures(in brackets)  by category </w:t>
      </w:r>
    </w:p>
    <w:tbl>
      <w:tblPr>
        <w:tblStyle w:val="TableGrid"/>
        <w:tblW w:w="5000" w:type="pct"/>
        <w:tblLook w:val="04A0" w:firstRow="1" w:lastRow="0" w:firstColumn="1" w:lastColumn="0" w:noHBand="0" w:noVBand="1"/>
      </w:tblPr>
      <w:tblGrid>
        <w:gridCol w:w="2138"/>
        <w:gridCol w:w="1032"/>
        <w:gridCol w:w="1032"/>
        <w:gridCol w:w="1090"/>
        <w:gridCol w:w="1088"/>
        <w:gridCol w:w="1132"/>
        <w:gridCol w:w="1032"/>
        <w:gridCol w:w="1032"/>
      </w:tblGrid>
      <w:tr w:rsidR="007D3E37" w:rsidRPr="0085126C" w:rsidTr="00C12080">
        <w:tc>
          <w:tcPr>
            <w:tcW w:w="1116" w:type="pct"/>
            <w:vMerge w:val="restar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rPr>
                <w:rFonts w:cs="Times New Roman"/>
                <w:sz w:val="20"/>
                <w:szCs w:val="20"/>
              </w:rPr>
            </w:pPr>
            <w:r w:rsidRPr="0085126C">
              <w:rPr>
                <w:rFonts w:cs="Times New Roman"/>
                <w:sz w:val="20"/>
                <w:szCs w:val="20"/>
              </w:rPr>
              <w:t xml:space="preserve">Items </w:t>
            </w:r>
          </w:p>
        </w:tc>
        <w:tc>
          <w:tcPr>
            <w:tcW w:w="2215" w:type="pct"/>
            <w:gridSpan w:val="4"/>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rPr>
                <w:rFonts w:cs="Times New Roman"/>
                <w:sz w:val="20"/>
                <w:szCs w:val="20"/>
              </w:rPr>
            </w:pPr>
            <w:r w:rsidRPr="0085126C">
              <w:rPr>
                <w:rFonts w:cs="Times New Roman"/>
                <w:sz w:val="20"/>
                <w:szCs w:val="20"/>
              </w:rPr>
              <w:t xml:space="preserve">Rural </w:t>
            </w:r>
          </w:p>
        </w:tc>
        <w:tc>
          <w:tcPr>
            <w:tcW w:w="1669" w:type="pct"/>
            <w:gridSpan w:val="3"/>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rPr>
                <w:rFonts w:cs="Times New Roman"/>
                <w:sz w:val="20"/>
                <w:szCs w:val="20"/>
              </w:rPr>
            </w:pPr>
            <w:r w:rsidRPr="0085126C">
              <w:rPr>
                <w:rFonts w:cs="Times New Roman"/>
                <w:sz w:val="20"/>
                <w:szCs w:val="20"/>
              </w:rPr>
              <w:t xml:space="preserve">Urban </w:t>
            </w:r>
          </w:p>
        </w:tc>
      </w:tr>
      <w:tr w:rsidR="007D3E37" w:rsidRPr="0085126C" w:rsidTr="00C12080">
        <w:tc>
          <w:tcPr>
            <w:tcW w:w="0" w:type="auto"/>
            <w:vMerge/>
            <w:tcBorders>
              <w:top w:val="single" w:sz="4" w:space="0" w:color="auto"/>
              <w:left w:val="single" w:sz="4" w:space="0" w:color="auto"/>
              <w:bottom w:val="single" w:sz="4" w:space="0" w:color="auto"/>
              <w:right w:val="single" w:sz="4" w:space="0" w:color="auto"/>
            </w:tcBorders>
            <w:vAlign w:val="center"/>
            <w:hideMark/>
          </w:tcPr>
          <w:p w:rsidR="007D3E37" w:rsidRPr="0085126C" w:rsidRDefault="007D3E37" w:rsidP="008B4C83">
            <w:pPr>
              <w:rPr>
                <w:rFonts w:cs="Times New Roman"/>
                <w:sz w:val="20"/>
                <w:szCs w:val="20"/>
              </w:rPr>
            </w:pP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Bench-</w:t>
            </w:r>
            <w:proofErr w:type="spellStart"/>
            <w:r w:rsidRPr="0085126C">
              <w:rPr>
                <w:rFonts w:cs="Times New Roman"/>
                <w:sz w:val="20"/>
                <w:szCs w:val="20"/>
              </w:rPr>
              <w:t>Maji</w:t>
            </w:r>
            <w:proofErr w:type="spellEnd"/>
            <w:r w:rsidRPr="0085126C">
              <w:rPr>
                <w:rFonts w:cs="Times New Roman"/>
                <w:sz w:val="20"/>
                <w:szCs w:val="20"/>
              </w:rPr>
              <w:t>*</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proofErr w:type="spellStart"/>
            <w:r w:rsidRPr="0085126C">
              <w:rPr>
                <w:rFonts w:cs="Times New Roman"/>
                <w:sz w:val="20"/>
                <w:szCs w:val="20"/>
              </w:rPr>
              <w:t>Kaffa</w:t>
            </w:r>
            <w:proofErr w:type="spellEnd"/>
          </w:p>
        </w:tc>
        <w:tc>
          <w:tcPr>
            <w:tcW w:w="56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proofErr w:type="spellStart"/>
            <w:r w:rsidRPr="0085126C">
              <w:rPr>
                <w:rFonts w:cs="Times New Roman"/>
                <w:sz w:val="20"/>
                <w:szCs w:val="20"/>
              </w:rPr>
              <w:t>Sheka</w:t>
            </w:r>
            <w:proofErr w:type="spellEnd"/>
          </w:p>
        </w:tc>
        <w:tc>
          <w:tcPr>
            <w:tcW w:w="568"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 xml:space="preserve">Total </w:t>
            </w:r>
          </w:p>
        </w:tc>
        <w:tc>
          <w:tcPr>
            <w:tcW w:w="591"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Bench-</w:t>
            </w:r>
            <w:proofErr w:type="spellStart"/>
            <w:r w:rsidRPr="0085126C">
              <w:rPr>
                <w:rFonts w:cs="Times New Roman"/>
                <w:sz w:val="20"/>
                <w:szCs w:val="20"/>
              </w:rPr>
              <w:t>Maji</w:t>
            </w:r>
            <w:proofErr w:type="spellEnd"/>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proofErr w:type="spellStart"/>
            <w:r w:rsidRPr="0085126C">
              <w:rPr>
                <w:rFonts w:cs="Times New Roman"/>
                <w:sz w:val="20"/>
                <w:szCs w:val="20"/>
              </w:rPr>
              <w:t>Sheka</w:t>
            </w:r>
            <w:proofErr w:type="spellEnd"/>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 xml:space="preserve">Total </w:t>
            </w:r>
          </w:p>
        </w:tc>
      </w:tr>
      <w:tr w:rsidR="007D3E37" w:rsidRPr="0085126C" w:rsidTr="00C12080">
        <w:tc>
          <w:tcPr>
            <w:tcW w:w="1116"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Cereals</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0. 34</w:t>
            </w:r>
          </w:p>
          <w:p w:rsidR="007D3E37" w:rsidRPr="0085126C" w:rsidRDefault="007D3E37" w:rsidP="008B4C83">
            <w:pPr>
              <w:ind w:firstLine="0"/>
              <w:rPr>
                <w:rFonts w:cs="Times New Roman"/>
                <w:sz w:val="20"/>
                <w:szCs w:val="20"/>
              </w:rPr>
            </w:pPr>
            <w:r w:rsidRPr="0085126C">
              <w:rPr>
                <w:rFonts w:cs="Times New Roman"/>
                <w:sz w:val="20"/>
                <w:szCs w:val="20"/>
              </w:rPr>
              <w:t>(0.01)</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0. 17</w:t>
            </w:r>
          </w:p>
          <w:p w:rsidR="007D3E37" w:rsidRPr="0085126C" w:rsidRDefault="007D3E37" w:rsidP="008B4C83">
            <w:pPr>
              <w:ind w:firstLine="0"/>
              <w:rPr>
                <w:rFonts w:cs="Times New Roman"/>
                <w:sz w:val="20"/>
                <w:szCs w:val="20"/>
              </w:rPr>
            </w:pPr>
            <w:r w:rsidRPr="0085126C">
              <w:rPr>
                <w:rFonts w:cs="Times New Roman"/>
                <w:sz w:val="20"/>
                <w:szCs w:val="20"/>
              </w:rPr>
              <w:t>(0.04)</w:t>
            </w:r>
          </w:p>
        </w:tc>
        <w:tc>
          <w:tcPr>
            <w:tcW w:w="56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0. 17</w:t>
            </w:r>
          </w:p>
          <w:p w:rsidR="007D3E37" w:rsidRPr="0085126C" w:rsidRDefault="007D3E37" w:rsidP="008B4C83">
            <w:pPr>
              <w:ind w:firstLine="0"/>
              <w:rPr>
                <w:rFonts w:cs="Times New Roman"/>
                <w:sz w:val="20"/>
                <w:szCs w:val="20"/>
              </w:rPr>
            </w:pPr>
            <w:r w:rsidRPr="0085126C">
              <w:rPr>
                <w:rFonts w:cs="Times New Roman"/>
                <w:sz w:val="20"/>
                <w:szCs w:val="20"/>
              </w:rPr>
              <w:t>(0.12)</w:t>
            </w:r>
          </w:p>
        </w:tc>
        <w:tc>
          <w:tcPr>
            <w:tcW w:w="568"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0. 22</w:t>
            </w:r>
          </w:p>
          <w:p w:rsidR="007D3E37" w:rsidRPr="0085126C" w:rsidRDefault="007D3E37" w:rsidP="008B4C83">
            <w:pPr>
              <w:ind w:firstLine="0"/>
              <w:rPr>
                <w:rFonts w:cs="Times New Roman"/>
                <w:sz w:val="20"/>
                <w:szCs w:val="20"/>
              </w:rPr>
            </w:pPr>
            <w:r w:rsidRPr="0085126C">
              <w:rPr>
                <w:rFonts w:cs="Times New Roman"/>
                <w:sz w:val="20"/>
                <w:szCs w:val="20"/>
              </w:rPr>
              <w:t>(0.04)</w:t>
            </w:r>
          </w:p>
        </w:tc>
        <w:tc>
          <w:tcPr>
            <w:tcW w:w="591"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0. 35</w:t>
            </w:r>
          </w:p>
          <w:p w:rsidR="007D3E37" w:rsidRPr="0085126C" w:rsidRDefault="007D3E37" w:rsidP="008B4C83">
            <w:pPr>
              <w:ind w:firstLine="0"/>
              <w:rPr>
                <w:rFonts w:cs="Times New Roman"/>
                <w:sz w:val="20"/>
                <w:szCs w:val="20"/>
              </w:rPr>
            </w:pPr>
            <w:r w:rsidRPr="0085126C">
              <w:rPr>
                <w:rFonts w:cs="Times New Roman"/>
                <w:sz w:val="20"/>
                <w:szCs w:val="20"/>
              </w:rPr>
              <w:t>(0.06)</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0. 11</w:t>
            </w:r>
          </w:p>
          <w:p w:rsidR="007D3E37" w:rsidRPr="0085126C" w:rsidRDefault="007D3E37" w:rsidP="008B4C83">
            <w:pPr>
              <w:ind w:firstLine="0"/>
              <w:rPr>
                <w:rFonts w:cs="Times New Roman"/>
                <w:sz w:val="20"/>
                <w:szCs w:val="20"/>
              </w:rPr>
            </w:pPr>
            <w:r w:rsidRPr="0085126C">
              <w:rPr>
                <w:rFonts w:cs="Times New Roman"/>
                <w:sz w:val="20"/>
                <w:szCs w:val="20"/>
              </w:rPr>
              <w:t>(0.07)</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0. 28</w:t>
            </w:r>
          </w:p>
          <w:p w:rsidR="007D3E37" w:rsidRPr="0085126C" w:rsidRDefault="007D3E37" w:rsidP="008B4C83">
            <w:pPr>
              <w:ind w:firstLine="0"/>
              <w:rPr>
                <w:rFonts w:cs="Times New Roman"/>
                <w:sz w:val="20"/>
                <w:szCs w:val="20"/>
              </w:rPr>
            </w:pPr>
            <w:r w:rsidRPr="0085126C">
              <w:rPr>
                <w:rFonts w:cs="Times New Roman"/>
                <w:sz w:val="20"/>
                <w:szCs w:val="20"/>
              </w:rPr>
              <w:t>(0.03)</w:t>
            </w:r>
          </w:p>
        </w:tc>
      </w:tr>
      <w:tr w:rsidR="007D3E37" w:rsidRPr="0085126C" w:rsidTr="00C12080">
        <w:tc>
          <w:tcPr>
            <w:tcW w:w="1116"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Pulses &amp; oils</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0. 11</w:t>
            </w:r>
          </w:p>
          <w:p w:rsidR="007D3E37" w:rsidRPr="0085126C" w:rsidRDefault="007D3E37" w:rsidP="008B4C83">
            <w:pPr>
              <w:ind w:firstLine="0"/>
              <w:rPr>
                <w:rFonts w:cs="Times New Roman"/>
                <w:sz w:val="20"/>
                <w:szCs w:val="20"/>
              </w:rPr>
            </w:pPr>
            <w:r w:rsidRPr="0085126C">
              <w:rPr>
                <w:rFonts w:cs="Times New Roman"/>
                <w:sz w:val="20"/>
                <w:szCs w:val="20"/>
              </w:rPr>
              <w:t>(0.12)</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0. 19</w:t>
            </w:r>
          </w:p>
          <w:p w:rsidR="007D3E37" w:rsidRPr="0085126C" w:rsidRDefault="007D3E37" w:rsidP="008B4C83">
            <w:pPr>
              <w:ind w:firstLine="0"/>
              <w:rPr>
                <w:rFonts w:cs="Times New Roman"/>
                <w:sz w:val="20"/>
                <w:szCs w:val="20"/>
              </w:rPr>
            </w:pPr>
            <w:r w:rsidRPr="0085126C">
              <w:rPr>
                <w:rFonts w:cs="Times New Roman"/>
                <w:sz w:val="20"/>
                <w:szCs w:val="20"/>
              </w:rPr>
              <w:t>(0.27)</w:t>
            </w:r>
          </w:p>
        </w:tc>
        <w:tc>
          <w:tcPr>
            <w:tcW w:w="56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0.16</w:t>
            </w:r>
          </w:p>
          <w:p w:rsidR="007D3E37" w:rsidRPr="0085126C" w:rsidRDefault="007D3E37" w:rsidP="008B4C83">
            <w:pPr>
              <w:ind w:firstLine="0"/>
              <w:rPr>
                <w:rFonts w:cs="Times New Roman"/>
                <w:sz w:val="20"/>
                <w:szCs w:val="20"/>
              </w:rPr>
            </w:pPr>
            <w:r w:rsidRPr="0085126C">
              <w:rPr>
                <w:rFonts w:cs="Times New Roman"/>
                <w:sz w:val="20"/>
                <w:szCs w:val="20"/>
              </w:rPr>
              <w:t>(0.09)</w:t>
            </w:r>
          </w:p>
        </w:tc>
        <w:tc>
          <w:tcPr>
            <w:tcW w:w="568"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1.16</w:t>
            </w:r>
          </w:p>
          <w:p w:rsidR="007D3E37" w:rsidRPr="0085126C" w:rsidRDefault="007D3E37" w:rsidP="008B4C83">
            <w:pPr>
              <w:ind w:firstLine="0"/>
              <w:rPr>
                <w:rFonts w:cs="Times New Roman"/>
                <w:sz w:val="20"/>
                <w:szCs w:val="20"/>
              </w:rPr>
            </w:pPr>
            <w:r w:rsidRPr="0085126C">
              <w:rPr>
                <w:rFonts w:cs="Times New Roman"/>
                <w:sz w:val="20"/>
                <w:szCs w:val="20"/>
              </w:rPr>
              <w:t>(0.08)</w:t>
            </w:r>
          </w:p>
        </w:tc>
        <w:tc>
          <w:tcPr>
            <w:tcW w:w="591"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0.14</w:t>
            </w:r>
          </w:p>
          <w:p w:rsidR="007D3E37" w:rsidRPr="0085126C" w:rsidRDefault="007D3E37" w:rsidP="008B4C83">
            <w:pPr>
              <w:ind w:firstLine="0"/>
              <w:rPr>
                <w:rFonts w:cs="Times New Roman"/>
                <w:sz w:val="20"/>
                <w:szCs w:val="20"/>
              </w:rPr>
            </w:pPr>
            <w:r w:rsidRPr="0085126C">
              <w:rPr>
                <w:rFonts w:cs="Times New Roman"/>
                <w:sz w:val="20"/>
                <w:szCs w:val="20"/>
              </w:rPr>
              <w:t>(0.14)</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0.13</w:t>
            </w:r>
          </w:p>
          <w:p w:rsidR="007D3E37" w:rsidRPr="0085126C" w:rsidRDefault="007D3E37" w:rsidP="008B4C83">
            <w:pPr>
              <w:ind w:firstLine="0"/>
              <w:rPr>
                <w:rFonts w:cs="Times New Roman"/>
                <w:sz w:val="20"/>
                <w:szCs w:val="20"/>
              </w:rPr>
            </w:pPr>
            <w:r w:rsidRPr="0085126C">
              <w:rPr>
                <w:rFonts w:cs="Times New Roman"/>
                <w:sz w:val="20"/>
                <w:szCs w:val="20"/>
              </w:rPr>
              <w:t>(0.04)</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0.14</w:t>
            </w:r>
          </w:p>
          <w:p w:rsidR="007D3E37" w:rsidRPr="0085126C" w:rsidRDefault="007D3E37" w:rsidP="008B4C83">
            <w:pPr>
              <w:ind w:firstLine="0"/>
              <w:rPr>
                <w:rFonts w:cs="Times New Roman"/>
                <w:sz w:val="20"/>
                <w:szCs w:val="20"/>
              </w:rPr>
            </w:pPr>
            <w:r w:rsidRPr="0085126C">
              <w:rPr>
                <w:rFonts w:cs="Times New Roman"/>
                <w:sz w:val="20"/>
                <w:szCs w:val="20"/>
              </w:rPr>
              <w:t>(0.12)</w:t>
            </w:r>
          </w:p>
        </w:tc>
      </w:tr>
      <w:tr w:rsidR="007D3E37" w:rsidRPr="0085126C" w:rsidTr="00C12080">
        <w:tc>
          <w:tcPr>
            <w:tcW w:w="1116"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Root crops</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0.10</w:t>
            </w:r>
          </w:p>
          <w:p w:rsidR="007D3E37" w:rsidRPr="0085126C" w:rsidRDefault="007D3E37" w:rsidP="008B4C83">
            <w:pPr>
              <w:ind w:firstLine="0"/>
              <w:rPr>
                <w:rFonts w:cs="Times New Roman"/>
                <w:sz w:val="20"/>
                <w:szCs w:val="20"/>
              </w:rPr>
            </w:pPr>
            <w:r w:rsidRPr="0085126C">
              <w:rPr>
                <w:rFonts w:cs="Times New Roman"/>
                <w:sz w:val="20"/>
                <w:szCs w:val="20"/>
              </w:rPr>
              <w:t>(0.32)</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0.16</w:t>
            </w:r>
          </w:p>
          <w:p w:rsidR="007D3E37" w:rsidRPr="0085126C" w:rsidRDefault="007D3E37" w:rsidP="008B4C83">
            <w:pPr>
              <w:ind w:firstLine="0"/>
              <w:rPr>
                <w:rFonts w:cs="Times New Roman"/>
                <w:sz w:val="20"/>
                <w:szCs w:val="20"/>
              </w:rPr>
            </w:pPr>
            <w:r w:rsidRPr="0085126C">
              <w:rPr>
                <w:rFonts w:cs="Times New Roman"/>
                <w:sz w:val="20"/>
                <w:szCs w:val="20"/>
              </w:rPr>
              <w:t>(0.12)</w:t>
            </w:r>
          </w:p>
        </w:tc>
        <w:tc>
          <w:tcPr>
            <w:tcW w:w="56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0.17</w:t>
            </w:r>
          </w:p>
          <w:p w:rsidR="007D3E37" w:rsidRPr="0085126C" w:rsidRDefault="007D3E37" w:rsidP="008B4C83">
            <w:pPr>
              <w:ind w:firstLine="0"/>
              <w:rPr>
                <w:rFonts w:cs="Times New Roman"/>
                <w:sz w:val="20"/>
                <w:szCs w:val="20"/>
              </w:rPr>
            </w:pPr>
            <w:r w:rsidRPr="0085126C">
              <w:rPr>
                <w:rFonts w:cs="Times New Roman"/>
                <w:sz w:val="20"/>
                <w:szCs w:val="20"/>
              </w:rPr>
              <w:t>(0.27)</w:t>
            </w:r>
          </w:p>
        </w:tc>
        <w:tc>
          <w:tcPr>
            <w:tcW w:w="568"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0.14</w:t>
            </w:r>
          </w:p>
          <w:p w:rsidR="007D3E37" w:rsidRPr="0085126C" w:rsidRDefault="007D3E37" w:rsidP="008B4C83">
            <w:pPr>
              <w:ind w:firstLine="0"/>
              <w:rPr>
                <w:rFonts w:cs="Times New Roman"/>
                <w:sz w:val="20"/>
                <w:szCs w:val="20"/>
              </w:rPr>
            </w:pPr>
            <w:r w:rsidRPr="0085126C">
              <w:rPr>
                <w:rFonts w:cs="Times New Roman"/>
                <w:sz w:val="20"/>
                <w:szCs w:val="20"/>
              </w:rPr>
              <w:t>(0.21)</w:t>
            </w:r>
          </w:p>
        </w:tc>
        <w:tc>
          <w:tcPr>
            <w:tcW w:w="591"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0.03</w:t>
            </w:r>
          </w:p>
          <w:p w:rsidR="007D3E37" w:rsidRPr="0085126C" w:rsidRDefault="007D3E37" w:rsidP="008B4C83">
            <w:pPr>
              <w:ind w:firstLine="0"/>
              <w:rPr>
                <w:rFonts w:cs="Times New Roman"/>
                <w:sz w:val="20"/>
                <w:szCs w:val="20"/>
              </w:rPr>
            </w:pPr>
            <w:r w:rsidRPr="0085126C">
              <w:rPr>
                <w:rFonts w:cs="Times New Roman"/>
                <w:sz w:val="20"/>
                <w:szCs w:val="20"/>
              </w:rPr>
              <w:t>(0.22)</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0.16</w:t>
            </w:r>
          </w:p>
          <w:p w:rsidR="007D3E37" w:rsidRPr="0085126C" w:rsidRDefault="007D3E37" w:rsidP="008B4C83">
            <w:pPr>
              <w:ind w:firstLine="0"/>
              <w:rPr>
                <w:rFonts w:cs="Times New Roman"/>
                <w:sz w:val="20"/>
                <w:szCs w:val="20"/>
              </w:rPr>
            </w:pPr>
            <w:r w:rsidRPr="0085126C">
              <w:rPr>
                <w:rFonts w:cs="Times New Roman"/>
                <w:sz w:val="20"/>
                <w:szCs w:val="20"/>
              </w:rPr>
              <w:t>(0.25)</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0.07</w:t>
            </w:r>
          </w:p>
          <w:p w:rsidR="007D3E37" w:rsidRPr="0085126C" w:rsidRDefault="007D3E37" w:rsidP="008B4C83">
            <w:pPr>
              <w:ind w:firstLine="0"/>
              <w:rPr>
                <w:rFonts w:cs="Times New Roman"/>
                <w:sz w:val="20"/>
                <w:szCs w:val="20"/>
              </w:rPr>
            </w:pPr>
            <w:r w:rsidRPr="0085126C">
              <w:rPr>
                <w:rFonts w:cs="Times New Roman"/>
                <w:sz w:val="20"/>
                <w:szCs w:val="20"/>
              </w:rPr>
              <w:t>(0.28)</w:t>
            </w:r>
          </w:p>
        </w:tc>
      </w:tr>
      <w:tr w:rsidR="007D3E37" w:rsidRPr="0085126C" w:rsidTr="00C12080">
        <w:tc>
          <w:tcPr>
            <w:tcW w:w="1116"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Fruits &amp; vegetables</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0.18</w:t>
            </w:r>
          </w:p>
          <w:p w:rsidR="007D3E37" w:rsidRPr="0085126C" w:rsidRDefault="007D3E37" w:rsidP="008B4C83">
            <w:pPr>
              <w:ind w:firstLine="0"/>
              <w:rPr>
                <w:rFonts w:cs="Times New Roman"/>
                <w:sz w:val="20"/>
                <w:szCs w:val="20"/>
              </w:rPr>
            </w:pPr>
            <w:r w:rsidRPr="0085126C">
              <w:rPr>
                <w:rFonts w:cs="Times New Roman"/>
                <w:sz w:val="20"/>
                <w:szCs w:val="20"/>
              </w:rPr>
              <w:t>(0.03)</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0.11</w:t>
            </w:r>
          </w:p>
          <w:p w:rsidR="007D3E37" w:rsidRPr="0085126C" w:rsidRDefault="007D3E37" w:rsidP="008B4C83">
            <w:pPr>
              <w:ind w:firstLine="0"/>
              <w:rPr>
                <w:rFonts w:cs="Times New Roman"/>
                <w:sz w:val="20"/>
                <w:szCs w:val="20"/>
              </w:rPr>
            </w:pPr>
            <w:r w:rsidRPr="0085126C">
              <w:rPr>
                <w:rFonts w:cs="Times New Roman"/>
                <w:sz w:val="20"/>
                <w:szCs w:val="20"/>
              </w:rPr>
              <w:t>(0.02)</w:t>
            </w:r>
          </w:p>
        </w:tc>
        <w:tc>
          <w:tcPr>
            <w:tcW w:w="56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0.15</w:t>
            </w:r>
          </w:p>
          <w:p w:rsidR="007D3E37" w:rsidRPr="0085126C" w:rsidRDefault="007D3E37" w:rsidP="008B4C83">
            <w:pPr>
              <w:ind w:firstLine="0"/>
              <w:rPr>
                <w:rFonts w:cs="Times New Roman"/>
                <w:sz w:val="20"/>
                <w:szCs w:val="20"/>
              </w:rPr>
            </w:pPr>
            <w:r w:rsidRPr="0085126C">
              <w:rPr>
                <w:rFonts w:cs="Times New Roman"/>
                <w:sz w:val="20"/>
                <w:szCs w:val="20"/>
              </w:rPr>
              <w:t>(0.05)</w:t>
            </w:r>
          </w:p>
        </w:tc>
        <w:tc>
          <w:tcPr>
            <w:tcW w:w="568"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0.14</w:t>
            </w:r>
          </w:p>
          <w:p w:rsidR="007D3E37" w:rsidRPr="0085126C" w:rsidRDefault="007D3E37" w:rsidP="008B4C83">
            <w:pPr>
              <w:ind w:firstLine="0"/>
              <w:rPr>
                <w:rFonts w:cs="Times New Roman"/>
                <w:sz w:val="20"/>
                <w:szCs w:val="20"/>
              </w:rPr>
            </w:pPr>
            <w:r w:rsidRPr="0085126C">
              <w:rPr>
                <w:rFonts w:cs="Times New Roman"/>
                <w:sz w:val="20"/>
                <w:szCs w:val="20"/>
              </w:rPr>
              <w:t>(0.03)</w:t>
            </w:r>
          </w:p>
        </w:tc>
        <w:tc>
          <w:tcPr>
            <w:tcW w:w="591"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0.13</w:t>
            </w:r>
          </w:p>
          <w:p w:rsidR="007D3E37" w:rsidRPr="0085126C" w:rsidRDefault="007D3E37" w:rsidP="008B4C83">
            <w:pPr>
              <w:ind w:firstLine="0"/>
              <w:rPr>
                <w:rFonts w:cs="Times New Roman"/>
                <w:sz w:val="20"/>
                <w:szCs w:val="20"/>
              </w:rPr>
            </w:pPr>
            <w:r w:rsidRPr="0085126C">
              <w:rPr>
                <w:rFonts w:cs="Times New Roman"/>
                <w:sz w:val="20"/>
                <w:szCs w:val="20"/>
              </w:rPr>
              <w:t>(0.08)</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0.11</w:t>
            </w:r>
          </w:p>
          <w:p w:rsidR="007D3E37" w:rsidRPr="0085126C" w:rsidRDefault="007D3E37" w:rsidP="008B4C83">
            <w:pPr>
              <w:ind w:firstLine="0"/>
              <w:rPr>
                <w:rFonts w:cs="Times New Roman"/>
                <w:sz w:val="20"/>
                <w:szCs w:val="20"/>
              </w:rPr>
            </w:pPr>
            <w:r w:rsidRPr="0085126C">
              <w:rPr>
                <w:rFonts w:cs="Times New Roman"/>
                <w:sz w:val="20"/>
                <w:szCs w:val="20"/>
              </w:rPr>
              <w:t>(0.03)</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0.13</w:t>
            </w:r>
          </w:p>
          <w:p w:rsidR="007D3E37" w:rsidRPr="0085126C" w:rsidRDefault="007D3E37" w:rsidP="008B4C83">
            <w:pPr>
              <w:ind w:firstLine="0"/>
              <w:rPr>
                <w:rFonts w:cs="Times New Roman"/>
                <w:sz w:val="20"/>
                <w:szCs w:val="20"/>
              </w:rPr>
            </w:pPr>
            <w:r w:rsidRPr="0085126C">
              <w:rPr>
                <w:rFonts w:cs="Times New Roman"/>
                <w:sz w:val="20"/>
                <w:szCs w:val="20"/>
              </w:rPr>
              <w:t>(0.07)</w:t>
            </w:r>
          </w:p>
        </w:tc>
      </w:tr>
      <w:tr w:rsidR="007D3E37" w:rsidRPr="0085126C" w:rsidTr="00C12080">
        <w:trPr>
          <w:trHeight w:val="485"/>
        </w:trPr>
        <w:tc>
          <w:tcPr>
            <w:tcW w:w="1116"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lastRenderedPageBreak/>
              <w:t>Animal products</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0.11</w:t>
            </w:r>
          </w:p>
          <w:p w:rsidR="007D3E37" w:rsidRPr="0085126C" w:rsidRDefault="007D3E37" w:rsidP="008B4C83">
            <w:pPr>
              <w:ind w:firstLine="0"/>
              <w:rPr>
                <w:rFonts w:cs="Times New Roman"/>
                <w:sz w:val="20"/>
                <w:szCs w:val="20"/>
              </w:rPr>
            </w:pPr>
            <w:r w:rsidRPr="0085126C">
              <w:rPr>
                <w:rFonts w:cs="Times New Roman"/>
                <w:sz w:val="20"/>
                <w:szCs w:val="20"/>
              </w:rPr>
              <w:t>(0.46)</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0.11</w:t>
            </w:r>
          </w:p>
          <w:p w:rsidR="007D3E37" w:rsidRPr="0085126C" w:rsidRDefault="007D3E37" w:rsidP="008B4C83">
            <w:pPr>
              <w:ind w:firstLine="0"/>
              <w:rPr>
                <w:rFonts w:cs="Times New Roman"/>
                <w:sz w:val="20"/>
                <w:szCs w:val="20"/>
              </w:rPr>
            </w:pPr>
            <w:r w:rsidRPr="0085126C">
              <w:rPr>
                <w:rFonts w:cs="Times New Roman"/>
                <w:sz w:val="20"/>
                <w:szCs w:val="20"/>
              </w:rPr>
              <w:t>(0.75)</w:t>
            </w:r>
          </w:p>
        </w:tc>
        <w:tc>
          <w:tcPr>
            <w:tcW w:w="56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0.15</w:t>
            </w:r>
          </w:p>
          <w:p w:rsidR="007D3E37" w:rsidRPr="0085126C" w:rsidRDefault="007D3E37" w:rsidP="008B4C83">
            <w:pPr>
              <w:ind w:firstLine="0"/>
              <w:rPr>
                <w:rFonts w:cs="Times New Roman"/>
                <w:sz w:val="20"/>
                <w:szCs w:val="20"/>
              </w:rPr>
            </w:pPr>
            <w:r w:rsidRPr="0085126C">
              <w:rPr>
                <w:rFonts w:cs="Times New Roman"/>
                <w:sz w:val="20"/>
                <w:szCs w:val="20"/>
              </w:rPr>
              <w:t>(0.27)</w:t>
            </w:r>
          </w:p>
        </w:tc>
        <w:tc>
          <w:tcPr>
            <w:tcW w:w="568"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0.11</w:t>
            </w:r>
          </w:p>
          <w:p w:rsidR="007D3E37" w:rsidRPr="0085126C" w:rsidRDefault="007D3E37" w:rsidP="008B4C83">
            <w:pPr>
              <w:ind w:firstLine="0"/>
              <w:rPr>
                <w:rFonts w:cs="Times New Roman"/>
                <w:sz w:val="20"/>
                <w:szCs w:val="20"/>
              </w:rPr>
            </w:pPr>
            <w:r w:rsidRPr="0085126C">
              <w:rPr>
                <w:rFonts w:cs="Times New Roman"/>
                <w:sz w:val="20"/>
                <w:szCs w:val="20"/>
              </w:rPr>
              <w:t>(0.47)</w:t>
            </w:r>
          </w:p>
        </w:tc>
        <w:tc>
          <w:tcPr>
            <w:tcW w:w="591" w:type="pct"/>
            <w:tcBorders>
              <w:top w:val="single" w:sz="4" w:space="0" w:color="auto"/>
              <w:left w:val="single" w:sz="4" w:space="0" w:color="auto"/>
              <w:bottom w:val="single" w:sz="4" w:space="0" w:color="auto"/>
              <w:right w:val="single" w:sz="4" w:space="0" w:color="auto"/>
            </w:tcBorders>
          </w:tcPr>
          <w:p w:rsidR="007D3E37" w:rsidRPr="0085126C" w:rsidRDefault="007D3E37" w:rsidP="008B4C83">
            <w:pPr>
              <w:ind w:firstLine="0"/>
              <w:rPr>
                <w:rFonts w:cs="Times New Roman"/>
                <w:sz w:val="20"/>
                <w:szCs w:val="20"/>
              </w:rPr>
            </w:pPr>
            <w:r w:rsidRPr="0085126C">
              <w:rPr>
                <w:rFonts w:cs="Times New Roman"/>
                <w:sz w:val="20"/>
                <w:szCs w:val="20"/>
              </w:rPr>
              <w:t>0.14</w:t>
            </w:r>
          </w:p>
          <w:p w:rsidR="007D3E37" w:rsidRPr="0085126C" w:rsidRDefault="007D3E37" w:rsidP="008B4C83">
            <w:pPr>
              <w:ind w:firstLine="0"/>
              <w:rPr>
                <w:rFonts w:cs="Times New Roman"/>
                <w:sz w:val="20"/>
                <w:szCs w:val="20"/>
              </w:rPr>
            </w:pPr>
            <w:r w:rsidRPr="0085126C">
              <w:rPr>
                <w:rFonts w:cs="Times New Roman"/>
                <w:sz w:val="20"/>
                <w:szCs w:val="20"/>
              </w:rPr>
              <w:t>(0.34)</w:t>
            </w:r>
          </w:p>
          <w:p w:rsidR="007D3E37" w:rsidRPr="0085126C" w:rsidRDefault="007D3E37" w:rsidP="008B4C83">
            <w:pPr>
              <w:rPr>
                <w:rFonts w:cs="Times New Roman"/>
                <w:sz w:val="20"/>
                <w:szCs w:val="20"/>
              </w:rPr>
            </w:pP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0.23</w:t>
            </w:r>
          </w:p>
          <w:p w:rsidR="007D3E37" w:rsidRPr="0085126C" w:rsidRDefault="007D3E37" w:rsidP="008B4C83">
            <w:pPr>
              <w:ind w:firstLine="0"/>
              <w:rPr>
                <w:rFonts w:cs="Times New Roman"/>
                <w:sz w:val="20"/>
                <w:szCs w:val="20"/>
              </w:rPr>
            </w:pPr>
            <w:r w:rsidRPr="0085126C">
              <w:rPr>
                <w:rFonts w:cs="Times New Roman"/>
                <w:sz w:val="20"/>
                <w:szCs w:val="20"/>
              </w:rPr>
              <w:t>(0.26)</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0.16</w:t>
            </w:r>
          </w:p>
          <w:p w:rsidR="007D3E37" w:rsidRPr="0085126C" w:rsidRDefault="007D3E37" w:rsidP="008B4C83">
            <w:pPr>
              <w:ind w:firstLine="0"/>
              <w:rPr>
                <w:rFonts w:cs="Times New Roman"/>
                <w:sz w:val="20"/>
                <w:szCs w:val="20"/>
              </w:rPr>
            </w:pPr>
            <w:r w:rsidRPr="0085126C">
              <w:rPr>
                <w:rFonts w:cs="Times New Roman"/>
                <w:sz w:val="20"/>
                <w:szCs w:val="20"/>
              </w:rPr>
              <w:t>(0.32)</w:t>
            </w:r>
          </w:p>
        </w:tc>
      </w:tr>
      <w:tr w:rsidR="007D3E37" w:rsidRPr="0085126C" w:rsidTr="00C12080">
        <w:tc>
          <w:tcPr>
            <w:tcW w:w="1116"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Other foods</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0.16</w:t>
            </w:r>
          </w:p>
          <w:p w:rsidR="007D3E37" w:rsidRPr="0085126C" w:rsidRDefault="007D3E37" w:rsidP="008B4C83">
            <w:pPr>
              <w:ind w:firstLine="0"/>
              <w:rPr>
                <w:rFonts w:cs="Times New Roman"/>
                <w:sz w:val="20"/>
                <w:szCs w:val="20"/>
              </w:rPr>
            </w:pPr>
            <w:r w:rsidRPr="0085126C">
              <w:rPr>
                <w:rFonts w:cs="Times New Roman"/>
                <w:sz w:val="20"/>
                <w:szCs w:val="20"/>
              </w:rPr>
              <w:t>(0.10)</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0.26</w:t>
            </w:r>
          </w:p>
          <w:p w:rsidR="007D3E37" w:rsidRPr="0085126C" w:rsidRDefault="007D3E37" w:rsidP="008B4C83">
            <w:pPr>
              <w:ind w:firstLine="0"/>
              <w:rPr>
                <w:rFonts w:cs="Times New Roman"/>
                <w:sz w:val="20"/>
                <w:szCs w:val="20"/>
              </w:rPr>
            </w:pPr>
            <w:r w:rsidRPr="0085126C">
              <w:rPr>
                <w:rFonts w:cs="Times New Roman"/>
                <w:sz w:val="20"/>
                <w:szCs w:val="20"/>
              </w:rPr>
              <w:t>(0.08)</w:t>
            </w:r>
          </w:p>
        </w:tc>
        <w:tc>
          <w:tcPr>
            <w:tcW w:w="56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 xml:space="preserve">0.19 </w:t>
            </w:r>
          </w:p>
          <w:p w:rsidR="007D3E37" w:rsidRPr="0085126C" w:rsidRDefault="007D3E37" w:rsidP="008B4C83">
            <w:pPr>
              <w:ind w:firstLine="0"/>
              <w:rPr>
                <w:rFonts w:cs="Times New Roman"/>
                <w:sz w:val="20"/>
                <w:szCs w:val="20"/>
              </w:rPr>
            </w:pPr>
            <w:r w:rsidRPr="0085126C">
              <w:rPr>
                <w:rFonts w:cs="Times New Roman"/>
                <w:sz w:val="20"/>
                <w:szCs w:val="20"/>
              </w:rPr>
              <w:t>(0.02)</w:t>
            </w:r>
          </w:p>
        </w:tc>
        <w:tc>
          <w:tcPr>
            <w:tcW w:w="568"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0.20</w:t>
            </w:r>
          </w:p>
          <w:p w:rsidR="007D3E37" w:rsidRPr="0085126C" w:rsidRDefault="007D3E37" w:rsidP="008B4C83">
            <w:pPr>
              <w:ind w:firstLine="0"/>
              <w:rPr>
                <w:rFonts w:cs="Times New Roman"/>
                <w:sz w:val="20"/>
                <w:szCs w:val="20"/>
              </w:rPr>
            </w:pPr>
            <w:r w:rsidRPr="0085126C">
              <w:rPr>
                <w:rFonts w:cs="Times New Roman"/>
                <w:sz w:val="20"/>
                <w:szCs w:val="20"/>
              </w:rPr>
              <w:t>(0.01)</w:t>
            </w:r>
          </w:p>
        </w:tc>
        <w:tc>
          <w:tcPr>
            <w:tcW w:w="591"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0.20</w:t>
            </w:r>
          </w:p>
          <w:p w:rsidR="007D3E37" w:rsidRPr="0085126C" w:rsidRDefault="007D3E37" w:rsidP="008B4C83">
            <w:pPr>
              <w:ind w:firstLine="0"/>
              <w:rPr>
                <w:rFonts w:cs="Times New Roman"/>
                <w:sz w:val="20"/>
                <w:szCs w:val="20"/>
              </w:rPr>
            </w:pPr>
            <w:r w:rsidRPr="0085126C">
              <w:rPr>
                <w:rFonts w:cs="Times New Roman"/>
                <w:sz w:val="20"/>
                <w:szCs w:val="20"/>
              </w:rPr>
              <w:t>(0.006)</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0.23</w:t>
            </w:r>
          </w:p>
          <w:p w:rsidR="007D3E37" w:rsidRPr="0085126C" w:rsidRDefault="007D3E37" w:rsidP="008B4C83">
            <w:pPr>
              <w:ind w:firstLine="0"/>
              <w:rPr>
                <w:rFonts w:cs="Times New Roman"/>
                <w:sz w:val="20"/>
                <w:szCs w:val="20"/>
              </w:rPr>
            </w:pPr>
            <w:r w:rsidRPr="0085126C">
              <w:rPr>
                <w:rFonts w:cs="Times New Roman"/>
                <w:sz w:val="20"/>
                <w:szCs w:val="20"/>
              </w:rPr>
              <w:t>(0.00)</w:t>
            </w:r>
          </w:p>
        </w:tc>
        <w:tc>
          <w:tcPr>
            <w:tcW w:w="539" w:type="pct"/>
            <w:tcBorders>
              <w:top w:val="single" w:sz="4" w:space="0" w:color="auto"/>
              <w:left w:val="single" w:sz="4" w:space="0" w:color="auto"/>
              <w:bottom w:val="single" w:sz="4" w:space="0" w:color="auto"/>
              <w:right w:val="single" w:sz="4" w:space="0" w:color="auto"/>
            </w:tcBorders>
            <w:hideMark/>
          </w:tcPr>
          <w:p w:rsidR="007D3E37" w:rsidRPr="0085126C" w:rsidRDefault="007D3E37" w:rsidP="008B4C83">
            <w:pPr>
              <w:ind w:firstLine="0"/>
              <w:rPr>
                <w:rFonts w:cs="Times New Roman"/>
                <w:sz w:val="20"/>
                <w:szCs w:val="20"/>
              </w:rPr>
            </w:pPr>
            <w:r w:rsidRPr="0085126C">
              <w:rPr>
                <w:rFonts w:cs="Times New Roman"/>
                <w:sz w:val="20"/>
                <w:szCs w:val="20"/>
              </w:rPr>
              <w:t>0.20</w:t>
            </w:r>
          </w:p>
          <w:p w:rsidR="007D3E37" w:rsidRPr="0085126C" w:rsidRDefault="007D3E37" w:rsidP="008B4C83">
            <w:pPr>
              <w:ind w:firstLine="0"/>
              <w:rPr>
                <w:rFonts w:cs="Times New Roman"/>
                <w:sz w:val="20"/>
                <w:szCs w:val="20"/>
              </w:rPr>
            </w:pPr>
            <w:r w:rsidRPr="0085126C">
              <w:rPr>
                <w:rFonts w:cs="Times New Roman"/>
                <w:sz w:val="20"/>
                <w:szCs w:val="20"/>
              </w:rPr>
              <w:t>(0.50)</w:t>
            </w:r>
          </w:p>
        </w:tc>
      </w:tr>
    </w:tbl>
    <w:p w:rsidR="007D3E37" w:rsidRPr="000024EF" w:rsidRDefault="007D3E37" w:rsidP="008B4C83">
      <w:pPr>
        <w:spacing w:after="0" w:line="240" w:lineRule="auto"/>
        <w:rPr>
          <w:rFonts w:cs="Times New Roman"/>
          <w:sz w:val="24"/>
          <w:szCs w:val="24"/>
        </w:rPr>
      </w:pPr>
      <w:r w:rsidRPr="000024EF">
        <w:rPr>
          <w:rFonts w:cs="Times New Roman"/>
          <w:b/>
          <w:sz w:val="24"/>
          <w:szCs w:val="24"/>
        </w:rPr>
        <w:t>Source</w:t>
      </w:r>
      <w:r w:rsidRPr="000024EF">
        <w:rPr>
          <w:rFonts w:cs="Times New Roman"/>
          <w:sz w:val="24"/>
          <w:szCs w:val="24"/>
        </w:rPr>
        <w:t>: author’s computation from CSA data</w:t>
      </w:r>
    </w:p>
    <w:p w:rsidR="007D3E37" w:rsidRPr="000024EF" w:rsidRDefault="004D10D8" w:rsidP="008B4C83">
      <w:pPr>
        <w:spacing w:after="0" w:line="240" w:lineRule="auto"/>
        <w:jc w:val="both"/>
        <w:rPr>
          <w:rFonts w:cs="Times New Roman"/>
          <w:sz w:val="24"/>
          <w:szCs w:val="24"/>
        </w:rPr>
      </w:pPr>
      <w:r>
        <w:rPr>
          <w:rFonts w:cs="Times New Roman"/>
          <w:sz w:val="24"/>
          <w:szCs w:val="24"/>
        </w:rPr>
        <w:t xml:space="preserve"> </w:t>
      </w:r>
    </w:p>
    <w:p w:rsidR="00D42C1A" w:rsidRPr="008B3A45" w:rsidRDefault="00F00C56" w:rsidP="008B4C83">
      <w:pPr>
        <w:pStyle w:val="18-SciencePG-Level3-single-line"/>
        <w:numPr>
          <w:ilvl w:val="0"/>
          <w:numId w:val="1"/>
        </w:numPr>
        <w:spacing w:before="0" w:line="240" w:lineRule="auto"/>
        <w:rPr>
          <w:color w:val="000000" w:themeColor="text1"/>
          <w:szCs w:val="24"/>
        </w:rPr>
      </w:pPr>
      <w:r>
        <w:rPr>
          <w:color w:val="000000" w:themeColor="text1"/>
          <w:szCs w:val="24"/>
        </w:rPr>
        <w:t>Results and Discussion</w:t>
      </w:r>
      <w:r w:rsidR="006F0015" w:rsidRPr="008B3A45">
        <w:rPr>
          <w:color w:val="000000" w:themeColor="text1"/>
          <w:szCs w:val="24"/>
        </w:rPr>
        <w:t xml:space="preserve"> </w:t>
      </w:r>
    </w:p>
    <w:p w:rsidR="006C6BB6" w:rsidRPr="00377D67" w:rsidRDefault="006C6BB6" w:rsidP="006C6BB6">
      <w:pPr>
        <w:shd w:val="clear" w:color="auto" w:fill="FFFFFF"/>
        <w:spacing w:after="0"/>
        <w:jc w:val="both"/>
        <w:textAlignment w:val="baseline"/>
        <w:rPr>
          <w:rFonts w:eastAsia="Times New Roman" w:cs="Times New Roman"/>
          <w:color w:val="000000"/>
          <w:szCs w:val="28"/>
        </w:rPr>
      </w:pPr>
      <w:r w:rsidRPr="00377D67">
        <w:rPr>
          <w:rFonts w:eastAsia="Times New Roman" w:cs="Times New Roman"/>
          <w:color w:val="000000"/>
          <w:sz w:val="24"/>
          <w:szCs w:val="24"/>
          <w:bdr w:val="none" w:sz="0" w:space="0" w:color="auto" w:frame="1"/>
        </w:rPr>
        <w:t xml:space="preserve">After making corrections for zero consumption in systems of demand equations and </w:t>
      </w:r>
      <w:proofErr w:type="spellStart"/>
      <w:r w:rsidRPr="00377D67">
        <w:rPr>
          <w:rFonts w:eastAsia="Times New Roman" w:cs="Times New Roman"/>
          <w:color w:val="000000"/>
          <w:sz w:val="24"/>
          <w:szCs w:val="24"/>
          <w:bdr w:val="none" w:sz="0" w:space="0" w:color="auto" w:frame="1"/>
        </w:rPr>
        <w:t>endogeneity</w:t>
      </w:r>
      <w:proofErr w:type="spellEnd"/>
      <w:r w:rsidRPr="00377D67">
        <w:rPr>
          <w:rFonts w:eastAsia="Times New Roman" w:cs="Times New Roman"/>
          <w:color w:val="000000"/>
          <w:sz w:val="24"/>
          <w:szCs w:val="24"/>
          <w:bdr w:val="none" w:sz="0" w:space="0" w:color="auto" w:frame="1"/>
        </w:rPr>
        <w:t xml:space="preserve"> in expenditure and household demographics, the QUADS were estimated using Poi’s (2012) Non-Linear Seemingly Unrelated regression (</w:t>
      </w:r>
      <w:proofErr w:type="spellStart"/>
      <w:r w:rsidRPr="00377D67">
        <w:rPr>
          <w:rFonts w:eastAsia="Times New Roman" w:cs="Times New Roman"/>
          <w:color w:val="000000"/>
          <w:sz w:val="24"/>
          <w:szCs w:val="24"/>
          <w:bdr w:val="none" w:sz="0" w:space="0" w:color="auto" w:frame="1"/>
        </w:rPr>
        <w:t>nlsur</w:t>
      </w:r>
      <w:proofErr w:type="spellEnd"/>
      <w:r w:rsidRPr="00377D67">
        <w:rPr>
          <w:rFonts w:eastAsia="Times New Roman" w:cs="Times New Roman"/>
          <w:color w:val="000000"/>
          <w:sz w:val="24"/>
          <w:szCs w:val="24"/>
          <w:bdr w:val="none" w:sz="0" w:space="0" w:color="auto" w:frame="1"/>
        </w:rPr>
        <w:t>). The estimator imposes theoretic restrictions such as symmetry, adding up, and homogeneity of QUADS mentioned in the last section. The different structural parameters for expenditure, expenditure square, and prices, demographic and instrumental variables are reported along with their p-values in table A1(appendix). The statistical significance of most of the coefficients indicates that the commodity expenditure shares are responsive to prices and income and the household demographic variables included in the model.</w:t>
      </w:r>
    </w:p>
    <w:p w:rsidR="006C6BB6" w:rsidRPr="00377D67" w:rsidRDefault="006C6BB6" w:rsidP="006C6BB6">
      <w:pPr>
        <w:shd w:val="clear" w:color="auto" w:fill="FFFFFF"/>
        <w:spacing w:after="0"/>
        <w:jc w:val="both"/>
        <w:textAlignment w:val="baseline"/>
        <w:rPr>
          <w:rFonts w:eastAsia="Times New Roman" w:cs="Times New Roman"/>
          <w:color w:val="000000"/>
          <w:szCs w:val="28"/>
        </w:rPr>
      </w:pPr>
      <w:r w:rsidRPr="00377D67">
        <w:rPr>
          <w:rFonts w:eastAsia="Times New Roman" w:cs="Times New Roman"/>
          <w:color w:val="000000"/>
          <w:sz w:val="24"/>
          <w:szCs w:val="24"/>
          <w:bdr w:val="none" w:sz="0" w:space="0" w:color="auto" w:frame="1"/>
          <w:shd w:val="clear" w:color="auto" w:fill="FFFFFF"/>
        </w:rPr>
        <w:t>An increase in own prices reduce quantities consumed of all food groups, while that of cross price reduces and increases the quantity of others respectively for substitute and complimentary foods.</w:t>
      </w:r>
    </w:p>
    <w:p w:rsidR="006C6BB6" w:rsidRPr="00377D67" w:rsidRDefault="006C6BB6" w:rsidP="006C6BB6">
      <w:pPr>
        <w:shd w:val="clear" w:color="auto" w:fill="FFFFFF"/>
        <w:spacing w:after="0"/>
        <w:jc w:val="both"/>
        <w:textAlignment w:val="baseline"/>
        <w:rPr>
          <w:rFonts w:eastAsia="Times New Roman" w:cs="Times New Roman"/>
          <w:color w:val="000000"/>
          <w:szCs w:val="28"/>
        </w:rPr>
      </w:pPr>
      <w:r w:rsidRPr="00377D67">
        <w:rPr>
          <w:rFonts w:eastAsia="Times New Roman" w:cs="Times New Roman"/>
          <w:color w:val="000000"/>
          <w:sz w:val="24"/>
          <w:szCs w:val="24"/>
          <w:bdr w:val="none" w:sz="0" w:space="0" w:color="auto" w:frame="1"/>
          <w:shd w:val="clear" w:color="auto" w:fill="FFFFFF"/>
        </w:rPr>
        <w:t xml:space="preserve">The coefficients for squared expenditure provide evidence in support of QUADS specification whereas the positive and negative sign of the expenditure and its square indicate the property of Engle curve; the consumption rises first and then fall as income increases, consistently with that found by </w:t>
      </w:r>
      <w:proofErr w:type="spellStart"/>
      <w:r w:rsidRPr="00377D67">
        <w:rPr>
          <w:rFonts w:eastAsia="Times New Roman" w:cs="Times New Roman"/>
          <w:color w:val="000000"/>
          <w:sz w:val="24"/>
          <w:szCs w:val="24"/>
          <w:bdr w:val="none" w:sz="0" w:space="0" w:color="auto" w:frame="1"/>
          <w:shd w:val="clear" w:color="auto" w:fill="FFFFFF"/>
        </w:rPr>
        <w:t>Mbegalo</w:t>
      </w:r>
      <w:proofErr w:type="spellEnd"/>
      <w:r w:rsidRPr="00377D67">
        <w:rPr>
          <w:rFonts w:eastAsia="Times New Roman" w:cs="Times New Roman"/>
          <w:color w:val="000000"/>
          <w:sz w:val="24"/>
          <w:szCs w:val="24"/>
          <w:bdr w:val="none" w:sz="0" w:space="0" w:color="auto" w:frame="1"/>
          <w:shd w:val="clear" w:color="auto" w:fill="FFFFFF"/>
        </w:rPr>
        <w:t xml:space="preserve"> (2016) for rural Tanzania. The </w:t>
      </w:r>
      <w:r w:rsidRPr="00377D67">
        <w:rPr>
          <w:rFonts w:eastAsia="Times New Roman" w:cs="Times New Roman"/>
          <w:color w:val="000000"/>
          <w:sz w:val="24"/>
          <w:szCs w:val="24"/>
          <w:bdr w:val="none" w:sz="0" w:space="0" w:color="auto" w:frame="1"/>
        </w:rPr>
        <w:t xml:space="preserve">statistical significances of   linear, square, and cubic terms of the residuals show the relevance of the instruments for controlling </w:t>
      </w:r>
      <w:proofErr w:type="spellStart"/>
      <w:r w:rsidRPr="00377D67">
        <w:rPr>
          <w:rFonts w:eastAsia="Times New Roman" w:cs="Times New Roman"/>
          <w:color w:val="000000"/>
          <w:sz w:val="24"/>
          <w:szCs w:val="24"/>
          <w:bdr w:val="none" w:sz="0" w:space="0" w:color="auto" w:frame="1"/>
        </w:rPr>
        <w:t>endogeneity</w:t>
      </w:r>
      <w:proofErr w:type="spellEnd"/>
      <w:r w:rsidRPr="00377D67">
        <w:rPr>
          <w:rFonts w:eastAsia="Times New Roman" w:cs="Times New Roman"/>
          <w:color w:val="000000"/>
          <w:sz w:val="24"/>
          <w:szCs w:val="24"/>
          <w:bdr w:val="none" w:sz="0" w:space="0" w:color="auto" w:frame="1"/>
        </w:rPr>
        <w:t>.</w:t>
      </w:r>
    </w:p>
    <w:p w:rsidR="00D558BC" w:rsidRDefault="00D558BC" w:rsidP="006C6BB6">
      <w:pPr>
        <w:shd w:val="clear" w:color="auto" w:fill="FFFFFF"/>
        <w:spacing w:after="0"/>
        <w:jc w:val="both"/>
        <w:textAlignment w:val="baseline"/>
        <w:rPr>
          <w:rFonts w:eastAsia="Times New Roman" w:cs="Times New Roman"/>
          <w:color w:val="000000"/>
          <w:sz w:val="24"/>
          <w:szCs w:val="24"/>
          <w:bdr w:val="none" w:sz="0" w:space="0" w:color="auto" w:frame="1"/>
        </w:rPr>
      </w:pPr>
    </w:p>
    <w:p w:rsidR="006C6BB6" w:rsidRPr="00377D67" w:rsidRDefault="006C6BB6" w:rsidP="006C6BB6">
      <w:pPr>
        <w:shd w:val="clear" w:color="auto" w:fill="FFFFFF"/>
        <w:spacing w:after="0"/>
        <w:jc w:val="both"/>
        <w:textAlignment w:val="baseline"/>
        <w:rPr>
          <w:rFonts w:eastAsia="Times New Roman" w:cs="Times New Roman"/>
          <w:color w:val="000000"/>
          <w:szCs w:val="28"/>
        </w:rPr>
      </w:pPr>
      <w:r w:rsidRPr="00377D67">
        <w:rPr>
          <w:rFonts w:eastAsia="Times New Roman" w:cs="Times New Roman"/>
          <w:color w:val="000000"/>
          <w:sz w:val="24"/>
          <w:szCs w:val="24"/>
          <w:bdr w:val="none" w:sz="0" w:space="0" w:color="auto" w:frame="1"/>
        </w:rPr>
        <w:t>Larger family size is associated with higher consumptions of animal products and other food groups whereas it shifted consumption away from cereals, pulses and oils, and root crops. The positive association between household size and consumption of animal products is consistent with that obtained by </w:t>
      </w:r>
      <w:proofErr w:type="spellStart"/>
      <w:r w:rsidRPr="00377D67">
        <w:rPr>
          <w:rFonts w:eastAsia="Times New Roman" w:cs="Times New Roman"/>
          <w:i/>
          <w:iCs/>
          <w:color w:val="000000"/>
          <w:sz w:val="24"/>
          <w:szCs w:val="24"/>
          <w:bdr w:val="none" w:sz="0" w:space="0" w:color="auto" w:frame="1"/>
        </w:rPr>
        <w:t>Tefera</w:t>
      </w:r>
      <w:proofErr w:type="spellEnd"/>
      <w:r w:rsidRPr="00377D67">
        <w:rPr>
          <w:rFonts w:eastAsia="Times New Roman" w:cs="Times New Roman"/>
          <w:i/>
          <w:iCs/>
          <w:color w:val="000000"/>
          <w:sz w:val="24"/>
          <w:szCs w:val="24"/>
          <w:bdr w:val="none" w:sz="0" w:space="0" w:color="auto" w:frame="1"/>
        </w:rPr>
        <w:t xml:space="preserve"> et al</w:t>
      </w:r>
      <w:proofErr w:type="gramStart"/>
      <w:r w:rsidRPr="00377D67">
        <w:rPr>
          <w:rFonts w:eastAsia="Times New Roman" w:cs="Times New Roman"/>
          <w:i/>
          <w:iCs/>
          <w:color w:val="000000"/>
          <w:sz w:val="24"/>
          <w:szCs w:val="24"/>
          <w:bdr w:val="none" w:sz="0" w:space="0" w:color="auto" w:frame="1"/>
        </w:rPr>
        <w:t>.</w:t>
      </w:r>
      <w:r w:rsidRPr="00377D67">
        <w:rPr>
          <w:rFonts w:eastAsia="Times New Roman" w:cs="Times New Roman"/>
          <w:color w:val="000000"/>
          <w:sz w:val="24"/>
          <w:szCs w:val="24"/>
          <w:bdr w:val="none" w:sz="0" w:space="0" w:color="auto" w:frame="1"/>
        </w:rPr>
        <w:t>(</w:t>
      </w:r>
      <w:proofErr w:type="gramEnd"/>
      <w:r w:rsidRPr="00377D67">
        <w:rPr>
          <w:rFonts w:eastAsia="Times New Roman" w:cs="Times New Roman"/>
          <w:color w:val="000000"/>
          <w:sz w:val="24"/>
          <w:szCs w:val="24"/>
          <w:bdr w:val="none" w:sz="0" w:space="0" w:color="auto" w:frame="1"/>
        </w:rPr>
        <w:t>2012).</w:t>
      </w:r>
    </w:p>
    <w:p w:rsidR="00D558BC" w:rsidRDefault="00D558BC" w:rsidP="006C6BB6">
      <w:pPr>
        <w:shd w:val="clear" w:color="auto" w:fill="FFFFFF"/>
        <w:spacing w:after="0"/>
        <w:jc w:val="both"/>
        <w:textAlignment w:val="baseline"/>
        <w:rPr>
          <w:rFonts w:eastAsia="Times New Roman" w:cs="Times New Roman"/>
          <w:color w:val="000000"/>
          <w:sz w:val="24"/>
          <w:szCs w:val="24"/>
          <w:bdr w:val="none" w:sz="0" w:space="0" w:color="auto" w:frame="1"/>
        </w:rPr>
      </w:pPr>
    </w:p>
    <w:p w:rsidR="006C6BB6" w:rsidRPr="00377D67" w:rsidRDefault="006C6BB6" w:rsidP="006C6BB6">
      <w:pPr>
        <w:shd w:val="clear" w:color="auto" w:fill="FFFFFF"/>
        <w:spacing w:after="0"/>
        <w:jc w:val="both"/>
        <w:textAlignment w:val="baseline"/>
        <w:rPr>
          <w:rFonts w:eastAsia="Times New Roman" w:cs="Times New Roman"/>
          <w:color w:val="000000"/>
          <w:szCs w:val="28"/>
        </w:rPr>
      </w:pPr>
      <w:r w:rsidRPr="00377D67">
        <w:rPr>
          <w:rFonts w:eastAsia="Times New Roman" w:cs="Times New Roman"/>
          <w:color w:val="000000"/>
          <w:sz w:val="24"/>
          <w:szCs w:val="24"/>
          <w:bdr w:val="none" w:sz="0" w:space="0" w:color="auto" w:frame="1"/>
        </w:rPr>
        <w:t>Sex difference significantly affects the consumption of all except that of animal products and cereals. For a rural community, age increment is associated with reducti</w:t>
      </w:r>
      <w:r w:rsidR="008F5332">
        <w:rPr>
          <w:rFonts w:eastAsia="Times New Roman" w:cs="Times New Roman"/>
          <w:color w:val="000000"/>
          <w:sz w:val="24"/>
          <w:szCs w:val="24"/>
          <w:bdr w:val="none" w:sz="0" w:space="0" w:color="auto" w:frame="1"/>
        </w:rPr>
        <w:t>on in consumption of animal products</w:t>
      </w:r>
      <w:r w:rsidRPr="00377D67">
        <w:rPr>
          <w:rFonts w:eastAsia="Times New Roman" w:cs="Times New Roman"/>
          <w:color w:val="000000"/>
          <w:sz w:val="24"/>
          <w:szCs w:val="24"/>
          <w:bdr w:val="none" w:sz="0" w:space="0" w:color="auto" w:frame="1"/>
        </w:rPr>
        <w:t xml:space="preserve"> and other foods and a rise in that of cereals. Furthermore, there is a visible difference in consumption patterns between Bench </w:t>
      </w:r>
      <w:proofErr w:type="spellStart"/>
      <w:r w:rsidRPr="00377D67">
        <w:rPr>
          <w:rFonts w:eastAsia="Times New Roman" w:cs="Times New Roman"/>
          <w:color w:val="000000"/>
          <w:sz w:val="24"/>
          <w:szCs w:val="24"/>
          <w:bdr w:val="none" w:sz="0" w:space="0" w:color="auto" w:frame="1"/>
        </w:rPr>
        <w:t>Maji</w:t>
      </w:r>
      <w:proofErr w:type="spellEnd"/>
      <w:r w:rsidRPr="00377D67">
        <w:rPr>
          <w:rFonts w:eastAsia="Times New Roman" w:cs="Times New Roman"/>
          <w:color w:val="000000"/>
          <w:sz w:val="24"/>
          <w:szCs w:val="24"/>
          <w:bdr w:val="none" w:sz="0" w:space="0" w:color="auto" w:frame="1"/>
        </w:rPr>
        <w:t xml:space="preserve">, </w:t>
      </w:r>
      <w:proofErr w:type="spellStart"/>
      <w:r w:rsidRPr="00377D67">
        <w:rPr>
          <w:rFonts w:eastAsia="Times New Roman" w:cs="Times New Roman"/>
          <w:color w:val="000000"/>
          <w:sz w:val="24"/>
          <w:szCs w:val="24"/>
          <w:bdr w:val="none" w:sz="0" w:space="0" w:color="auto" w:frame="1"/>
        </w:rPr>
        <w:t>Kaffa</w:t>
      </w:r>
      <w:proofErr w:type="spellEnd"/>
      <w:r w:rsidRPr="00377D67">
        <w:rPr>
          <w:rFonts w:eastAsia="Times New Roman" w:cs="Times New Roman"/>
          <w:color w:val="000000"/>
          <w:sz w:val="24"/>
          <w:szCs w:val="24"/>
          <w:bdr w:val="none" w:sz="0" w:space="0" w:color="auto" w:frame="1"/>
        </w:rPr>
        <w:t xml:space="preserve">, and </w:t>
      </w:r>
      <w:proofErr w:type="spellStart"/>
      <w:r w:rsidRPr="00377D67">
        <w:rPr>
          <w:rFonts w:eastAsia="Times New Roman" w:cs="Times New Roman"/>
          <w:color w:val="000000"/>
          <w:sz w:val="24"/>
          <w:szCs w:val="24"/>
          <w:bdr w:val="none" w:sz="0" w:space="0" w:color="auto" w:frame="1"/>
        </w:rPr>
        <w:t>Sheka</w:t>
      </w:r>
      <w:proofErr w:type="spellEnd"/>
      <w:r w:rsidRPr="00377D67">
        <w:rPr>
          <w:rFonts w:eastAsia="Times New Roman" w:cs="Times New Roman"/>
          <w:color w:val="000000"/>
          <w:sz w:val="24"/>
          <w:szCs w:val="24"/>
          <w:bdr w:val="none" w:sz="0" w:space="0" w:color="auto" w:frame="1"/>
        </w:rPr>
        <w:t xml:space="preserve"> zones for most of the food groups.</w:t>
      </w:r>
    </w:p>
    <w:p w:rsidR="00722460" w:rsidRPr="002414CB" w:rsidRDefault="00BB6AD1" w:rsidP="002414CB">
      <w:pPr>
        <w:pStyle w:val="ListParagraph"/>
        <w:numPr>
          <w:ilvl w:val="1"/>
          <w:numId w:val="1"/>
        </w:numPr>
        <w:spacing w:after="0" w:line="240" w:lineRule="auto"/>
        <w:jc w:val="both"/>
        <w:rPr>
          <w:rFonts w:cs="Times New Roman"/>
          <w:b/>
          <w:sz w:val="24"/>
          <w:szCs w:val="24"/>
        </w:rPr>
      </w:pPr>
      <w:r>
        <w:rPr>
          <w:rFonts w:cs="Times New Roman"/>
          <w:b/>
          <w:sz w:val="24"/>
          <w:szCs w:val="24"/>
        </w:rPr>
        <w:t xml:space="preserve">Elasticity Estimates </w:t>
      </w:r>
      <w:r w:rsidR="00722460" w:rsidRPr="002414CB">
        <w:rPr>
          <w:rFonts w:cs="Times New Roman"/>
          <w:b/>
          <w:sz w:val="24"/>
          <w:szCs w:val="24"/>
        </w:rPr>
        <w:t xml:space="preserve"> </w:t>
      </w:r>
    </w:p>
    <w:p w:rsidR="00A91653" w:rsidRPr="004217C1" w:rsidRDefault="00A91653" w:rsidP="00A91653">
      <w:pPr>
        <w:shd w:val="clear" w:color="auto" w:fill="FFFFFF"/>
        <w:spacing w:after="0" w:line="322" w:lineRule="atLeast"/>
        <w:jc w:val="both"/>
        <w:textAlignment w:val="baseline"/>
        <w:rPr>
          <w:rFonts w:eastAsia="Times New Roman" w:cs="Times New Roman"/>
          <w:color w:val="000000"/>
          <w:szCs w:val="28"/>
        </w:rPr>
      </w:pPr>
      <w:r w:rsidRPr="004217C1">
        <w:rPr>
          <w:rFonts w:eastAsia="Times New Roman" w:cs="Times New Roman"/>
          <w:color w:val="000000"/>
          <w:sz w:val="24"/>
          <w:szCs w:val="24"/>
          <w:bdr w:val="none" w:sz="0" w:space="0" w:color="auto" w:frame="1"/>
        </w:rPr>
        <w:t xml:space="preserve">The marginal </w:t>
      </w:r>
      <w:proofErr w:type="spellStart"/>
      <w:r w:rsidRPr="004217C1">
        <w:rPr>
          <w:rFonts w:eastAsia="Times New Roman" w:cs="Times New Roman"/>
          <w:color w:val="000000"/>
          <w:sz w:val="24"/>
          <w:szCs w:val="24"/>
          <w:bdr w:val="none" w:sz="0" w:space="0" w:color="auto" w:frame="1"/>
        </w:rPr>
        <w:t>elasticities</w:t>
      </w:r>
      <w:proofErr w:type="spellEnd"/>
      <w:r w:rsidRPr="004217C1">
        <w:rPr>
          <w:rFonts w:eastAsia="Times New Roman" w:cs="Times New Roman"/>
          <w:color w:val="000000"/>
          <w:sz w:val="24"/>
          <w:szCs w:val="24"/>
          <w:bdr w:val="none" w:sz="0" w:space="0" w:color="auto" w:frame="1"/>
        </w:rPr>
        <w:t xml:space="preserve"> represent quantity responses to changes in prices, incomes, and other determinants and consequently do not help to establish welfare effects of price changes. Representative expenditure and price </w:t>
      </w:r>
      <w:proofErr w:type="spellStart"/>
      <w:r w:rsidRPr="004217C1">
        <w:rPr>
          <w:rFonts w:eastAsia="Times New Roman" w:cs="Times New Roman"/>
          <w:color w:val="000000"/>
          <w:sz w:val="24"/>
          <w:szCs w:val="24"/>
          <w:bdr w:val="none" w:sz="0" w:space="0" w:color="auto" w:frame="1"/>
        </w:rPr>
        <w:t>elasticities</w:t>
      </w:r>
      <w:proofErr w:type="spellEnd"/>
      <w:r w:rsidRPr="004217C1">
        <w:rPr>
          <w:rFonts w:eastAsia="Times New Roman" w:cs="Times New Roman"/>
          <w:color w:val="000000"/>
          <w:sz w:val="24"/>
          <w:szCs w:val="24"/>
          <w:bdr w:val="none" w:sz="0" w:space="0" w:color="auto" w:frame="1"/>
        </w:rPr>
        <w:t xml:space="preserve"> should be estimated at means of sample data, for they are more certain than marginal changes.</w:t>
      </w:r>
    </w:p>
    <w:p w:rsidR="00A91653" w:rsidRPr="004217C1" w:rsidRDefault="00A91653" w:rsidP="00A91653">
      <w:pPr>
        <w:shd w:val="clear" w:color="auto" w:fill="FFFFFF"/>
        <w:spacing w:after="0" w:line="322" w:lineRule="atLeast"/>
        <w:jc w:val="both"/>
        <w:textAlignment w:val="baseline"/>
        <w:rPr>
          <w:rFonts w:eastAsia="Times New Roman" w:cs="Times New Roman"/>
          <w:color w:val="000000"/>
          <w:szCs w:val="28"/>
        </w:rPr>
      </w:pPr>
      <w:r w:rsidRPr="004217C1">
        <w:rPr>
          <w:rFonts w:eastAsia="Times New Roman" w:cs="Times New Roman"/>
          <w:color w:val="000000"/>
          <w:sz w:val="24"/>
          <w:szCs w:val="24"/>
          <w:bdr w:val="none" w:sz="0" w:space="0" w:color="auto" w:frame="1"/>
        </w:rPr>
        <w:lastRenderedPageBreak/>
        <w:t>Table3 shows that all food items across the three groups are normal goods, as indicated by positive and statistically significant coefficients. Animal products and other food are luxury items consistent with many previous studies (</w:t>
      </w:r>
      <w:proofErr w:type="spellStart"/>
      <w:r w:rsidRPr="004217C1">
        <w:rPr>
          <w:rFonts w:eastAsia="Times New Roman" w:cs="Times New Roman"/>
          <w:color w:val="000000"/>
          <w:sz w:val="24"/>
          <w:szCs w:val="24"/>
          <w:bdr w:val="none" w:sz="0" w:space="0" w:color="auto" w:frame="1"/>
        </w:rPr>
        <w:t>Adekuble</w:t>
      </w:r>
      <w:proofErr w:type="spellEnd"/>
      <w:r w:rsidRPr="004217C1">
        <w:rPr>
          <w:rFonts w:eastAsia="Times New Roman" w:cs="Times New Roman"/>
          <w:color w:val="000000"/>
          <w:sz w:val="24"/>
          <w:szCs w:val="24"/>
          <w:bdr w:val="none" w:sz="0" w:space="0" w:color="auto" w:frame="1"/>
        </w:rPr>
        <w:t> </w:t>
      </w:r>
      <w:proofErr w:type="gramStart"/>
      <w:r w:rsidRPr="004217C1">
        <w:rPr>
          <w:rFonts w:eastAsia="Times New Roman" w:cs="Times New Roman"/>
          <w:i/>
          <w:iCs/>
          <w:color w:val="000000"/>
          <w:sz w:val="24"/>
          <w:szCs w:val="24"/>
          <w:bdr w:val="none" w:sz="0" w:space="0" w:color="auto" w:frame="1"/>
        </w:rPr>
        <w:t>et</w:t>
      </w:r>
      <w:proofErr w:type="gramEnd"/>
      <w:r w:rsidRPr="004217C1">
        <w:rPr>
          <w:rFonts w:eastAsia="Times New Roman" w:cs="Times New Roman"/>
          <w:i/>
          <w:iCs/>
          <w:color w:val="000000"/>
          <w:sz w:val="24"/>
          <w:szCs w:val="24"/>
          <w:bdr w:val="none" w:sz="0" w:space="0" w:color="auto" w:frame="1"/>
        </w:rPr>
        <w:t xml:space="preserve"> al</w:t>
      </w:r>
      <w:r w:rsidRPr="004217C1">
        <w:rPr>
          <w:rFonts w:eastAsia="Times New Roman" w:cs="Times New Roman"/>
          <w:color w:val="000000"/>
          <w:sz w:val="24"/>
          <w:szCs w:val="24"/>
          <w:bdr w:val="none" w:sz="0" w:space="0" w:color="auto" w:frame="1"/>
        </w:rPr>
        <w:t xml:space="preserve">2020; Mbegalo2016; </w:t>
      </w:r>
      <w:proofErr w:type="spellStart"/>
      <w:r w:rsidRPr="004217C1">
        <w:rPr>
          <w:rFonts w:eastAsia="Times New Roman" w:cs="Times New Roman"/>
          <w:color w:val="000000"/>
          <w:sz w:val="24"/>
          <w:szCs w:val="24"/>
          <w:bdr w:val="none" w:sz="0" w:space="0" w:color="auto" w:frame="1"/>
        </w:rPr>
        <w:t>Tefera</w:t>
      </w:r>
      <w:proofErr w:type="spellEnd"/>
      <w:r w:rsidRPr="004217C1">
        <w:rPr>
          <w:rFonts w:eastAsia="Times New Roman" w:cs="Times New Roman"/>
          <w:color w:val="000000"/>
          <w:sz w:val="24"/>
          <w:szCs w:val="24"/>
          <w:bdr w:val="none" w:sz="0" w:space="0" w:color="auto" w:frame="1"/>
        </w:rPr>
        <w:t> </w:t>
      </w:r>
      <w:r w:rsidRPr="004217C1">
        <w:rPr>
          <w:rFonts w:eastAsia="Times New Roman" w:cs="Times New Roman"/>
          <w:i/>
          <w:iCs/>
          <w:color w:val="000000"/>
          <w:sz w:val="24"/>
          <w:szCs w:val="24"/>
          <w:bdr w:val="none" w:sz="0" w:space="0" w:color="auto" w:frame="1"/>
        </w:rPr>
        <w:t>et al</w:t>
      </w:r>
      <w:r w:rsidRPr="004217C1">
        <w:rPr>
          <w:rFonts w:eastAsia="Times New Roman" w:cs="Times New Roman"/>
          <w:color w:val="000000"/>
          <w:sz w:val="24"/>
          <w:szCs w:val="24"/>
          <w:bdr w:val="none" w:sz="0" w:space="0" w:color="auto" w:frame="1"/>
        </w:rPr>
        <w:t>.2012).  Moreover, the expenditure </w:t>
      </w:r>
      <w:proofErr w:type="spellStart"/>
      <w:r w:rsidRPr="004217C1">
        <w:rPr>
          <w:rFonts w:eastAsia="Times New Roman" w:cs="Times New Roman"/>
          <w:color w:val="000000"/>
          <w:sz w:val="24"/>
          <w:szCs w:val="24"/>
          <w:bdr w:val="none" w:sz="0" w:space="0" w:color="auto" w:frame="1"/>
        </w:rPr>
        <w:t>elasticities</w:t>
      </w:r>
      <w:proofErr w:type="spellEnd"/>
      <w:r w:rsidRPr="004217C1">
        <w:rPr>
          <w:rFonts w:eastAsia="Times New Roman" w:cs="Times New Roman"/>
          <w:color w:val="000000"/>
          <w:sz w:val="24"/>
          <w:szCs w:val="24"/>
          <w:bdr w:val="none" w:sz="0" w:space="0" w:color="auto" w:frame="1"/>
        </w:rPr>
        <w:t xml:space="preserve"> of the two commodities differ considerably for urban and rural households. The fact that consumption increases with income is an indication that households had yet not achieved desired quantities of the two food groups. Pulses &amp; oils, fruits &amp; vegetables, and cereals are necessities that  the proportion of income expended on these food groups decreases as income increases whereas that of fruits and vegetables increases at the same rate as an expenditure for urban households. Thus, it is expected that an increase in income will shift consumption patterns away from these goods towards animal products and other foods. </w:t>
      </w:r>
      <w:r w:rsidRPr="004217C1">
        <w:rPr>
          <w:rFonts w:eastAsia="Times New Roman" w:cs="Times New Roman"/>
          <w:color w:val="FF0000"/>
          <w:sz w:val="24"/>
          <w:szCs w:val="24"/>
          <w:bdr w:val="none" w:sz="0" w:space="0" w:color="auto" w:frame="1"/>
        </w:rPr>
        <w:t> </w:t>
      </w:r>
    </w:p>
    <w:p w:rsidR="00722460" w:rsidRPr="00947E4E" w:rsidRDefault="008873C4" w:rsidP="008B4C83">
      <w:pPr>
        <w:spacing w:after="0" w:line="240" w:lineRule="auto"/>
        <w:rPr>
          <w:rFonts w:cs="Times New Roman"/>
          <w:sz w:val="24"/>
          <w:szCs w:val="24"/>
        </w:rPr>
      </w:pPr>
      <w:r>
        <w:rPr>
          <w:rFonts w:cs="Times New Roman"/>
          <w:sz w:val="24"/>
          <w:szCs w:val="24"/>
        </w:rPr>
        <w:t>Table3</w:t>
      </w:r>
      <w:r w:rsidR="00722460" w:rsidRPr="00947E4E">
        <w:rPr>
          <w:rFonts w:cs="Times New Roman"/>
          <w:sz w:val="24"/>
          <w:szCs w:val="24"/>
        </w:rPr>
        <w:t xml:space="preserve">: </w:t>
      </w:r>
      <w:r w:rsidR="00A57650" w:rsidRPr="00947E4E">
        <w:rPr>
          <w:rFonts w:cs="Times New Roman"/>
          <w:sz w:val="24"/>
          <w:szCs w:val="24"/>
        </w:rPr>
        <w:t xml:space="preserve">Expenditure </w:t>
      </w:r>
      <w:proofErr w:type="spellStart"/>
      <w:r w:rsidR="00722460" w:rsidRPr="00947E4E">
        <w:rPr>
          <w:rFonts w:cs="Times New Roman"/>
          <w:sz w:val="24"/>
          <w:szCs w:val="24"/>
        </w:rPr>
        <w:t>elasticities</w:t>
      </w:r>
      <w:proofErr w:type="spellEnd"/>
      <w:r w:rsidR="00722460" w:rsidRPr="00947E4E">
        <w:rPr>
          <w:rFonts w:cs="Times New Roman"/>
          <w:sz w:val="24"/>
          <w:szCs w:val="24"/>
        </w:rPr>
        <w:t xml:space="preserve">  </w:t>
      </w:r>
    </w:p>
    <w:tbl>
      <w:tblPr>
        <w:tblStyle w:val="TableGrid"/>
        <w:tblW w:w="0" w:type="auto"/>
        <w:tblLook w:val="04A0" w:firstRow="1" w:lastRow="0" w:firstColumn="1" w:lastColumn="0" w:noHBand="0" w:noVBand="1"/>
      </w:tblPr>
      <w:tblGrid>
        <w:gridCol w:w="2394"/>
        <w:gridCol w:w="2394"/>
        <w:gridCol w:w="2394"/>
        <w:gridCol w:w="2394"/>
      </w:tblGrid>
      <w:tr w:rsidR="00722460" w:rsidRPr="0085126C" w:rsidTr="005A4C8E">
        <w:tc>
          <w:tcPr>
            <w:tcW w:w="2394" w:type="dxa"/>
          </w:tcPr>
          <w:p w:rsidR="00722460" w:rsidRPr="0085126C" w:rsidRDefault="00722460" w:rsidP="008B4C83">
            <w:pPr>
              <w:jc w:val="both"/>
              <w:rPr>
                <w:rFonts w:cs="Times New Roman"/>
                <w:b/>
                <w:sz w:val="20"/>
                <w:szCs w:val="20"/>
              </w:rPr>
            </w:pPr>
            <w:r w:rsidRPr="0085126C">
              <w:rPr>
                <w:rFonts w:cs="Times New Roman"/>
                <w:b/>
                <w:sz w:val="20"/>
                <w:szCs w:val="20"/>
              </w:rPr>
              <w:t xml:space="preserve">Items </w:t>
            </w:r>
          </w:p>
        </w:tc>
        <w:tc>
          <w:tcPr>
            <w:tcW w:w="2394" w:type="dxa"/>
          </w:tcPr>
          <w:p w:rsidR="00722460" w:rsidRPr="0085126C" w:rsidRDefault="00747ED8" w:rsidP="008B4C83">
            <w:pPr>
              <w:ind w:firstLine="0"/>
              <w:jc w:val="both"/>
              <w:rPr>
                <w:rFonts w:cs="Times New Roman"/>
                <w:b/>
                <w:sz w:val="20"/>
                <w:szCs w:val="20"/>
              </w:rPr>
            </w:pPr>
            <w:r w:rsidRPr="0085126C">
              <w:rPr>
                <w:rFonts w:cs="Times New Roman"/>
                <w:b/>
                <w:sz w:val="20"/>
                <w:szCs w:val="20"/>
              </w:rPr>
              <w:t xml:space="preserve"> </w:t>
            </w:r>
            <w:r w:rsidR="00722460" w:rsidRPr="0085126C">
              <w:rPr>
                <w:rFonts w:cs="Times New Roman"/>
                <w:b/>
                <w:sz w:val="20"/>
                <w:szCs w:val="20"/>
              </w:rPr>
              <w:t xml:space="preserve">Overall </w:t>
            </w:r>
          </w:p>
        </w:tc>
        <w:tc>
          <w:tcPr>
            <w:tcW w:w="2394" w:type="dxa"/>
          </w:tcPr>
          <w:p w:rsidR="00722460" w:rsidRPr="0085126C" w:rsidRDefault="00722460" w:rsidP="008B4C83">
            <w:pPr>
              <w:jc w:val="both"/>
              <w:rPr>
                <w:rFonts w:cs="Times New Roman"/>
                <w:b/>
                <w:sz w:val="20"/>
                <w:szCs w:val="20"/>
              </w:rPr>
            </w:pPr>
            <w:r w:rsidRPr="0085126C">
              <w:rPr>
                <w:rFonts w:cs="Times New Roman"/>
                <w:b/>
                <w:sz w:val="20"/>
                <w:szCs w:val="20"/>
              </w:rPr>
              <w:t xml:space="preserve">Rural </w:t>
            </w:r>
          </w:p>
        </w:tc>
        <w:tc>
          <w:tcPr>
            <w:tcW w:w="2394" w:type="dxa"/>
          </w:tcPr>
          <w:p w:rsidR="00722460" w:rsidRPr="0085126C" w:rsidRDefault="00722460" w:rsidP="008B4C83">
            <w:pPr>
              <w:jc w:val="both"/>
              <w:rPr>
                <w:rFonts w:cs="Times New Roman"/>
                <w:b/>
                <w:sz w:val="20"/>
                <w:szCs w:val="20"/>
              </w:rPr>
            </w:pPr>
            <w:r w:rsidRPr="0085126C">
              <w:rPr>
                <w:rFonts w:cs="Times New Roman"/>
                <w:b/>
                <w:sz w:val="20"/>
                <w:szCs w:val="20"/>
              </w:rPr>
              <w:t xml:space="preserve">Urban </w:t>
            </w:r>
          </w:p>
        </w:tc>
      </w:tr>
      <w:tr w:rsidR="00722460" w:rsidRPr="0085126C" w:rsidTr="005A4C8E">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Cereals</w:t>
            </w:r>
          </w:p>
        </w:tc>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0.41(0.08)***</w:t>
            </w:r>
          </w:p>
        </w:tc>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0.41(0.09)***</w:t>
            </w:r>
          </w:p>
        </w:tc>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0.51(0.08)***</w:t>
            </w:r>
          </w:p>
        </w:tc>
      </w:tr>
      <w:tr w:rsidR="00722460" w:rsidRPr="0085126C" w:rsidTr="005A4C8E">
        <w:tc>
          <w:tcPr>
            <w:tcW w:w="2394" w:type="dxa"/>
          </w:tcPr>
          <w:p w:rsidR="00722460" w:rsidRPr="0085126C" w:rsidRDefault="00722460" w:rsidP="008B4C83">
            <w:pPr>
              <w:ind w:firstLine="0"/>
              <w:rPr>
                <w:rFonts w:cs="Times New Roman"/>
                <w:sz w:val="20"/>
                <w:szCs w:val="20"/>
              </w:rPr>
            </w:pPr>
            <w:r w:rsidRPr="0085126C">
              <w:rPr>
                <w:rFonts w:cs="Times New Roman"/>
                <w:sz w:val="20"/>
                <w:szCs w:val="20"/>
              </w:rPr>
              <w:t>Pulses &amp; oils</w:t>
            </w:r>
          </w:p>
        </w:tc>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0.17(0.09)*</w:t>
            </w:r>
          </w:p>
        </w:tc>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0.32(0.11)***</w:t>
            </w:r>
          </w:p>
        </w:tc>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-0.007(0.12)</w:t>
            </w:r>
          </w:p>
        </w:tc>
      </w:tr>
      <w:tr w:rsidR="00722460" w:rsidRPr="0085126C" w:rsidTr="005A4C8E">
        <w:tc>
          <w:tcPr>
            <w:tcW w:w="2394" w:type="dxa"/>
          </w:tcPr>
          <w:p w:rsidR="00722460" w:rsidRPr="0085126C" w:rsidRDefault="00722460" w:rsidP="008B4C83">
            <w:pPr>
              <w:ind w:firstLine="0"/>
              <w:rPr>
                <w:rFonts w:cs="Times New Roman"/>
                <w:sz w:val="20"/>
                <w:szCs w:val="20"/>
              </w:rPr>
            </w:pPr>
            <w:r w:rsidRPr="0085126C">
              <w:rPr>
                <w:rFonts w:cs="Times New Roman"/>
                <w:sz w:val="20"/>
                <w:szCs w:val="20"/>
              </w:rPr>
              <w:t>Root crops</w:t>
            </w:r>
          </w:p>
        </w:tc>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-0.05(0.16)</w:t>
            </w:r>
          </w:p>
        </w:tc>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-0.02(0.15)</w:t>
            </w:r>
          </w:p>
        </w:tc>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-0.05(0.26)</w:t>
            </w:r>
          </w:p>
        </w:tc>
      </w:tr>
      <w:tr w:rsidR="00722460" w:rsidRPr="0085126C" w:rsidTr="005A4C8E">
        <w:tc>
          <w:tcPr>
            <w:tcW w:w="2394" w:type="dxa"/>
          </w:tcPr>
          <w:p w:rsidR="00722460" w:rsidRPr="0085126C" w:rsidRDefault="00722460" w:rsidP="008B4C83">
            <w:pPr>
              <w:ind w:firstLine="0"/>
              <w:rPr>
                <w:rFonts w:cs="Times New Roman"/>
                <w:sz w:val="20"/>
                <w:szCs w:val="20"/>
              </w:rPr>
            </w:pPr>
            <w:r w:rsidRPr="0085126C">
              <w:rPr>
                <w:rFonts w:cs="Times New Roman"/>
                <w:sz w:val="20"/>
                <w:szCs w:val="20"/>
              </w:rPr>
              <w:t xml:space="preserve">Fruits &amp; </w:t>
            </w:r>
            <w:r w:rsidR="00B50C90" w:rsidRPr="0085126C">
              <w:rPr>
                <w:rFonts w:cs="Times New Roman"/>
                <w:sz w:val="20"/>
                <w:szCs w:val="20"/>
              </w:rPr>
              <w:t>v</w:t>
            </w:r>
            <w:r w:rsidRPr="0085126C">
              <w:rPr>
                <w:rFonts w:cs="Times New Roman"/>
                <w:sz w:val="20"/>
                <w:szCs w:val="20"/>
              </w:rPr>
              <w:t>egetables</w:t>
            </w:r>
          </w:p>
        </w:tc>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0.40(0.12)***</w:t>
            </w:r>
          </w:p>
        </w:tc>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0.57(0.13)***</w:t>
            </w:r>
          </w:p>
        </w:tc>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1.00(0.11)***</w:t>
            </w:r>
          </w:p>
        </w:tc>
      </w:tr>
      <w:tr w:rsidR="00722460" w:rsidRPr="0085126C" w:rsidTr="005A4C8E">
        <w:tc>
          <w:tcPr>
            <w:tcW w:w="2394" w:type="dxa"/>
          </w:tcPr>
          <w:p w:rsidR="00722460" w:rsidRPr="0085126C" w:rsidRDefault="00722460" w:rsidP="008B4C83">
            <w:pPr>
              <w:ind w:firstLine="0"/>
              <w:rPr>
                <w:rFonts w:cs="Times New Roman"/>
                <w:sz w:val="20"/>
                <w:szCs w:val="20"/>
              </w:rPr>
            </w:pPr>
            <w:r w:rsidRPr="0085126C">
              <w:rPr>
                <w:rFonts w:cs="Times New Roman"/>
                <w:sz w:val="20"/>
                <w:szCs w:val="20"/>
              </w:rPr>
              <w:t>Animal products</w:t>
            </w:r>
          </w:p>
        </w:tc>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4.67(0.4)***</w:t>
            </w:r>
          </w:p>
        </w:tc>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3.37(0.42)***</w:t>
            </w:r>
          </w:p>
        </w:tc>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3.03(0.27)***</w:t>
            </w:r>
          </w:p>
        </w:tc>
      </w:tr>
      <w:tr w:rsidR="00722460" w:rsidRPr="0085126C" w:rsidTr="005A4C8E">
        <w:tc>
          <w:tcPr>
            <w:tcW w:w="2394" w:type="dxa"/>
          </w:tcPr>
          <w:p w:rsidR="00722460" w:rsidRPr="0085126C" w:rsidRDefault="00722460" w:rsidP="008B4C83">
            <w:pPr>
              <w:ind w:firstLine="0"/>
              <w:rPr>
                <w:rFonts w:cs="Times New Roman"/>
                <w:sz w:val="20"/>
                <w:szCs w:val="20"/>
              </w:rPr>
            </w:pPr>
            <w:r w:rsidRPr="0085126C">
              <w:rPr>
                <w:rFonts w:cs="Times New Roman"/>
                <w:sz w:val="20"/>
                <w:szCs w:val="20"/>
              </w:rPr>
              <w:t>Other foods</w:t>
            </w:r>
          </w:p>
        </w:tc>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1.41(0.15)***</w:t>
            </w:r>
          </w:p>
        </w:tc>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2.14(0.16)***</w:t>
            </w:r>
          </w:p>
        </w:tc>
        <w:tc>
          <w:tcPr>
            <w:tcW w:w="2394" w:type="dxa"/>
          </w:tcPr>
          <w:p w:rsidR="00722460" w:rsidRPr="0085126C" w:rsidRDefault="00722460" w:rsidP="008B4C83">
            <w:pPr>
              <w:ind w:firstLine="0"/>
              <w:jc w:val="both"/>
              <w:rPr>
                <w:rFonts w:cs="Times New Roman"/>
                <w:sz w:val="20"/>
                <w:szCs w:val="20"/>
              </w:rPr>
            </w:pPr>
            <w:r w:rsidRPr="0085126C">
              <w:rPr>
                <w:rFonts w:cs="Times New Roman"/>
                <w:sz w:val="20"/>
                <w:szCs w:val="20"/>
              </w:rPr>
              <w:t>1.31(0.15)***</w:t>
            </w:r>
          </w:p>
        </w:tc>
      </w:tr>
    </w:tbl>
    <w:p w:rsidR="00DC24BD" w:rsidRPr="00947E4E" w:rsidRDefault="00DC24BD" w:rsidP="008B4C83">
      <w:pPr>
        <w:spacing w:after="0" w:line="240" w:lineRule="auto"/>
        <w:jc w:val="both"/>
        <w:rPr>
          <w:rFonts w:cs="Times New Roman"/>
          <w:sz w:val="24"/>
          <w:szCs w:val="24"/>
        </w:rPr>
      </w:pPr>
    </w:p>
    <w:p w:rsidR="00BD3687" w:rsidRDefault="00101819" w:rsidP="008B4C83">
      <w:pPr>
        <w:spacing w:after="0" w:line="240" w:lineRule="auto"/>
        <w:jc w:val="both"/>
        <w:rPr>
          <w:rFonts w:cs="Times New Roman"/>
          <w:color w:val="000000"/>
          <w:sz w:val="24"/>
          <w:szCs w:val="24"/>
          <w:shd w:val="clear" w:color="auto" w:fill="FFFFFF"/>
        </w:rPr>
      </w:pPr>
      <w:r>
        <w:rPr>
          <w:rFonts w:cs="Times New Roman"/>
          <w:color w:val="000000"/>
          <w:sz w:val="24"/>
          <w:szCs w:val="24"/>
          <w:shd w:val="clear" w:color="auto" w:fill="FFFFFF"/>
        </w:rPr>
        <w:t xml:space="preserve">Tables </w:t>
      </w:r>
      <w:r w:rsidR="005A23E3">
        <w:rPr>
          <w:rFonts w:cs="Times New Roman"/>
          <w:color w:val="000000"/>
          <w:sz w:val="24"/>
          <w:szCs w:val="24"/>
          <w:shd w:val="clear" w:color="auto" w:fill="FFFFFF"/>
        </w:rPr>
        <w:t>4</w:t>
      </w:r>
      <w:r>
        <w:rPr>
          <w:rFonts w:cs="Times New Roman"/>
          <w:color w:val="000000"/>
          <w:sz w:val="24"/>
          <w:szCs w:val="24"/>
          <w:shd w:val="clear" w:color="auto" w:fill="FFFFFF"/>
        </w:rPr>
        <w:t xml:space="preserve"> and </w:t>
      </w:r>
      <w:r w:rsidR="005A23E3">
        <w:rPr>
          <w:rFonts w:cs="Times New Roman"/>
          <w:color w:val="000000"/>
          <w:sz w:val="24"/>
          <w:szCs w:val="24"/>
          <w:shd w:val="clear" w:color="auto" w:fill="FFFFFF"/>
        </w:rPr>
        <w:t>5</w:t>
      </w:r>
      <w:r>
        <w:rPr>
          <w:rFonts w:cs="Times New Roman"/>
          <w:color w:val="000000"/>
          <w:sz w:val="24"/>
          <w:szCs w:val="24"/>
          <w:shd w:val="clear" w:color="auto" w:fill="FFFFFF"/>
        </w:rPr>
        <w:t xml:space="preserve"> present</w:t>
      </w:r>
      <w:r w:rsidRPr="00947E4E">
        <w:rPr>
          <w:rFonts w:cs="Times New Roman"/>
          <w:color w:val="000000"/>
          <w:sz w:val="24"/>
          <w:szCs w:val="24"/>
          <w:shd w:val="clear" w:color="auto" w:fill="FFFFFF"/>
        </w:rPr>
        <w:t xml:space="preserve"> </w:t>
      </w:r>
      <w:r>
        <w:rPr>
          <w:rFonts w:cs="Times New Roman"/>
          <w:color w:val="000000"/>
          <w:sz w:val="24"/>
          <w:szCs w:val="24"/>
          <w:shd w:val="clear" w:color="auto" w:fill="FFFFFF"/>
        </w:rPr>
        <w:t xml:space="preserve">respectively </w:t>
      </w:r>
      <w:proofErr w:type="spellStart"/>
      <w:r>
        <w:rPr>
          <w:rFonts w:cs="Times New Roman"/>
          <w:color w:val="000000"/>
          <w:sz w:val="24"/>
          <w:szCs w:val="24"/>
          <w:shd w:val="clear" w:color="auto" w:fill="FFFFFF"/>
        </w:rPr>
        <w:t>Marshallian</w:t>
      </w:r>
      <w:proofErr w:type="spellEnd"/>
      <w:r w:rsidR="0062346B" w:rsidRPr="00947E4E">
        <w:rPr>
          <w:rFonts w:cs="Times New Roman"/>
          <w:color w:val="000000"/>
          <w:sz w:val="24"/>
          <w:szCs w:val="24"/>
          <w:shd w:val="clear" w:color="auto" w:fill="FFFFFF"/>
        </w:rPr>
        <w:t xml:space="preserve"> and </w:t>
      </w:r>
      <w:proofErr w:type="spellStart"/>
      <w:r w:rsidR="0062346B" w:rsidRPr="00947E4E">
        <w:rPr>
          <w:rFonts w:cs="Times New Roman"/>
          <w:color w:val="000000"/>
          <w:sz w:val="24"/>
          <w:szCs w:val="24"/>
          <w:shd w:val="clear" w:color="auto" w:fill="FFFFFF"/>
        </w:rPr>
        <w:t>Hicksian</w:t>
      </w:r>
      <w:proofErr w:type="spellEnd"/>
      <w:r w:rsidR="0062346B" w:rsidRPr="00947E4E">
        <w:rPr>
          <w:rFonts w:cs="Times New Roman"/>
          <w:color w:val="000000"/>
          <w:sz w:val="24"/>
          <w:szCs w:val="24"/>
          <w:shd w:val="clear" w:color="auto" w:fill="FFFFFF"/>
        </w:rPr>
        <w:t xml:space="preserve"> own and cross-price elasticities</w:t>
      </w:r>
      <w:r>
        <w:rPr>
          <w:rFonts w:cs="Times New Roman"/>
          <w:color w:val="000000"/>
          <w:sz w:val="24"/>
          <w:szCs w:val="24"/>
          <w:shd w:val="clear" w:color="auto" w:fill="FFFFFF"/>
        </w:rPr>
        <w:t xml:space="preserve">. </w:t>
      </w:r>
      <w:r w:rsidR="0062346B" w:rsidRPr="00947E4E">
        <w:rPr>
          <w:rFonts w:cs="Times New Roman"/>
          <w:color w:val="000000"/>
          <w:sz w:val="24"/>
          <w:szCs w:val="24"/>
          <w:shd w:val="clear" w:color="auto" w:fill="FFFFFF"/>
        </w:rPr>
        <w:t xml:space="preserve">The former represents changes in the quantity demanded </w:t>
      </w:r>
      <w:r w:rsidR="00DE1280">
        <w:rPr>
          <w:rFonts w:cs="Times New Roman"/>
          <w:color w:val="000000"/>
          <w:sz w:val="24"/>
          <w:szCs w:val="24"/>
          <w:shd w:val="clear" w:color="auto" w:fill="FFFFFF"/>
        </w:rPr>
        <w:t xml:space="preserve">because </w:t>
      </w:r>
      <w:r w:rsidR="0062346B" w:rsidRPr="00947E4E">
        <w:rPr>
          <w:rFonts w:cs="Times New Roman"/>
          <w:color w:val="000000"/>
          <w:sz w:val="24"/>
          <w:szCs w:val="24"/>
          <w:shd w:val="clear" w:color="auto" w:fill="FFFFFF"/>
        </w:rPr>
        <w:t xml:space="preserve"> of changes in prices while capturing both substitution and income effect, whereas, </w:t>
      </w:r>
      <w:proofErr w:type="spellStart"/>
      <w:r w:rsidR="0062346B" w:rsidRPr="00947E4E">
        <w:rPr>
          <w:rFonts w:cs="Times New Roman"/>
          <w:color w:val="000000"/>
          <w:sz w:val="24"/>
          <w:szCs w:val="24"/>
          <w:shd w:val="clear" w:color="auto" w:fill="FFFFFF"/>
        </w:rPr>
        <w:t>Hicksian</w:t>
      </w:r>
      <w:proofErr w:type="spellEnd"/>
      <w:r w:rsidR="0062346B" w:rsidRPr="00947E4E">
        <w:rPr>
          <w:rFonts w:cs="Times New Roman"/>
          <w:color w:val="000000"/>
          <w:sz w:val="24"/>
          <w:szCs w:val="24"/>
          <w:shd w:val="clear" w:color="auto" w:fill="FFFFFF"/>
        </w:rPr>
        <w:t xml:space="preserve"> elasticity of demand denotes only the substitution effect </w:t>
      </w:r>
      <w:r w:rsidR="00602107">
        <w:rPr>
          <w:rFonts w:cs="Times New Roman"/>
          <w:color w:val="000000"/>
          <w:sz w:val="24"/>
          <w:szCs w:val="24"/>
          <w:shd w:val="clear" w:color="auto" w:fill="FFFFFF"/>
        </w:rPr>
        <w:t>due to</w:t>
      </w:r>
      <w:r w:rsidR="0062346B" w:rsidRPr="00947E4E">
        <w:rPr>
          <w:rFonts w:cs="Times New Roman"/>
          <w:color w:val="000000"/>
          <w:sz w:val="24"/>
          <w:szCs w:val="24"/>
          <w:shd w:val="clear" w:color="auto" w:fill="FFFFFF"/>
        </w:rPr>
        <w:t xml:space="preserve"> price change keeping the level of utility constant. </w:t>
      </w:r>
    </w:p>
    <w:p w:rsidR="005A3FCD" w:rsidRDefault="005A3FCD" w:rsidP="008B4C83">
      <w:pPr>
        <w:spacing w:after="0" w:line="240" w:lineRule="auto"/>
        <w:jc w:val="both"/>
        <w:rPr>
          <w:rFonts w:cs="Times New Roman"/>
          <w:color w:val="000000"/>
          <w:sz w:val="24"/>
          <w:szCs w:val="24"/>
          <w:shd w:val="clear" w:color="auto" w:fill="FFFFFF"/>
        </w:rPr>
      </w:pPr>
    </w:p>
    <w:p w:rsidR="00722460" w:rsidRPr="00947E4E" w:rsidRDefault="005A23E3" w:rsidP="008B4C83">
      <w:pPr>
        <w:spacing w:after="0" w:line="240" w:lineRule="auto"/>
        <w:jc w:val="both"/>
        <w:rPr>
          <w:rFonts w:cs="Times New Roman"/>
          <w:sz w:val="24"/>
          <w:szCs w:val="24"/>
        </w:rPr>
      </w:pPr>
      <w:r>
        <w:rPr>
          <w:rFonts w:cs="Times New Roman"/>
          <w:sz w:val="24"/>
          <w:szCs w:val="24"/>
        </w:rPr>
        <w:t xml:space="preserve"> Table4</w:t>
      </w:r>
      <w:r w:rsidR="00722460" w:rsidRPr="00947E4E">
        <w:rPr>
          <w:rFonts w:cs="Times New Roman"/>
          <w:sz w:val="24"/>
          <w:szCs w:val="24"/>
        </w:rPr>
        <w:t xml:space="preserve">:  </w:t>
      </w:r>
      <w:proofErr w:type="spellStart"/>
      <w:r w:rsidR="00722460" w:rsidRPr="00947E4E">
        <w:rPr>
          <w:rFonts w:cs="Times New Roman"/>
          <w:sz w:val="24"/>
          <w:szCs w:val="24"/>
        </w:rPr>
        <w:t>Marshallian</w:t>
      </w:r>
      <w:proofErr w:type="spellEnd"/>
      <w:r w:rsidR="00722460" w:rsidRPr="00947E4E">
        <w:rPr>
          <w:rFonts w:cs="Times New Roman"/>
          <w:sz w:val="24"/>
          <w:szCs w:val="24"/>
        </w:rPr>
        <w:t xml:space="preserve"> (uncompensated) own and cross price elasticities.</w:t>
      </w:r>
    </w:p>
    <w:tbl>
      <w:tblPr>
        <w:tblStyle w:val="TableGrid"/>
        <w:tblW w:w="0" w:type="auto"/>
        <w:tblLayout w:type="fixed"/>
        <w:tblLook w:val="04A0" w:firstRow="1" w:lastRow="0" w:firstColumn="1" w:lastColumn="0" w:noHBand="0" w:noVBand="1"/>
      </w:tblPr>
      <w:tblGrid>
        <w:gridCol w:w="1398"/>
        <w:gridCol w:w="1313"/>
        <w:gridCol w:w="1313"/>
        <w:gridCol w:w="1313"/>
        <w:gridCol w:w="1398"/>
        <w:gridCol w:w="33"/>
        <w:gridCol w:w="1280"/>
        <w:gridCol w:w="70"/>
        <w:gridCol w:w="1243"/>
      </w:tblGrid>
      <w:tr w:rsidR="00722460" w:rsidRPr="0085126C" w:rsidTr="005A4C8E">
        <w:tc>
          <w:tcPr>
            <w:tcW w:w="9361" w:type="dxa"/>
            <w:gridSpan w:val="9"/>
          </w:tcPr>
          <w:p w:rsidR="00722460" w:rsidRPr="0085126C" w:rsidRDefault="00722460" w:rsidP="008B4C83">
            <w:pPr>
              <w:jc w:val="center"/>
              <w:rPr>
                <w:rFonts w:cs="Times New Roman"/>
                <w:sz w:val="20"/>
                <w:szCs w:val="20"/>
              </w:rPr>
            </w:pPr>
            <w:r w:rsidRPr="0085126C">
              <w:rPr>
                <w:rFonts w:cs="Times New Roman"/>
                <w:sz w:val="20"/>
                <w:szCs w:val="20"/>
              </w:rPr>
              <w:t>Overall</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 xml:space="preserve">Equation </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Cereals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Pulses and oils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Root crops</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Fruits &amp; vegetables</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Animal products</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Other foods</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Cereals</w:t>
            </w:r>
          </w:p>
        </w:tc>
        <w:tc>
          <w:tcPr>
            <w:tcW w:w="1313" w:type="dxa"/>
          </w:tcPr>
          <w:p w:rsidR="00722460" w:rsidRPr="0085126C" w:rsidRDefault="00722460" w:rsidP="008B4C83">
            <w:pPr>
              <w:ind w:firstLine="0"/>
              <w:rPr>
                <w:rFonts w:cs="Times New Roman"/>
                <w:b/>
                <w:sz w:val="20"/>
                <w:szCs w:val="20"/>
              </w:rPr>
            </w:pPr>
            <w:r w:rsidRPr="0085126C">
              <w:rPr>
                <w:rFonts w:cs="Times New Roman"/>
                <w:b/>
                <w:sz w:val="20"/>
                <w:szCs w:val="20"/>
              </w:rPr>
              <w:t>-0.81</w:t>
            </w:r>
          </w:p>
          <w:p w:rsidR="00722460" w:rsidRPr="0085126C" w:rsidRDefault="00722460" w:rsidP="008B4C83">
            <w:pPr>
              <w:ind w:firstLine="0"/>
              <w:rPr>
                <w:rFonts w:cs="Times New Roman"/>
                <w:sz w:val="20"/>
                <w:szCs w:val="20"/>
              </w:rPr>
            </w:pPr>
            <w:r w:rsidRPr="0085126C">
              <w:rPr>
                <w:rFonts w:cs="Times New Roman"/>
                <w:b/>
                <w:sz w:val="20"/>
                <w:szCs w:val="20"/>
              </w:rPr>
              <w:t>(0.03)***</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-0.03</w:t>
            </w:r>
          </w:p>
          <w:p w:rsidR="00722460" w:rsidRPr="0085126C" w:rsidRDefault="00722460" w:rsidP="008B4C83">
            <w:pPr>
              <w:ind w:firstLine="0"/>
              <w:rPr>
                <w:rFonts w:cs="Times New Roman"/>
                <w:sz w:val="20"/>
                <w:szCs w:val="20"/>
              </w:rPr>
            </w:pPr>
            <w:r w:rsidRPr="0085126C">
              <w:rPr>
                <w:rFonts w:cs="Times New Roman"/>
                <w:sz w:val="20"/>
                <w:szCs w:val="20"/>
              </w:rPr>
              <w:t>(0.02)</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-0.09</w:t>
            </w:r>
          </w:p>
          <w:p w:rsidR="00722460" w:rsidRPr="0085126C" w:rsidRDefault="00722460" w:rsidP="008B4C83">
            <w:pPr>
              <w:ind w:firstLine="0"/>
              <w:rPr>
                <w:rFonts w:cs="Times New Roman"/>
                <w:sz w:val="20"/>
                <w:szCs w:val="20"/>
              </w:rPr>
            </w:pPr>
            <w:r w:rsidRPr="0085126C">
              <w:rPr>
                <w:rFonts w:cs="Times New Roman"/>
                <w:sz w:val="20"/>
                <w:szCs w:val="20"/>
              </w:rPr>
              <w:t>(0.02)***</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-0.07</w:t>
            </w:r>
          </w:p>
          <w:p w:rsidR="00722460" w:rsidRPr="0085126C" w:rsidRDefault="00722460" w:rsidP="008B4C83">
            <w:pPr>
              <w:ind w:firstLine="0"/>
              <w:rPr>
                <w:rFonts w:cs="Times New Roman"/>
                <w:sz w:val="20"/>
                <w:szCs w:val="20"/>
              </w:rPr>
            </w:pPr>
            <w:r w:rsidRPr="0085126C">
              <w:rPr>
                <w:rFonts w:cs="Times New Roman"/>
                <w:sz w:val="20"/>
                <w:szCs w:val="20"/>
              </w:rPr>
              <w:t>(0.02)***</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0.32</w:t>
            </w:r>
          </w:p>
          <w:p w:rsidR="00722460" w:rsidRPr="0085126C" w:rsidRDefault="00722460" w:rsidP="008B4C83">
            <w:pPr>
              <w:ind w:firstLine="0"/>
              <w:rPr>
                <w:rFonts w:cs="Times New Roman"/>
                <w:sz w:val="20"/>
                <w:szCs w:val="20"/>
              </w:rPr>
            </w:pPr>
            <w:r w:rsidRPr="0085126C">
              <w:rPr>
                <w:rFonts w:cs="Times New Roman"/>
                <w:sz w:val="20"/>
                <w:szCs w:val="20"/>
              </w:rPr>
              <w:t>(0.05)***</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0.26</w:t>
            </w:r>
          </w:p>
          <w:p w:rsidR="00722460" w:rsidRPr="0085126C" w:rsidRDefault="00722460" w:rsidP="008B4C83">
            <w:pPr>
              <w:ind w:firstLine="0"/>
              <w:rPr>
                <w:rFonts w:cs="Times New Roman"/>
                <w:sz w:val="20"/>
                <w:szCs w:val="20"/>
              </w:rPr>
            </w:pPr>
            <w:r w:rsidRPr="0085126C">
              <w:rPr>
                <w:rFonts w:cs="Times New Roman"/>
                <w:sz w:val="20"/>
                <w:szCs w:val="20"/>
              </w:rPr>
              <w:t>(0.05)***</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Pulses &amp; oils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0.014</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13" w:type="dxa"/>
          </w:tcPr>
          <w:p w:rsidR="00722460" w:rsidRPr="0085126C" w:rsidRDefault="00722460" w:rsidP="008B4C83">
            <w:pPr>
              <w:ind w:firstLine="0"/>
              <w:rPr>
                <w:rFonts w:cs="Times New Roman"/>
                <w:b/>
                <w:sz w:val="20"/>
                <w:szCs w:val="20"/>
              </w:rPr>
            </w:pPr>
            <w:r w:rsidRPr="0085126C">
              <w:rPr>
                <w:rFonts w:cs="Times New Roman"/>
                <w:b/>
                <w:sz w:val="20"/>
                <w:szCs w:val="20"/>
              </w:rPr>
              <w:t>-0.52</w:t>
            </w:r>
          </w:p>
          <w:p w:rsidR="00722460" w:rsidRPr="0085126C" w:rsidRDefault="00722460" w:rsidP="008B4C83">
            <w:pPr>
              <w:ind w:firstLine="0"/>
              <w:rPr>
                <w:rFonts w:cs="Times New Roman"/>
                <w:sz w:val="20"/>
                <w:szCs w:val="20"/>
              </w:rPr>
            </w:pPr>
            <w:r w:rsidRPr="0085126C">
              <w:rPr>
                <w:rFonts w:cs="Times New Roman"/>
                <w:b/>
                <w:sz w:val="20"/>
                <w:szCs w:val="20"/>
              </w:rPr>
              <w:t>(0.04)***</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-0.02</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0.12</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-0.07</w:t>
            </w:r>
          </w:p>
          <w:p w:rsidR="00722460" w:rsidRPr="0085126C" w:rsidRDefault="00722460" w:rsidP="008B4C83">
            <w:pPr>
              <w:ind w:firstLine="0"/>
              <w:rPr>
                <w:rFonts w:cs="Times New Roman"/>
                <w:sz w:val="20"/>
                <w:szCs w:val="20"/>
              </w:rPr>
            </w:pPr>
            <w:r w:rsidRPr="0085126C">
              <w:rPr>
                <w:rFonts w:cs="Times New Roman"/>
                <w:sz w:val="20"/>
                <w:szCs w:val="20"/>
              </w:rPr>
              <w:t>(0.05)</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0.12</w:t>
            </w:r>
          </w:p>
          <w:p w:rsidR="00722460" w:rsidRPr="0085126C" w:rsidRDefault="00722460" w:rsidP="008B4C83">
            <w:pPr>
              <w:ind w:firstLine="0"/>
              <w:rPr>
                <w:rFonts w:cs="Times New Roman"/>
                <w:sz w:val="20"/>
                <w:szCs w:val="20"/>
              </w:rPr>
            </w:pPr>
            <w:r w:rsidRPr="0085126C">
              <w:rPr>
                <w:rFonts w:cs="Times New Roman"/>
                <w:sz w:val="20"/>
                <w:szCs w:val="20"/>
              </w:rPr>
              <w:t>(0.06)</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Root crops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-0.14</w:t>
            </w:r>
          </w:p>
          <w:p w:rsidR="00722460" w:rsidRPr="0085126C" w:rsidRDefault="00722460" w:rsidP="008B4C83">
            <w:pPr>
              <w:ind w:firstLine="0"/>
              <w:rPr>
                <w:rFonts w:cs="Times New Roman"/>
                <w:sz w:val="20"/>
                <w:szCs w:val="20"/>
              </w:rPr>
            </w:pPr>
            <w:r w:rsidRPr="0085126C">
              <w:rPr>
                <w:rFonts w:cs="Times New Roman"/>
                <w:sz w:val="20"/>
                <w:szCs w:val="20"/>
              </w:rPr>
              <w:t>(0.05)***</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0.007</w:t>
            </w:r>
          </w:p>
          <w:p w:rsidR="00722460" w:rsidRPr="0085126C" w:rsidRDefault="00722460" w:rsidP="008B4C83">
            <w:pPr>
              <w:ind w:firstLine="0"/>
              <w:rPr>
                <w:rFonts w:cs="Times New Roman"/>
                <w:sz w:val="20"/>
                <w:szCs w:val="20"/>
              </w:rPr>
            </w:pPr>
            <w:r w:rsidRPr="0085126C">
              <w:rPr>
                <w:rFonts w:cs="Times New Roman"/>
                <w:sz w:val="20"/>
                <w:szCs w:val="20"/>
              </w:rPr>
              <w:t>(0.05)</w:t>
            </w:r>
          </w:p>
        </w:tc>
        <w:tc>
          <w:tcPr>
            <w:tcW w:w="1313" w:type="dxa"/>
          </w:tcPr>
          <w:p w:rsidR="00722460" w:rsidRPr="0085126C" w:rsidRDefault="00722460" w:rsidP="008B4C83">
            <w:pPr>
              <w:ind w:firstLine="0"/>
              <w:rPr>
                <w:rFonts w:cs="Times New Roman"/>
                <w:b/>
                <w:sz w:val="20"/>
                <w:szCs w:val="20"/>
              </w:rPr>
            </w:pPr>
            <w:r w:rsidRPr="0085126C">
              <w:rPr>
                <w:rFonts w:cs="Times New Roman"/>
                <w:b/>
                <w:sz w:val="20"/>
                <w:szCs w:val="20"/>
              </w:rPr>
              <w:t>-0.30</w:t>
            </w:r>
          </w:p>
          <w:p w:rsidR="00722460" w:rsidRPr="0085126C" w:rsidRDefault="00722460" w:rsidP="008B4C83">
            <w:pPr>
              <w:ind w:firstLine="0"/>
              <w:rPr>
                <w:rFonts w:cs="Times New Roman"/>
                <w:sz w:val="20"/>
                <w:szCs w:val="20"/>
              </w:rPr>
            </w:pPr>
            <w:r w:rsidRPr="0085126C">
              <w:rPr>
                <w:rFonts w:cs="Times New Roman"/>
                <w:b/>
                <w:sz w:val="20"/>
                <w:szCs w:val="20"/>
              </w:rPr>
              <w:t>(0.06)***</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-0.09</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0.29</w:t>
            </w:r>
          </w:p>
          <w:p w:rsidR="00722460" w:rsidRPr="0085126C" w:rsidRDefault="00722460" w:rsidP="008B4C83">
            <w:pPr>
              <w:ind w:firstLine="0"/>
              <w:rPr>
                <w:rFonts w:cs="Times New Roman"/>
                <w:sz w:val="20"/>
                <w:szCs w:val="20"/>
              </w:rPr>
            </w:pPr>
            <w:r w:rsidRPr="0085126C">
              <w:rPr>
                <w:rFonts w:cs="Times New Roman"/>
                <w:sz w:val="20"/>
                <w:szCs w:val="20"/>
              </w:rPr>
              <w:t>(0.08)***</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0.29</w:t>
            </w:r>
          </w:p>
          <w:p w:rsidR="00722460" w:rsidRPr="0085126C" w:rsidRDefault="00722460" w:rsidP="008B4C83">
            <w:pPr>
              <w:ind w:firstLine="0"/>
              <w:rPr>
                <w:rFonts w:cs="Times New Roman"/>
                <w:sz w:val="20"/>
                <w:szCs w:val="20"/>
              </w:rPr>
            </w:pPr>
            <w:r w:rsidRPr="0085126C">
              <w:rPr>
                <w:rFonts w:cs="Times New Roman"/>
                <w:sz w:val="20"/>
                <w:szCs w:val="20"/>
              </w:rPr>
              <w:t>(0.10)***</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Fruits &amp; vegetables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-0.13</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0.09</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-0.11</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98" w:type="dxa"/>
          </w:tcPr>
          <w:p w:rsidR="00722460" w:rsidRPr="0085126C" w:rsidRDefault="00722460" w:rsidP="008B4C83">
            <w:pPr>
              <w:ind w:firstLine="0"/>
              <w:rPr>
                <w:rFonts w:cs="Times New Roman"/>
                <w:b/>
                <w:sz w:val="20"/>
                <w:szCs w:val="20"/>
              </w:rPr>
            </w:pPr>
            <w:r w:rsidRPr="0085126C">
              <w:rPr>
                <w:rFonts w:cs="Times New Roman"/>
                <w:b/>
                <w:sz w:val="20"/>
                <w:szCs w:val="20"/>
              </w:rPr>
              <w:t>-0.82</w:t>
            </w:r>
          </w:p>
          <w:p w:rsidR="00722460" w:rsidRPr="0085126C" w:rsidRDefault="00722460" w:rsidP="008B4C83">
            <w:pPr>
              <w:ind w:firstLine="0"/>
              <w:rPr>
                <w:rFonts w:cs="Times New Roman"/>
                <w:sz w:val="20"/>
                <w:szCs w:val="20"/>
              </w:rPr>
            </w:pPr>
            <w:r w:rsidRPr="0085126C">
              <w:rPr>
                <w:rFonts w:cs="Times New Roman"/>
                <w:b/>
                <w:sz w:val="20"/>
                <w:szCs w:val="20"/>
              </w:rPr>
              <w:t>(0.03)***</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0.37</w:t>
            </w:r>
          </w:p>
          <w:p w:rsidR="00722460" w:rsidRPr="0085126C" w:rsidRDefault="00722460" w:rsidP="008B4C83">
            <w:pPr>
              <w:ind w:firstLine="0"/>
              <w:rPr>
                <w:rFonts w:cs="Times New Roman"/>
                <w:sz w:val="20"/>
                <w:szCs w:val="20"/>
              </w:rPr>
            </w:pPr>
            <w:r w:rsidRPr="0085126C">
              <w:rPr>
                <w:rFonts w:cs="Times New Roman"/>
                <w:sz w:val="20"/>
                <w:szCs w:val="20"/>
              </w:rPr>
              <w:t>(0.06)***</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0.19</w:t>
            </w:r>
          </w:p>
          <w:p w:rsidR="00722460" w:rsidRPr="0085126C" w:rsidRDefault="00722460" w:rsidP="008B4C83">
            <w:pPr>
              <w:ind w:firstLine="0"/>
              <w:rPr>
                <w:rFonts w:cs="Times New Roman"/>
                <w:sz w:val="20"/>
                <w:szCs w:val="20"/>
              </w:rPr>
            </w:pPr>
            <w:r w:rsidRPr="0085126C">
              <w:rPr>
                <w:rFonts w:cs="Times New Roman"/>
                <w:sz w:val="20"/>
                <w:szCs w:val="20"/>
              </w:rPr>
              <w:t>(0.06)***</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Animal products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 xml:space="preserve"> -0.27</w:t>
            </w:r>
          </w:p>
          <w:p w:rsidR="00722460" w:rsidRPr="0085126C" w:rsidRDefault="00722460" w:rsidP="008B4C83">
            <w:pPr>
              <w:ind w:firstLine="0"/>
              <w:rPr>
                <w:rFonts w:cs="Times New Roman"/>
                <w:sz w:val="20"/>
                <w:szCs w:val="20"/>
              </w:rPr>
            </w:pPr>
            <w:r w:rsidRPr="0085126C">
              <w:rPr>
                <w:rFonts w:cs="Times New Roman"/>
                <w:sz w:val="20"/>
                <w:szCs w:val="20"/>
              </w:rPr>
              <w:t>(0.08)***</w:t>
            </w:r>
          </w:p>
          <w:p w:rsidR="00722460" w:rsidRPr="0085126C" w:rsidRDefault="00722460" w:rsidP="008B4C83">
            <w:pPr>
              <w:rPr>
                <w:rFonts w:cs="Times New Roman"/>
                <w:sz w:val="20"/>
                <w:szCs w:val="20"/>
              </w:rPr>
            </w:pP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-0.59</w:t>
            </w:r>
          </w:p>
          <w:p w:rsidR="00722460" w:rsidRPr="0085126C" w:rsidRDefault="00722460" w:rsidP="008B4C83">
            <w:pPr>
              <w:ind w:firstLine="0"/>
              <w:rPr>
                <w:rFonts w:cs="Times New Roman"/>
                <w:sz w:val="20"/>
                <w:szCs w:val="20"/>
              </w:rPr>
            </w:pPr>
            <w:r w:rsidRPr="0085126C">
              <w:rPr>
                <w:rFonts w:cs="Times New Roman"/>
                <w:sz w:val="20"/>
                <w:szCs w:val="20"/>
              </w:rPr>
              <w:t>(0.09)***</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-0.19</w:t>
            </w:r>
          </w:p>
          <w:p w:rsidR="00722460" w:rsidRPr="0085126C" w:rsidRDefault="00722460" w:rsidP="008B4C83">
            <w:pPr>
              <w:ind w:firstLine="0"/>
              <w:rPr>
                <w:rFonts w:cs="Times New Roman"/>
                <w:sz w:val="20"/>
                <w:szCs w:val="20"/>
              </w:rPr>
            </w:pPr>
            <w:r w:rsidRPr="0085126C">
              <w:rPr>
                <w:rFonts w:cs="Times New Roman"/>
                <w:sz w:val="20"/>
                <w:szCs w:val="20"/>
              </w:rPr>
              <w:t>(0.07)***</w:t>
            </w:r>
          </w:p>
        </w:tc>
        <w:tc>
          <w:tcPr>
            <w:tcW w:w="1398" w:type="dxa"/>
          </w:tcPr>
          <w:p w:rsidR="00722460" w:rsidRPr="0085126C" w:rsidRDefault="00722460" w:rsidP="008B4C83">
            <w:pPr>
              <w:ind w:firstLine="0"/>
              <w:rPr>
                <w:rFonts w:cs="Times New Roman"/>
                <w:b/>
                <w:sz w:val="20"/>
                <w:szCs w:val="20"/>
              </w:rPr>
            </w:pPr>
            <w:r w:rsidRPr="0085126C">
              <w:rPr>
                <w:rFonts w:cs="Times New Roman"/>
                <w:b/>
                <w:sz w:val="20"/>
                <w:szCs w:val="20"/>
              </w:rPr>
              <w:t>- 0.11</w:t>
            </w:r>
          </w:p>
          <w:p w:rsidR="00722460" w:rsidRPr="0085126C" w:rsidRDefault="00722460" w:rsidP="008B4C83">
            <w:pPr>
              <w:ind w:firstLine="0"/>
              <w:rPr>
                <w:rFonts w:cs="Times New Roman"/>
                <w:sz w:val="20"/>
                <w:szCs w:val="20"/>
              </w:rPr>
            </w:pPr>
            <w:r w:rsidRPr="0085126C">
              <w:rPr>
                <w:rFonts w:cs="Times New Roman"/>
                <w:b/>
                <w:sz w:val="20"/>
                <w:szCs w:val="20"/>
              </w:rPr>
              <w:t>(0.06)*</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0.45</w:t>
            </w:r>
          </w:p>
          <w:p w:rsidR="00722460" w:rsidRPr="0085126C" w:rsidRDefault="00722460" w:rsidP="008B4C83">
            <w:pPr>
              <w:ind w:firstLine="0"/>
              <w:rPr>
                <w:rFonts w:cs="Times New Roman"/>
                <w:sz w:val="20"/>
                <w:szCs w:val="20"/>
              </w:rPr>
            </w:pPr>
            <w:r w:rsidRPr="0085126C">
              <w:rPr>
                <w:rFonts w:cs="Times New Roman"/>
                <w:sz w:val="20"/>
                <w:szCs w:val="20"/>
              </w:rPr>
              <w:t>(1.61)</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-3.96</w:t>
            </w:r>
          </w:p>
          <w:p w:rsidR="00722460" w:rsidRPr="0085126C" w:rsidRDefault="00722460" w:rsidP="008B4C83">
            <w:pPr>
              <w:ind w:firstLine="0"/>
              <w:rPr>
                <w:rFonts w:cs="Times New Roman"/>
                <w:sz w:val="20"/>
                <w:szCs w:val="20"/>
              </w:rPr>
            </w:pPr>
            <w:r w:rsidRPr="0085126C">
              <w:rPr>
                <w:rFonts w:cs="Times New Roman"/>
                <w:sz w:val="20"/>
                <w:szCs w:val="20"/>
              </w:rPr>
              <w:t>(1.59)**</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Other foods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0.04</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-0.08</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-0.02</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-0.02</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13" w:type="dxa"/>
            <w:gridSpan w:val="2"/>
          </w:tcPr>
          <w:p w:rsidR="00722460" w:rsidRPr="0085126C" w:rsidRDefault="00722460" w:rsidP="008B4C83">
            <w:pPr>
              <w:ind w:firstLine="0"/>
              <w:rPr>
                <w:rFonts w:cs="Times New Roman"/>
                <w:b/>
                <w:sz w:val="20"/>
                <w:szCs w:val="20"/>
              </w:rPr>
            </w:pPr>
            <w:r w:rsidRPr="0085126C">
              <w:rPr>
                <w:rFonts w:cs="Times New Roman"/>
                <w:b/>
                <w:sz w:val="20"/>
                <w:szCs w:val="20"/>
              </w:rPr>
              <w:t>-1.47</w:t>
            </w:r>
          </w:p>
          <w:p w:rsidR="00722460" w:rsidRPr="0085126C" w:rsidRDefault="00722460" w:rsidP="008B4C83">
            <w:pPr>
              <w:ind w:firstLine="0"/>
              <w:rPr>
                <w:rFonts w:cs="Times New Roman"/>
                <w:b/>
                <w:sz w:val="20"/>
                <w:szCs w:val="20"/>
              </w:rPr>
            </w:pPr>
            <w:r w:rsidRPr="0085126C">
              <w:rPr>
                <w:rFonts w:cs="Times New Roman"/>
                <w:b/>
                <w:sz w:val="20"/>
                <w:szCs w:val="20"/>
              </w:rPr>
              <w:t>( 0.73)**</w:t>
            </w:r>
          </w:p>
        </w:tc>
        <w:tc>
          <w:tcPr>
            <w:tcW w:w="1313" w:type="dxa"/>
            <w:gridSpan w:val="2"/>
          </w:tcPr>
          <w:p w:rsidR="00722460" w:rsidRPr="0085126C" w:rsidRDefault="005A4C8E" w:rsidP="008B4C83">
            <w:pPr>
              <w:ind w:firstLine="0"/>
              <w:rPr>
                <w:rFonts w:cs="Times New Roman"/>
                <w:sz w:val="20"/>
                <w:szCs w:val="20"/>
              </w:rPr>
            </w:pPr>
            <w:r w:rsidRPr="0085126C">
              <w:rPr>
                <w:rFonts w:cs="Times New Roman"/>
                <w:sz w:val="20"/>
                <w:szCs w:val="20"/>
              </w:rPr>
              <w:t>-</w:t>
            </w:r>
            <w:r w:rsidR="00722460" w:rsidRPr="0085126C">
              <w:rPr>
                <w:rFonts w:cs="Times New Roman"/>
                <w:sz w:val="20"/>
                <w:szCs w:val="20"/>
              </w:rPr>
              <w:t>0.14</w:t>
            </w:r>
          </w:p>
          <w:p w:rsidR="00722460" w:rsidRPr="0085126C" w:rsidRDefault="005A4C8E" w:rsidP="008B4C83">
            <w:pPr>
              <w:ind w:firstLine="0"/>
              <w:rPr>
                <w:rFonts w:cs="Times New Roman"/>
                <w:sz w:val="20"/>
                <w:szCs w:val="20"/>
              </w:rPr>
            </w:pPr>
            <w:r w:rsidRPr="0085126C">
              <w:rPr>
                <w:rFonts w:cs="Times New Roman"/>
                <w:sz w:val="20"/>
                <w:szCs w:val="20"/>
              </w:rPr>
              <w:t>(</w:t>
            </w:r>
            <w:r w:rsidR="00722460" w:rsidRPr="0085126C">
              <w:rPr>
                <w:rFonts w:cs="Times New Roman"/>
                <w:sz w:val="20"/>
                <w:szCs w:val="20"/>
              </w:rPr>
              <w:t>0.84)</w:t>
            </w:r>
          </w:p>
        </w:tc>
      </w:tr>
      <w:tr w:rsidR="00722460" w:rsidRPr="0085126C" w:rsidTr="005A4C8E">
        <w:tc>
          <w:tcPr>
            <w:tcW w:w="9361" w:type="dxa"/>
            <w:gridSpan w:val="9"/>
          </w:tcPr>
          <w:p w:rsidR="00722460" w:rsidRPr="0085126C" w:rsidRDefault="00722460" w:rsidP="008B4C83">
            <w:pPr>
              <w:jc w:val="center"/>
              <w:rPr>
                <w:rFonts w:cs="Times New Roman"/>
                <w:sz w:val="20"/>
                <w:szCs w:val="20"/>
              </w:rPr>
            </w:pPr>
            <w:r w:rsidRPr="0085126C">
              <w:rPr>
                <w:rFonts w:cs="Times New Roman"/>
                <w:sz w:val="20"/>
                <w:szCs w:val="20"/>
              </w:rPr>
              <w:t>Rural</w:t>
            </w:r>
          </w:p>
        </w:tc>
      </w:tr>
      <w:tr w:rsidR="00722460" w:rsidRPr="0085126C" w:rsidTr="005A4C8E">
        <w:tc>
          <w:tcPr>
            <w:tcW w:w="1398" w:type="dxa"/>
          </w:tcPr>
          <w:p w:rsidR="00722460" w:rsidRPr="0085126C" w:rsidRDefault="00722460" w:rsidP="008B4C83">
            <w:pPr>
              <w:rPr>
                <w:rFonts w:cs="Times New Roman"/>
                <w:sz w:val="20"/>
                <w:szCs w:val="20"/>
              </w:rPr>
            </w:pP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Cereals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Pulses and oils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Root crops</w:t>
            </w:r>
          </w:p>
        </w:tc>
        <w:tc>
          <w:tcPr>
            <w:tcW w:w="1431" w:type="dxa"/>
            <w:gridSpan w:val="2"/>
          </w:tcPr>
          <w:p w:rsidR="00722460" w:rsidRPr="0085126C" w:rsidRDefault="00722460" w:rsidP="008B4C83">
            <w:pPr>
              <w:ind w:firstLine="0"/>
              <w:rPr>
                <w:rFonts w:cs="Times New Roman"/>
                <w:sz w:val="20"/>
                <w:szCs w:val="20"/>
              </w:rPr>
            </w:pPr>
            <w:r w:rsidRPr="0085126C">
              <w:rPr>
                <w:rFonts w:cs="Times New Roman"/>
                <w:sz w:val="20"/>
                <w:szCs w:val="20"/>
              </w:rPr>
              <w:t>Fruits &amp; vegetables</w:t>
            </w:r>
          </w:p>
        </w:tc>
        <w:tc>
          <w:tcPr>
            <w:tcW w:w="1350" w:type="dxa"/>
            <w:gridSpan w:val="2"/>
          </w:tcPr>
          <w:p w:rsidR="00722460" w:rsidRPr="0085126C" w:rsidRDefault="00722460" w:rsidP="008B4C83">
            <w:pPr>
              <w:ind w:firstLine="0"/>
              <w:rPr>
                <w:rFonts w:cs="Times New Roman"/>
                <w:sz w:val="20"/>
                <w:szCs w:val="20"/>
              </w:rPr>
            </w:pPr>
            <w:r w:rsidRPr="0085126C">
              <w:rPr>
                <w:rFonts w:cs="Times New Roman"/>
                <w:sz w:val="20"/>
                <w:szCs w:val="20"/>
              </w:rPr>
              <w:t>Animal products</w:t>
            </w:r>
          </w:p>
        </w:tc>
        <w:tc>
          <w:tcPr>
            <w:tcW w:w="1243" w:type="dxa"/>
          </w:tcPr>
          <w:p w:rsidR="00722460" w:rsidRPr="0085126C" w:rsidRDefault="00722460" w:rsidP="008B4C83">
            <w:pPr>
              <w:ind w:firstLine="0"/>
              <w:rPr>
                <w:rFonts w:cs="Times New Roman"/>
                <w:sz w:val="20"/>
                <w:szCs w:val="20"/>
              </w:rPr>
            </w:pPr>
            <w:r w:rsidRPr="0085126C">
              <w:rPr>
                <w:rFonts w:cs="Times New Roman"/>
                <w:sz w:val="20"/>
                <w:szCs w:val="20"/>
              </w:rPr>
              <w:t>Other foods</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Cereals</w:t>
            </w:r>
          </w:p>
        </w:tc>
        <w:tc>
          <w:tcPr>
            <w:tcW w:w="1313" w:type="dxa"/>
          </w:tcPr>
          <w:p w:rsidR="00722460" w:rsidRPr="0085126C" w:rsidRDefault="00722460" w:rsidP="008B4C83">
            <w:pPr>
              <w:ind w:firstLine="0"/>
              <w:rPr>
                <w:rFonts w:cs="Times New Roman"/>
                <w:b/>
                <w:sz w:val="20"/>
                <w:szCs w:val="20"/>
              </w:rPr>
            </w:pPr>
            <w:r w:rsidRPr="0085126C">
              <w:rPr>
                <w:rFonts w:cs="Times New Roman"/>
                <w:b/>
                <w:sz w:val="20"/>
                <w:szCs w:val="20"/>
              </w:rPr>
              <w:t>-0.72</w:t>
            </w:r>
          </w:p>
          <w:p w:rsidR="00722460" w:rsidRPr="0085126C" w:rsidRDefault="00722460" w:rsidP="008B4C83">
            <w:pPr>
              <w:ind w:firstLine="0"/>
              <w:rPr>
                <w:rFonts w:cs="Times New Roman"/>
                <w:sz w:val="20"/>
                <w:szCs w:val="20"/>
              </w:rPr>
            </w:pPr>
            <w:r w:rsidRPr="0085126C">
              <w:rPr>
                <w:rFonts w:cs="Times New Roman"/>
                <w:b/>
                <w:sz w:val="20"/>
                <w:szCs w:val="20"/>
              </w:rPr>
              <w:t>(0.04)***</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-0.007</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-0.08</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431" w:type="dxa"/>
            <w:gridSpan w:val="2"/>
          </w:tcPr>
          <w:p w:rsidR="00722460" w:rsidRPr="0085126C" w:rsidRDefault="00722460" w:rsidP="008B4C83">
            <w:pPr>
              <w:ind w:firstLine="0"/>
              <w:rPr>
                <w:rFonts w:cs="Times New Roman"/>
                <w:sz w:val="20"/>
                <w:szCs w:val="20"/>
              </w:rPr>
            </w:pPr>
            <w:r w:rsidRPr="0085126C">
              <w:rPr>
                <w:rFonts w:cs="Times New Roman"/>
                <w:sz w:val="20"/>
                <w:szCs w:val="20"/>
              </w:rPr>
              <w:t>-0.02</w:t>
            </w:r>
          </w:p>
          <w:p w:rsidR="00722460" w:rsidRPr="0085126C" w:rsidRDefault="00722460" w:rsidP="008B4C83">
            <w:pPr>
              <w:ind w:firstLine="0"/>
              <w:rPr>
                <w:rFonts w:cs="Times New Roman"/>
                <w:sz w:val="20"/>
                <w:szCs w:val="20"/>
              </w:rPr>
            </w:pPr>
            <w:r w:rsidRPr="0085126C">
              <w:rPr>
                <w:rFonts w:cs="Times New Roman"/>
                <w:sz w:val="20"/>
                <w:szCs w:val="20"/>
              </w:rPr>
              <w:t>(0.02)</w:t>
            </w:r>
          </w:p>
        </w:tc>
        <w:tc>
          <w:tcPr>
            <w:tcW w:w="1350" w:type="dxa"/>
            <w:gridSpan w:val="2"/>
          </w:tcPr>
          <w:p w:rsidR="00722460" w:rsidRPr="0085126C" w:rsidRDefault="00722460" w:rsidP="008B4C83">
            <w:pPr>
              <w:ind w:firstLine="0"/>
              <w:rPr>
                <w:rFonts w:cs="Times New Roman"/>
                <w:sz w:val="20"/>
                <w:szCs w:val="20"/>
              </w:rPr>
            </w:pPr>
            <w:r w:rsidRPr="0085126C">
              <w:rPr>
                <w:rFonts w:cs="Times New Roman"/>
                <w:sz w:val="20"/>
                <w:szCs w:val="20"/>
              </w:rPr>
              <w:t>0.07</w:t>
            </w:r>
          </w:p>
          <w:p w:rsidR="00722460" w:rsidRPr="0085126C" w:rsidRDefault="00722460" w:rsidP="008B4C83">
            <w:pPr>
              <w:ind w:firstLine="0"/>
              <w:rPr>
                <w:rFonts w:cs="Times New Roman"/>
                <w:sz w:val="20"/>
                <w:szCs w:val="20"/>
              </w:rPr>
            </w:pPr>
            <w:r w:rsidRPr="0085126C">
              <w:rPr>
                <w:rFonts w:cs="Times New Roman"/>
                <w:sz w:val="20"/>
                <w:szCs w:val="20"/>
              </w:rPr>
              <w:t>(0 .04)***</w:t>
            </w:r>
          </w:p>
        </w:tc>
        <w:tc>
          <w:tcPr>
            <w:tcW w:w="1243" w:type="dxa"/>
          </w:tcPr>
          <w:p w:rsidR="00722460" w:rsidRPr="0085126C" w:rsidRDefault="00722460" w:rsidP="008B4C83">
            <w:pPr>
              <w:ind w:firstLine="0"/>
              <w:rPr>
                <w:rFonts w:cs="Times New Roman"/>
                <w:sz w:val="20"/>
                <w:szCs w:val="20"/>
              </w:rPr>
            </w:pPr>
            <w:r w:rsidRPr="0085126C">
              <w:rPr>
                <w:rFonts w:cs="Times New Roman"/>
                <w:sz w:val="20"/>
                <w:szCs w:val="20"/>
              </w:rPr>
              <w:t>0.34</w:t>
            </w:r>
          </w:p>
          <w:p w:rsidR="00722460" w:rsidRPr="0085126C" w:rsidRDefault="00722460" w:rsidP="008B4C83">
            <w:pPr>
              <w:ind w:firstLine="0"/>
              <w:rPr>
                <w:rFonts w:cs="Times New Roman"/>
                <w:sz w:val="20"/>
                <w:szCs w:val="20"/>
              </w:rPr>
            </w:pPr>
            <w:r w:rsidRPr="0085126C">
              <w:rPr>
                <w:rFonts w:cs="Times New Roman"/>
                <w:sz w:val="20"/>
                <w:szCs w:val="20"/>
              </w:rPr>
              <w:t>(0.05)*</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Pulses &amp; oils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0.03</w:t>
            </w:r>
          </w:p>
          <w:p w:rsidR="00722460" w:rsidRPr="0085126C" w:rsidRDefault="00722460" w:rsidP="008B4C83">
            <w:pPr>
              <w:ind w:firstLine="0"/>
              <w:rPr>
                <w:rFonts w:cs="Times New Roman"/>
                <w:sz w:val="20"/>
                <w:szCs w:val="20"/>
              </w:rPr>
            </w:pPr>
            <w:r w:rsidRPr="0085126C">
              <w:rPr>
                <w:rFonts w:cs="Times New Roman"/>
                <w:sz w:val="20"/>
                <w:szCs w:val="20"/>
              </w:rPr>
              <w:t>(0 .04)</w:t>
            </w:r>
          </w:p>
        </w:tc>
        <w:tc>
          <w:tcPr>
            <w:tcW w:w="1313" w:type="dxa"/>
          </w:tcPr>
          <w:p w:rsidR="00722460" w:rsidRPr="0085126C" w:rsidRDefault="00722460" w:rsidP="008B4C83">
            <w:pPr>
              <w:ind w:firstLine="0"/>
              <w:rPr>
                <w:rFonts w:cs="Times New Roman"/>
                <w:b/>
                <w:sz w:val="20"/>
                <w:szCs w:val="20"/>
              </w:rPr>
            </w:pPr>
            <w:r w:rsidRPr="0085126C">
              <w:rPr>
                <w:rFonts w:cs="Times New Roman"/>
                <w:b/>
                <w:sz w:val="20"/>
                <w:szCs w:val="20"/>
              </w:rPr>
              <w:t>-0.65</w:t>
            </w:r>
          </w:p>
          <w:p w:rsidR="00722460" w:rsidRPr="0085126C" w:rsidRDefault="00722460" w:rsidP="008B4C83">
            <w:pPr>
              <w:ind w:firstLine="0"/>
              <w:rPr>
                <w:rFonts w:cs="Times New Roman"/>
                <w:b/>
                <w:sz w:val="20"/>
                <w:szCs w:val="20"/>
              </w:rPr>
            </w:pPr>
            <w:r w:rsidRPr="0085126C">
              <w:rPr>
                <w:rFonts w:cs="Times New Roman"/>
                <w:b/>
                <w:sz w:val="20"/>
                <w:szCs w:val="20"/>
              </w:rPr>
              <w:t>(0 .05)***</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-0.02</w:t>
            </w:r>
          </w:p>
          <w:p w:rsidR="00722460" w:rsidRPr="0085126C" w:rsidRDefault="00722460" w:rsidP="008B4C83">
            <w:pPr>
              <w:ind w:firstLine="0"/>
              <w:rPr>
                <w:rFonts w:cs="Times New Roman"/>
                <w:sz w:val="20"/>
                <w:szCs w:val="20"/>
              </w:rPr>
            </w:pPr>
            <w:r w:rsidRPr="0085126C">
              <w:rPr>
                <w:rFonts w:cs="Times New Roman"/>
                <w:sz w:val="20"/>
                <w:szCs w:val="20"/>
              </w:rPr>
              <w:t>(0 .03)</w:t>
            </w:r>
          </w:p>
        </w:tc>
        <w:tc>
          <w:tcPr>
            <w:tcW w:w="1431" w:type="dxa"/>
            <w:gridSpan w:val="2"/>
          </w:tcPr>
          <w:p w:rsidR="00722460" w:rsidRPr="0085126C" w:rsidRDefault="00722460" w:rsidP="008B4C83">
            <w:pPr>
              <w:ind w:firstLine="0"/>
              <w:rPr>
                <w:rFonts w:cs="Times New Roman"/>
                <w:sz w:val="20"/>
                <w:szCs w:val="20"/>
              </w:rPr>
            </w:pPr>
            <w:r w:rsidRPr="0085126C">
              <w:rPr>
                <w:rFonts w:cs="Times New Roman"/>
                <w:sz w:val="20"/>
                <w:szCs w:val="20"/>
              </w:rPr>
              <w:t>0 .08</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50" w:type="dxa"/>
            <w:gridSpan w:val="2"/>
          </w:tcPr>
          <w:p w:rsidR="00722460" w:rsidRPr="0085126C" w:rsidRDefault="00722460" w:rsidP="008B4C83">
            <w:pPr>
              <w:ind w:firstLine="0"/>
              <w:rPr>
                <w:rFonts w:cs="Times New Roman"/>
                <w:sz w:val="20"/>
                <w:szCs w:val="20"/>
              </w:rPr>
            </w:pPr>
            <w:r w:rsidRPr="0085126C">
              <w:rPr>
                <w:rFonts w:cs="Times New Roman"/>
                <w:sz w:val="20"/>
                <w:szCs w:val="20"/>
              </w:rPr>
              <w:t>0.04</w:t>
            </w:r>
          </w:p>
          <w:p w:rsidR="00722460" w:rsidRPr="0085126C" w:rsidRDefault="00722460" w:rsidP="008B4C83">
            <w:pPr>
              <w:ind w:firstLine="0"/>
              <w:rPr>
                <w:rFonts w:cs="Times New Roman"/>
                <w:sz w:val="20"/>
                <w:szCs w:val="20"/>
              </w:rPr>
            </w:pPr>
            <w:r w:rsidRPr="0085126C">
              <w:rPr>
                <w:rFonts w:cs="Times New Roman"/>
                <w:sz w:val="20"/>
                <w:szCs w:val="20"/>
              </w:rPr>
              <w:t>(0.05)</w:t>
            </w:r>
          </w:p>
        </w:tc>
        <w:tc>
          <w:tcPr>
            <w:tcW w:w="1243" w:type="dxa"/>
          </w:tcPr>
          <w:p w:rsidR="00722460" w:rsidRPr="0085126C" w:rsidRDefault="00722460" w:rsidP="008B4C83">
            <w:pPr>
              <w:ind w:firstLine="0"/>
              <w:rPr>
                <w:rFonts w:cs="Times New Roman"/>
                <w:sz w:val="20"/>
                <w:szCs w:val="20"/>
              </w:rPr>
            </w:pPr>
            <w:r w:rsidRPr="0085126C">
              <w:rPr>
                <w:rFonts w:cs="Times New Roman"/>
                <w:sz w:val="20"/>
                <w:szCs w:val="20"/>
              </w:rPr>
              <w:t>0.20</w:t>
            </w:r>
          </w:p>
          <w:p w:rsidR="00722460" w:rsidRPr="0085126C" w:rsidRDefault="00722460" w:rsidP="008B4C83">
            <w:pPr>
              <w:ind w:firstLine="0"/>
              <w:rPr>
                <w:rFonts w:cs="Times New Roman"/>
                <w:sz w:val="20"/>
                <w:szCs w:val="20"/>
              </w:rPr>
            </w:pPr>
            <w:r w:rsidRPr="0085126C">
              <w:rPr>
                <w:rFonts w:cs="Times New Roman"/>
                <w:sz w:val="20"/>
                <w:szCs w:val="20"/>
              </w:rPr>
              <w:t>(0 .06)</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lastRenderedPageBreak/>
              <w:t>Root crops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-0.04</w:t>
            </w:r>
          </w:p>
          <w:p w:rsidR="00722460" w:rsidRPr="0085126C" w:rsidRDefault="00722460" w:rsidP="008B4C83">
            <w:pPr>
              <w:ind w:firstLine="0"/>
              <w:rPr>
                <w:rFonts w:cs="Times New Roman"/>
                <w:sz w:val="20"/>
                <w:szCs w:val="20"/>
              </w:rPr>
            </w:pPr>
            <w:r w:rsidRPr="0085126C">
              <w:rPr>
                <w:rFonts w:cs="Times New Roman"/>
                <w:sz w:val="20"/>
                <w:szCs w:val="20"/>
              </w:rPr>
              <w:t>(0.05)</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0.03</w:t>
            </w:r>
          </w:p>
          <w:p w:rsidR="00722460" w:rsidRPr="0085126C" w:rsidRDefault="00722460" w:rsidP="008B4C83">
            <w:pPr>
              <w:ind w:firstLine="0"/>
              <w:rPr>
                <w:rFonts w:cs="Times New Roman"/>
                <w:sz w:val="20"/>
                <w:szCs w:val="20"/>
              </w:rPr>
            </w:pPr>
            <w:r w:rsidRPr="0085126C">
              <w:rPr>
                <w:rFonts w:cs="Times New Roman"/>
                <w:sz w:val="20"/>
                <w:szCs w:val="20"/>
              </w:rPr>
              <w:t>(0.05)</w:t>
            </w:r>
          </w:p>
        </w:tc>
        <w:tc>
          <w:tcPr>
            <w:tcW w:w="1313" w:type="dxa"/>
          </w:tcPr>
          <w:p w:rsidR="00722460" w:rsidRPr="0085126C" w:rsidRDefault="00722460" w:rsidP="008B4C83">
            <w:pPr>
              <w:ind w:firstLine="0"/>
              <w:rPr>
                <w:rFonts w:cs="Times New Roman"/>
                <w:b/>
                <w:sz w:val="20"/>
                <w:szCs w:val="20"/>
              </w:rPr>
            </w:pPr>
            <w:r w:rsidRPr="0085126C">
              <w:rPr>
                <w:rFonts w:cs="Times New Roman"/>
                <w:b/>
                <w:sz w:val="20"/>
                <w:szCs w:val="20"/>
              </w:rPr>
              <w:t>-0.50</w:t>
            </w:r>
          </w:p>
          <w:p w:rsidR="00722460" w:rsidRPr="0085126C" w:rsidRDefault="00722460" w:rsidP="008B4C83">
            <w:pPr>
              <w:ind w:firstLine="0"/>
              <w:rPr>
                <w:rFonts w:cs="Times New Roman"/>
                <w:b/>
                <w:sz w:val="20"/>
                <w:szCs w:val="20"/>
              </w:rPr>
            </w:pPr>
            <w:r w:rsidRPr="0085126C">
              <w:rPr>
                <w:rFonts w:cs="Times New Roman"/>
                <w:b/>
                <w:sz w:val="20"/>
                <w:szCs w:val="20"/>
              </w:rPr>
              <w:t>(0.06)***</w:t>
            </w:r>
          </w:p>
        </w:tc>
        <w:tc>
          <w:tcPr>
            <w:tcW w:w="1431" w:type="dxa"/>
            <w:gridSpan w:val="2"/>
          </w:tcPr>
          <w:p w:rsidR="00722460" w:rsidRPr="0085126C" w:rsidRDefault="00722460" w:rsidP="008B4C83">
            <w:pPr>
              <w:ind w:firstLine="0"/>
              <w:rPr>
                <w:rFonts w:cs="Times New Roman"/>
                <w:sz w:val="20"/>
                <w:szCs w:val="20"/>
              </w:rPr>
            </w:pPr>
            <w:r w:rsidRPr="0085126C">
              <w:rPr>
                <w:rFonts w:cs="Times New Roman"/>
                <w:sz w:val="20"/>
                <w:szCs w:val="20"/>
              </w:rPr>
              <w:t>-0.07</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350" w:type="dxa"/>
            <w:gridSpan w:val="2"/>
          </w:tcPr>
          <w:p w:rsidR="00722460" w:rsidRPr="0085126C" w:rsidRDefault="00722460" w:rsidP="008B4C83">
            <w:pPr>
              <w:ind w:firstLine="0"/>
              <w:rPr>
                <w:rFonts w:cs="Times New Roman"/>
                <w:sz w:val="20"/>
                <w:szCs w:val="20"/>
              </w:rPr>
            </w:pPr>
            <w:r w:rsidRPr="0085126C">
              <w:rPr>
                <w:rFonts w:cs="Times New Roman"/>
                <w:sz w:val="20"/>
                <w:szCs w:val="20"/>
              </w:rPr>
              <w:t>0.18</w:t>
            </w:r>
          </w:p>
          <w:p w:rsidR="00722460" w:rsidRPr="0085126C" w:rsidRDefault="00722460" w:rsidP="008B4C83">
            <w:pPr>
              <w:ind w:firstLine="0"/>
              <w:rPr>
                <w:rFonts w:cs="Times New Roman"/>
                <w:sz w:val="20"/>
                <w:szCs w:val="20"/>
              </w:rPr>
            </w:pPr>
            <w:r w:rsidRPr="0085126C">
              <w:rPr>
                <w:rFonts w:cs="Times New Roman"/>
                <w:sz w:val="20"/>
                <w:szCs w:val="20"/>
              </w:rPr>
              <w:t>(0.07)***</w:t>
            </w:r>
          </w:p>
        </w:tc>
        <w:tc>
          <w:tcPr>
            <w:tcW w:w="1243" w:type="dxa"/>
          </w:tcPr>
          <w:p w:rsidR="00722460" w:rsidRPr="0085126C" w:rsidRDefault="00722460" w:rsidP="008B4C83">
            <w:pPr>
              <w:ind w:firstLine="0"/>
              <w:rPr>
                <w:rFonts w:cs="Times New Roman"/>
                <w:sz w:val="20"/>
                <w:szCs w:val="20"/>
              </w:rPr>
            </w:pPr>
            <w:r w:rsidRPr="0085126C">
              <w:rPr>
                <w:rFonts w:cs="Times New Roman"/>
                <w:sz w:val="20"/>
                <w:szCs w:val="20"/>
              </w:rPr>
              <w:t>0.40</w:t>
            </w:r>
          </w:p>
          <w:p w:rsidR="00722460" w:rsidRPr="0085126C" w:rsidRDefault="00722460" w:rsidP="008B4C83">
            <w:pPr>
              <w:ind w:firstLine="0"/>
              <w:rPr>
                <w:rFonts w:cs="Times New Roman"/>
                <w:sz w:val="20"/>
                <w:szCs w:val="20"/>
              </w:rPr>
            </w:pPr>
            <w:r w:rsidRPr="0085126C">
              <w:rPr>
                <w:rFonts w:cs="Times New Roman"/>
                <w:sz w:val="20"/>
                <w:szCs w:val="20"/>
              </w:rPr>
              <w:t>(0.09)***</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Fruits &amp; vegetables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-0.06</w:t>
            </w:r>
          </w:p>
          <w:p w:rsidR="00722460" w:rsidRPr="0085126C" w:rsidRDefault="00722460" w:rsidP="008B4C83">
            <w:pPr>
              <w:ind w:firstLine="0"/>
              <w:rPr>
                <w:rFonts w:cs="Times New Roman"/>
                <w:sz w:val="20"/>
                <w:szCs w:val="20"/>
              </w:rPr>
            </w:pPr>
            <w:r w:rsidRPr="0085126C">
              <w:rPr>
                <w:rFonts w:cs="Times New Roman"/>
                <w:sz w:val="20"/>
                <w:szCs w:val="20"/>
              </w:rPr>
              <w:t xml:space="preserve"> (0 .04)</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0.04</w:t>
            </w:r>
          </w:p>
          <w:p w:rsidR="00722460" w:rsidRPr="0085126C" w:rsidRDefault="00722460" w:rsidP="008B4C83">
            <w:pPr>
              <w:rPr>
                <w:rFonts w:cs="Times New Roman"/>
                <w:sz w:val="20"/>
                <w:szCs w:val="20"/>
              </w:rPr>
            </w:pPr>
            <w:r w:rsidRPr="0085126C">
              <w:rPr>
                <w:rFonts w:cs="Times New Roman"/>
                <w:sz w:val="20"/>
                <w:szCs w:val="20"/>
              </w:rPr>
              <w:t>(0.04)</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-0.13</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431" w:type="dxa"/>
            <w:gridSpan w:val="2"/>
          </w:tcPr>
          <w:p w:rsidR="00722460" w:rsidRPr="0085126C" w:rsidRDefault="00722460" w:rsidP="008B4C83">
            <w:pPr>
              <w:ind w:firstLine="0"/>
              <w:rPr>
                <w:rFonts w:cs="Times New Roman"/>
                <w:b/>
                <w:sz w:val="20"/>
                <w:szCs w:val="20"/>
              </w:rPr>
            </w:pPr>
            <w:r w:rsidRPr="0085126C">
              <w:rPr>
                <w:rFonts w:cs="Times New Roman"/>
                <w:b/>
                <w:sz w:val="20"/>
                <w:szCs w:val="20"/>
              </w:rPr>
              <w:t>-0.88</w:t>
            </w:r>
          </w:p>
          <w:p w:rsidR="00722460" w:rsidRPr="0085126C" w:rsidRDefault="00722460" w:rsidP="008B4C83">
            <w:pPr>
              <w:ind w:firstLine="0"/>
              <w:rPr>
                <w:rFonts w:cs="Times New Roman"/>
                <w:sz w:val="20"/>
                <w:szCs w:val="20"/>
              </w:rPr>
            </w:pPr>
            <w:r w:rsidRPr="0085126C">
              <w:rPr>
                <w:rFonts w:cs="Times New Roman"/>
                <w:b/>
                <w:sz w:val="20"/>
                <w:szCs w:val="20"/>
              </w:rPr>
              <w:t>(0.04)***</w:t>
            </w:r>
          </w:p>
        </w:tc>
        <w:tc>
          <w:tcPr>
            <w:tcW w:w="1350" w:type="dxa"/>
            <w:gridSpan w:val="2"/>
          </w:tcPr>
          <w:p w:rsidR="00722460" w:rsidRPr="0085126C" w:rsidRDefault="00722460" w:rsidP="008B4C83">
            <w:pPr>
              <w:ind w:firstLine="0"/>
              <w:rPr>
                <w:rFonts w:cs="Times New Roman"/>
                <w:sz w:val="20"/>
                <w:szCs w:val="20"/>
              </w:rPr>
            </w:pPr>
            <w:r w:rsidRPr="0085126C">
              <w:rPr>
                <w:rFonts w:cs="Times New Roman"/>
                <w:sz w:val="20"/>
                <w:szCs w:val="20"/>
              </w:rPr>
              <w:t>-0.1</w:t>
            </w:r>
          </w:p>
          <w:p w:rsidR="00722460" w:rsidRPr="0085126C" w:rsidRDefault="00722460" w:rsidP="008B4C83">
            <w:pPr>
              <w:ind w:firstLine="0"/>
              <w:rPr>
                <w:rFonts w:cs="Times New Roman"/>
                <w:sz w:val="20"/>
                <w:szCs w:val="20"/>
              </w:rPr>
            </w:pPr>
            <w:r w:rsidRPr="0085126C">
              <w:rPr>
                <w:rFonts w:cs="Times New Roman"/>
                <w:sz w:val="20"/>
                <w:szCs w:val="20"/>
              </w:rPr>
              <w:t>(0.05)***</w:t>
            </w:r>
          </w:p>
        </w:tc>
        <w:tc>
          <w:tcPr>
            <w:tcW w:w="1243" w:type="dxa"/>
          </w:tcPr>
          <w:p w:rsidR="00722460" w:rsidRPr="0085126C" w:rsidRDefault="00722460" w:rsidP="008B4C83">
            <w:pPr>
              <w:ind w:firstLine="0"/>
              <w:rPr>
                <w:rFonts w:cs="Times New Roman"/>
                <w:sz w:val="20"/>
                <w:szCs w:val="20"/>
              </w:rPr>
            </w:pPr>
            <w:r w:rsidRPr="0085126C">
              <w:rPr>
                <w:rFonts w:cs="Times New Roman"/>
                <w:sz w:val="20"/>
                <w:szCs w:val="20"/>
              </w:rPr>
              <w:t>0.32</w:t>
            </w:r>
          </w:p>
          <w:p w:rsidR="00722460" w:rsidRPr="0085126C" w:rsidRDefault="00722460" w:rsidP="008B4C83">
            <w:pPr>
              <w:ind w:firstLine="0"/>
              <w:rPr>
                <w:rFonts w:cs="Times New Roman"/>
                <w:sz w:val="20"/>
                <w:szCs w:val="20"/>
              </w:rPr>
            </w:pPr>
            <w:r w:rsidRPr="0085126C">
              <w:rPr>
                <w:rFonts w:cs="Times New Roman"/>
                <w:sz w:val="20"/>
                <w:szCs w:val="20"/>
              </w:rPr>
              <w:t>(0 .07)***</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Animal products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-0.51</w:t>
            </w:r>
          </w:p>
          <w:p w:rsidR="00722460" w:rsidRPr="0085126C" w:rsidRDefault="00722460" w:rsidP="008B4C83">
            <w:pPr>
              <w:ind w:firstLine="0"/>
              <w:rPr>
                <w:rFonts w:cs="Times New Roman"/>
                <w:sz w:val="20"/>
                <w:szCs w:val="20"/>
              </w:rPr>
            </w:pPr>
            <w:r w:rsidRPr="0085126C">
              <w:rPr>
                <w:rFonts w:cs="Times New Roman"/>
                <w:sz w:val="20"/>
                <w:szCs w:val="20"/>
              </w:rPr>
              <w:t>(0.09)***</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-0.41</w:t>
            </w:r>
          </w:p>
          <w:p w:rsidR="00722460" w:rsidRPr="0085126C" w:rsidRDefault="00722460" w:rsidP="008B4C83">
            <w:pPr>
              <w:ind w:firstLine="0"/>
              <w:rPr>
                <w:rFonts w:cs="Times New Roman"/>
                <w:sz w:val="20"/>
                <w:szCs w:val="20"/>
              </w:rPr>
            </w:pPr>
            <w:r w:rsidRPr="0085126C">
              <w:rPr>
                <w:rFonts w:cs="Times New Roman"/>
                <w:sz w:val="20"/>
                <w:szCs w:val="20"/>
              </w:rPr>
              <w:t>(0 .11)***</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-0 .12</w:t>
            </w:r>
          </w:p>
          <w:p w:rsidR="00722460" w:rsidRPr="0085126C" w:rsidRDefault="00722460" w:rsidP="008B4C83">
            <w:pPr>
              <w:ind w:firstLine="0"/>
              <w:rPr>
                <w:rFonts w:cs="Times New Roman"/>
                <w:sz w:val="20"/>
                <w:szCs w:val="20"/>
              </w:rPr>
            </w:pPr>
            <w:r w:rsidRPr="0085126C">
              <w:rPr>
                <w:rFonts w:cs="Times New Roman"/>
                <w:sz w:val="20"/>
                <w:szCs w:val="20"/>
              </w:rPr>
              <w:t>(0 .09)</w:t>
            </w:r>
          </w:p>
        </w:tc>
        <w:tc>
          <w:tcPr>
            <w:tcW w:w="1431" w:type="dxa"/>
            <w:gridSpan w:val="2"/>
          </w:tcPr>
          <w:p w:rsidR="00722460" w:rsidRPr="0085126C" w:rsidRDefault="00722460" w:rsidP="008B4C83">
            <w:pPr>
              <w:ind w:firstLine="0"/>
              <w:rPr>
                <w:rFonts w:cs="Times New Roman"/>
                <w:sz w:val="20"/>
                <w:szCs w:val="20"/>
              </w:rPr>
            </w:pPr>
            <w:r w:rsidRPr="0085126C">
              <w:rPr>
                <w:rFonts w:cs="Times New Roman"/>
                <w:sz w:val="20"/>
                <w:szCs w:val="20"/>
              </w:rPr>
              <w:t>-0.16</w:t>
            </w:r>
          </w:p>
          <w:p w:rsidR="00722460" w:rsidRPr="0085126C" w:rsidRDefault="00722460" w:rsidP="008B4C83">
            <w:pPr>
              <w:ind w:firstLine="0"/>
              <w:rPr>
                <w:rFonts w:cs="Times New Roman"/>
                <w:sz w:val="20"/>
                <w:szCs w:val="20"/>
              </w:rPr>
            </w:pPr>
            <w:r w:rsidRPr="0085126C">
              <w:rPr>
                <w:rFonts w:cs="Times New Roman"/>
                <w:sz w:val="20"/>
                <w:szCs w:val="20"/>
              </w:rPr>
              <w:t>(0.07)***</w:t>
            </w:r>
          </w:p>
        </w:tc>
        <w:tc>
          <w:tcPr>
            <w:tcW w:w="1350" w:type="dxa"/>
            <w:gridSpan w:val="2"/>
          </w:tcPr>
          <w:p w:rsidR="00722460" w:rsidRPr="0085126C" w:rsidRDefault="00722460" w:rsidP="008B4C83">
            <w:pPr>
              <w:ind w:firstLine="0"/>
              <w:rPr>
                <w:rFonts w:cs="Times New Roman"/>
                <w:b/>
                <w:sz w:val="20"/>
                <w:szCs w:val="20"/>
              </w:rPr>
            </w:pPr>
            <w:r w:rsidRPr="0085126C">
              <w:rPr>
                <w:rFonts w:cs="Times New Roman"/>
                <w:b/>
                <w:sz w:val="20"/>
                <w:szCs w:val="20"/>
              </w:rPr>
              <w:t>-4.47</w:t>
            </w:r>
          </w:p>
          <w:p w:rsidR="00722460" w:rsidRPr="0085126C" w:rsidRDefault="00722460" w:rsidP="008B4C83">
            <w:pPr>
              <w:ind w:firstLine="0"/>
              <w:rPr>
                <w:rFonts w:cs="Times New Roman"/>
                <w:sz w:val="20"/>
                <w:szCs w:val="20"/>
              </w:rPr>
            </w:pPr>
            <w:r w:rsidRPr="0085126C">
              <w:rPr>
                <w:rFonts w:cs="Times New Roman"/>
                <w:b/>
                <w:sz w:val="20"/>
                <w:szCs w:val="20"/>
              </w:rPr>
              <w:t>(2.32)*</w:t>
            </w:r>
          </w:p>
        </w:tc>
        <w:tc>
          <w:tcPr>
            <w:tcW w:w="1243" w:type="dxa"/>
          </w:tcPr>
          <w:p w:rsidR="00722460" w:rsidRPr="0085126C" w:rsidRDefault="00722460" w:rsidP="008B4C83">
            <w:pPr>
              <w:ind w:firstLine="0"/>
              <w:rPr>
                <w:rFonts w:cs="Times New Roman"/>
                <w:sz w:val="20"/>
                <w:szCs w:val="20"/>
              </w:rPr>
            </w:pPr>
            <w:r w:rsidRPr="0085126C">
              <w:rPr>
                <w:rFonts w:cs="Times New Roman"/>
                <w:sz w:val="20"/>
                <w:szCs w:val="20"/>
              </w:rPr>
              <w:t>2.29</w:t>
            </w:r>
          </w:p>
          <w:p w:rsidR="00722460" w:rsidRPr="0085126C" w:rsidRDefault="00722460" w:rsidP="008B4C83">
            <w:pPr>
              <w:ind w:firstLine="0"/>
              <w:rPr>
                <w:rFonts w:cs="Times New Roman"/>
                <w:sz w:val="20"/>
                <w:szCs w:val="20"/>
              </w:rPr>
            </w:pPr>
            <w:r w:rsidRPr="0085126C">
              <w:rPr>
                <w:rFonts w:cs="Times New Roman"/>
                <w:sz w:val="20"/>
                <w:szCs w:val="20"/>
              </w:rPr>
              <w:t>(2.36)</w:t>
            </w:r>
          </w:p>
        </w:tc>
      </w:tr>
      <w:tr w:rsidR="00722460" w:rsidRPr="0085126C" w:rsidTr="005A4C8E">
        <w:tc>
          <w:tcPr>
            <w:tcW w:w="1398" w:type="dxa"/>
          </w:tcPr>
          <w:p w:rsidR="00722460" w:rsidRPr="0085126C" w:rsidRDefault="005A4C8E" w:rsidP="008B4C83">
            <w:pPr>
              <w:ind w:firstLine="0"/>
              <w:rPr>
                <w:rFonts w:cs="Times New Roman"/>
                <w:sz w:val="20"/>
                <w:szCs w:val="20"/>
              </w:rPr>
            </w:pPr>
            <w:r w:rsidRPr="0085126C">
              <w:rPr>
                <w:rFonts w:cs="Times New Roman"/>
                <w:sz w:val="20"/>
                <w:szCs w:val="20"/>
              </w:rPr>
              <w:t>o</w:t>
            </w:r>
            <w:r w:rsidR="00722460" w:rsidRPr="0085126C">
              <w:rPr>
                <w:rFonts w:cs="Times New Roman"/>
                <w:sz w:val="20"/>
                <w:szCs w:val="20"/>
              </w:rPr>
              <w:t>ther foods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-0.07</w:t>
            </w:r>
          </w:p>
          <w:p w:rsidR="00722460" w:rsidRPr="0085126C" w:rsidRDefault="00722460" w:rsidP="008B4C83">
            <w:pPr>
              <w:ind w:firstLine="0"/>
              <w:rPr>
                <w:rFonts w:cs="Times New Roman"/>
                <w:sz w:val="20"/>
                <w:szCs w:val="20"/>
              </w:rPr>
            </w:pPr>
            <w:r w:rsidRPr="0085126C">
              <w:rPr>
                <w:rFonts w:cs="Times New Roman"/>
                <w:sz w:val="20"/>
                <w:szCs w:val="20"/>
              </w:rPr>
              <w:t>(0 .04)*</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-0.16</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-0.05</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431" w:type="dxa"/>
            <w:gridSpan w:val="2"/>
          </w:tcPr>
          <w:p w:rsidR="00722460" w:rsidRPr="0085126C" w:rsidRDefault="00722460" w:rsidP="008B4C83">
            <w:pPr>
              <w:ind w:firstLine="0"/>
              <w:rPr>
                <w:rFonts w:cs="Times New Roman"/>
                <w:sz w:val="20"/>
                <w:szCs w:val="20"/>
              </w:rPr>
            </w:pPr>
            <w:r w:rsidRPr="0085126C">
              <w:rPr>
                <w:rFonts w:cs="Times New Roman"/>
                <w:sz w:val="20"/>
                <w:szCs w:val="20"/>
              </w:rPr>
              <w:t>-0.03</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50" w:type="dxa"/>
            <w:gridSpan w:val="2"/>
          </w:tcPr>
          <w:p w:rsidR="00722460" w:rsidRPr="0085126C" w:rsidRDefault="00722460" w:rsidP="008B4C83">
            <w:pPr>
              <w:ind w:firstLine="0"/>
              <w:rPr>
                <w:rFonts w:cs="Times New Roman"/>
                <w:sz w:val="20"/>
                <w:szCs w:val="20"/>
              </w:rPr>
            </w:pPr>
            <w:r w:rsidRPr="0085126C">
              <w:rPr>
                <w:rFonts w:cs="Times New Roman"/>
                <w:sz w:val="20"/>
                <w:szCs w:val="20"/>
              </w:rPr>
              <w:t>0.91</w:t>
            </w:r>
          </w:p>
          <w:p w:rsidR="00722460" w:rsidRPr="0085126C" w:rsidRDefault="00722460" w:rsidP="008B4C83">
            <w:pPr>
              <w:ind w:firstLine="0"/>
              <w:rPr>
                <w:rFonts w:cs="Times New Roman"/>
                <w:sz w:val="20"/>
                <w:szCs w:val="20"/>
              </w:rPr>
            </w:pPr>
            <w:r w:rsidRPr="0085126C">
              <w:rPr>
                <w:rFonts w:cs="Times New Roman"/>
                <w:sz w:val="20"/>
                <w:szCs w:val="20"/>
              </w:rPr>
              <w:t>(0 .82)</w:t>
            </w:r>
          </w:p>
        </w:tc>
        <w:tc>
          <w:tcPr>
            <w:tcW w:w="1243" w:type="dxa"/>
          </w:tcPr>
          <w:p w:rsidR="00722460" w:rsidRPr="0085126C" w:rsidRDefault="00722460" w:rsidP="008B4C83">
            <w:pPr>
              <w:ind w:firstLine="0"/>
              <w:rPr>
                <w:rFonts w:cs="Times New Roman"/>
                <w:b/>
                <w:sz w:val="20"/>
                <w:szCs w:val="20"/>
              </w:rPr>
            </w:pPr>
            <w:r w:rsidRPr="0085126C">
              <w:rPr>
                <w:rFonts w:cs="Times New Roman"/>
                <w:b/>
                <w:sz w:val="20"/>
                <w:szCs w:val="20"/>
              </w:rPr>
              <w:t>-2.75</w:t>
            </w:r>
          </w:p>
          <w:p w:rsidR="00722460" w:rsidRPr="0085126C" w:rsidRDefault="00722460" w:rsidP="008B4C83">
            <w:pPr>
              <w:ind w:firstLine="0"/>
              <w:rPr>
                <w:rFonts w:cs="Times New Roman"/>
                <w:sz w:val="20"/>
                <w:szCs w:val="20"/>
              </w:rPr>
            </w:pPr>
            <w:r w:rsidRPr="0085126C">
              <w:rPr>
                <w:rFonts w:cs="Times New Roman"/>
                <w:b/>
                <w:sz w:val="20"/>
                <w:szCs w:val="20"/>
              </w:rPr>
              <w:t>(0.83)***</w:t>
            </w:r>
          </w:p>
        </w:tc>
      </w:tr>
      <w:tr w:rsidR="00722460" w:rsidRPr="0085126C" w:rsidTr="005A4C8E">
        <w:tc>
          <w:tcPr>
            <w:tcW w:w="9361" w:type="dxa"/>
            <w:gridSpan w:val="9"/>
          </w:tcPr>
          <w:p w:rsidR="00722460" w:rsidRPr="0085126C" w:rsidRDefault="00722460" w:rsidP="008B4C83">
            <w:pPr>
              <w:jc w:val="center"/>
              <w:rPr>
                <w:rFonts w:cs="Times New Roman"/>
                <w:sz w:val="20"/>
                <w:szCs w:val="20"/>
              </w:rPr>
            </w:pPr>
            <w:r w:rsidRPr="0085126C">
              <w:rPr>
                <w:rFonts w:cs="Times New Roman"/>
                <w:sz w:val="20"/>
                <w:szCs w:val="20"/>
              </w:rPr>
              <w:t>Urban</w:t>
            </w:r>
          </w:p>
        </w:tc>
      </w:tr>
      <w:tr w:rsidR="00722460" w:rsidRPr="0085126C" w:rsidTr="005A4C8E">
        <w:tc>
          <w:tcPr>
            <w:tcW w:w="1398" w:type="dxa"/>
          </w:tcPr>
          <w:p w:rsidR="00722460" w:rsidRPr="0085126C" w:rsidRDefault="00722460" w:rsidP="008B4C83">
            <w:pPr>
              <w:rPr>
                <w:rFonts w:cs="Times New Roman"/>
                <w:sz w:val="20"/>
                <w:szCs w:val="20"/>
              </w:rPr>
            </w:pP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Cereals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Pulses and oils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Root crops</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Fruits &amp; vegetables</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Animal products</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Other foods</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Cereals</w:t>
            </w:r>
          </w:p>
        </w:tc>
        <w:tc>
          <w:tcPr>
            <w:tcW w:w="1313" w:type="dxa"/>
          </w:tcPr>
          <w:p w:rsidR="00722460" w:rsidRPr="0085126C" w:rsidRDefault="00722460" w:rsidP="008B4C83">
            <w:pPr>
              <w:ind w:firstLine="0"/>
              <w:rPr>
                <w:rFonts w:cs="Times New Roman"/>
                <w:b/>
                <w:sz w:val="20"/>
                <w:szCs w:val="20"/>
              </w:rPr>
            </w:pPr>
            <w:r w:rsidRPr="0085126C">
              <w:rPr>
                <w:rFonts w:cs="Times New Roman"/>
                <w:b/>
                <w:sz w:val="20"/>
                <w:szCs w:val="20"/>
              </w:rPr>
              <w:t>-0.69</w:t>
            </w:r>
          </w:p>
          <w:p w:rsidR="00722460" w:rsidRPr="0085126C" w:rsidRDefault="00722460" w:rsidP="008B4C83">
            <w:pPr>
              <w:ind w:firstLine="0"/>
              <w:rPr>
                <w:rFonts w:cs="Times New Roman"/>
                <w:sz w:val="20"/>
                <w:szCs w:val="20"/>
              </w:rPr>
            </w:pPr>
            <w:r w:rsidRPr="0085126C">
              <w:rPr>
                <w:rFonts w:cs="Times New Roman"/>
                <w:b/>
                <w:sz w:val="20"/>
                <w:szCs w:val="20"/>
              </w:rPr>
              <w:t>(0.07)***</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0.02</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-0.11</w:t>
            </w:r>
          </w:p>
          <w:p w:rsidR="00722460" w:rsidRPr="0085126C" w:rsidRDefault="00722460" w:rsidP="008B4C83">
            <w:pPr>
              <w:ind w:firstLine="0"/>
              <w:rPr>
                <w:rFonts w:cs="Times New Roman"/>
                <w:sz w:val="20"/>
                <w:szCs w:val="20"/>
              </w:rPr>
            </w:pPr>
            <w:r w:rsidRPr="0085126C">
              <w:rPr>
                <w:rFonts w:cs="Times New Roman"/>
                <w:sz w:val="20"/>
                <w:szCs w:val="20"/>
              </w:rPr>
              <w:t>(0.02)***</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-0.15</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0.25</w:t>
            </w:r>
          </w:p>
          <w:p w:rsidR="00722460" w:rsidRPr="0085126C" w:rsidRDefault="00722460" w:rsidP="008B4C83">
            <w:pPr>
              <w:ind w:firstLine="0"/>
              <w:rPr>
                <w:rFonts w:cs="Times New Roman"/>
                <w:sz w:val="20"/>
                <w:szCs w:val="20"/>
              </w:rPr>
            </w:pPr>
            <w:r w:rsidRPr="0085126C">
              <w:rPr>
                <w:rFonts w:cs="Times New Roman"/>
                <w:sz w:val="20"/>
                <w:szCs w:val="20"/>
              </w:rPr>
              <w:t>(0.07)***</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0.17</w:t>
            </w:r>
          </w:p>
          <w:p w:rsidR="00722460" w:rsidRPr="0085126C" w:rsidRDefault="00722460" w:rsidP="008B4C83">
            <w:pPr>
              <w:ind w:firstLine="0"/>
              <w:rPr>
                <w:rFonts w:cs="Times New Roman"/>
                <w:sz w:val="20"/>
                <w:szCs w:val="20"/>
              </w:rPr>
            </w:pPr>
            <w:r w:rsidRPr="0085126C">
              <w:rPr>
                <w:rFonts w:cs="Times New Roman"/>
                <w:sz w:val="20"/>
                <w:szCs w:val="20"/>
              </w:rPr>
              <w:t>(0.07)</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Pulses &amp; oils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0.2</w:t>
            </w:r>
          </w:p>
          <w:p w:rsidR="00722460" w:rsidRPr="0085126C" w:rsidRDefault="00722460" w:rsidP="008B4C83">
            <w:pPr>
              <w:ind w:firstLine="0"/>
              <w:rPr>
                <w:rFonts w:cs="Times New Roman"/>
                <w:sz w:val="20"/>
                <w:szCs w:val="20"/>
              </w:rPr>
            </w:pPr>
            <w:r w:rsidRPr="0085126C">
              <w:rPr>
                <w:rFonts w:cs="Times New Roman"/>
                <w:sz w:val="20"/>
                <w:szCs w:val="20"/>
              </w:rPr>
              <w:t>(0.07)</w:t>
            </w:r>
          </w:p>
        </w:tc>
        <w:tc>
          <w:tcPr>
            <w:tcW w:w="1313" w:type="dxa"/>
          </w:tcPr>
          <w:p w:rsidR="00722460" w:rsidRPr="0085126C" w:rsidRDefault="00722460" w:rsidP="008B4C83">
            <w:pPr>
              <w:ind w:firstLine="0"/>
              <w:rPr>
                <w:rFonts w:cs="Times New Roman"/>
                <w:b/>
                <w:sz w:val="20"/>
                <w:szCs w:val="20"/>
              </w:rPr>
            </w:pPr>
            <w:r w:rsidRPr="0085126C">
              <w:rPr>
                <w:rFonts w:cs="Times New Roman"/>
                <w:b/>
                <w:sz w:val="20"/>
                <w:szCs w:val="20"/>
              </w:rPr>
              <w:t>-0.4</w:t>
            </w:r>
          </w:p>
          <w:p w:rsidR="00722460" w:rsidRPr="0085126C" w:rsidRDefault="00722460" w:rsidP="008B4C83">
            <w:pPr>
              <w:ind w:firstLine="0"/>
              <w:rPr>
                <w:rFonts w:cs="Times New Roman"/>
                <w:sz w:val="20"/>
                <w:szCs w:val="20"/>
              </w:rPr>
            </w:pPr>
            <w:r w:rsidRPr="0085126C">
              <w:rPr>
                <w:rFonts w:cs="Times New Roman"/>
                <w:b/>
                <w:sz w:val="20"/>
                <w:szCs w:val="20"/>
              </w:rPr>
              <w:t>(0.08)***</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-0.004</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0.15</w:t>
            </w:r>
          </w:p>
          <w:p w:rsidR="00722460" w:rsidRPr="0085126C" w:rsidRDefault="00722460" w:rsidP="008B4C83">
            <w:pPr>
              <w:ind w:firstLine="0"/>
              <w:rPr>
                <w:rFonts w:cs="Times New Roman"/>
                <w:sz w:val="20"/>
                <w:szCs w:val="20"/>
              </w:rPr>
            </w:pPr>
            <w:r w:rsidRPr="0085126C">
              <w:rPr>
                <w:rFonts w:cs="Times New Roman"/>
                <w:sz w:val="20"/>
                <w:szCs w:val="20"/>
              </w:rPr>
              <w:t>(0.05)***</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-0.08</w:t>
            </w:r>
          </w:p>
          <w:p w:rsidR="00722460" w:rsidRPr="0085126C" w:rsidRDefault="00722460" w:rsidP="008B4C83">
            <w:pPr>
              <w:ind w:firstLine="0"/>
              <w:rPr>
                <w:rFonts w:cs="Times New Roman"/>
                <w:sz w:val="20"/>
                <w:szCs w:val="20"/>
              </w:rPr>
            </w:pPr>
            <w:r w:rsidRPr="0085126C">
              <w:rPr>
                <w:rFonts w:cs="Times New Roman"/>
                <w:sz w:val="20"/>
                <w:szCs w:val="20"/>
              </w:rPr>
              <w:t>(1.11)**</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0.11</w:t>
            </w:r>
          </w:p>
          <w:p w:rsidR="00722460" w:rsidRPr="0085126C" w:rsidRDefault="00722460" w:rsidP="008B4C83">
            <w:pPr>
              <w:ind w:firstLine="0"/>
              <w:rPr>
                <w:rFonts w:cs="Times New Roman"/>
                <w:sz w:val="20"/>
                <w:szCs w:val="20"/>
              </w:rPr>
            </w:pPr>
            <w:r w:rsidRPr="0085126C">
              <w:rPr>
                <w:rFonts w:cs="Times New Roman"/>
                <w:sz w:val="20"/>
                <w:szCs w:val="20"/>
              </w:rPr>
              <w:t>(0.11)</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Root crops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-0.4</w:t>
            </w:r>
          </w:p>
          <w:p w:rsidR="00722460" w:rsidRPr="0085126C" w:rsidRDefault="00722460" w:rsidP="008B4C83">
            <w:pPr>
              <w:ind w:firstLine="0"/>
              <w:rPr>
                <w:rFonts w:cs="Times New Roman"/>
                <w:sz w:val="20"/>
                <w:szCs w:val="20"/>
              </w:rPr>
            </w:pPr>
            <w:r w:rsidRPr="0085126C">
              <w:rPr>
                <w:rFonts w:cs="Times New Roman"/>
                <w:sz w:val="20"/>
                <w:szCs w:val="20"/>
              </w:rPr>
              <w:t>(0.13)***</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-0.03</w:t>
            </w:r>
          </w:p>
          <w:p w:rsidR="00722460" w:rsidRPr="0085126C" w:rsidRDefault="00722460" w:rsidP="008B4C83">
            <w:pPr>
              <w:ind w:firstLine="0"/>
              <w:rPr>
                <w:rFonts w:cs="Times New Roman"/>
                <w:sz w:val="20"/>
                <w:szCs w:val="20"/>
              </w:rPr>
            </w:pPr>
            <w:r w:rsidRPr="0085126C">
              <w:rPr>
                <w:rFonts w:cs="Times New Roman"/>
                <w:sz w:val="20"/>
                <w:szCs w:val="20"/>
              </w:rPr>
              <w:t>(0.10)</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-0.001</w:t>
            </w:r>
          </w:p>
          <w:p w:rsidR="00722460" w:rsidRPr="0085126C" w:rsidRDefault="00722460" w:rsidP="008B4C83">
            <w:pPr>
              <w:ind w:firstLine="0"/>
              <w:rPr>
                <w:rFonts w:cs="Times New Roman"/>
                <w:sz w:val="20"/>
                <w:szCs w:val="20"/>
              </w:rPr>
            </w:pPr>
            <w:r w:rsidRPr="0085126C">
              <w:rPr>
                <w:rFonts w:cs="Times New Roman"/>
                <w:sz w:val="20"/>
                <w:szCs w:val="20"/>
              </w:rPr>
              <w:t>(0.12)</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-0.02</w:t>
            </w:r>
          </w:p>
          <w:p w:rsidR="00722460" w:rsidRPr="0085126C" w:rsidRDefault="00722460" w:rsidP="008B4C83">
            <w:pPr>
              <w:ind w:firstLine="0"/>
              <w:rPr>
                <w:rFonts w:cs="Times New Roman"/>
                <w:sz w:val="20"/>
                <w:szCs w:val="20"/>
              </w:rPr>
            </w:pPr>
            <w:r w:rsidRPr="0085126C">
              <w:rPr>
                <w:rFonts w:cs="Times New Roman"/>
                <w:sz w:val="20"/>
                <w:szCs w:val="20"/>
              </w:rPr>
              <w:t>(0.09)</w:t>
            </w:r>
          </w:p>
        </w:tc>
        <w:tc>
          <w:tcPr>
            <w:tcW w:w="1313" w:type="dxa"/>
            <w:gridSpan w:val="2"/>
          </w:tcPr>
          <w:p w:rsidR="00722460" w:rsidRPr="0085126C" w:rsidRDefault="00722460" w:rsidP="00784667">
            <w:pPr>
              <w:ind w:firstLine="0"/>
              <w:rPr>
                <w:rFonts w:cs="Times New Roman"/>
                <w:sz w:val="20"/>
                <w:szCs w:val="20"/>
              </w:rPr>
            </w:pPr>
            <w:r w:rsidRPr="0085126C">
              <w:rPr>
                <w:rFonts w:cs="Times New Roman"/>
                <w:sz w:val="20"/>
                <w:szCs w:val="20"/>
              </w:rPr>
              <w:t>0.34</w:t>
            </w:r>
          </w:p>
          <w:p w:rsidR="00722460" w:rsidRPr="0085126C" w:rsidRDefault="00722460" w:rsidP="008B4C83">
            <w:pPr>
              <w:ind w:firstLine="0"/>
              <w:rPr>
                <w:rFonts w:cs="Times New Roman"/>
                <w:sz w:val="20"/>
                <w:szCs w:val="20"/>
              </w:rPr>
            </w:pPr>
            <w:r w:rsidRPr="0085126C">
              <w:rPr>
                <w:rFonts w:cs="Times New Roman"/>
                <w:sz w:val="20"/>
                <w:szCs w:val="20"/>
              </w:rPr>
              <w:t>(0.27)</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0.09</w:t>
            </w:r>
          </w:p>
          <w:p w:rsidR="00722460" w:rsidRPr="0085126C" w:rsidRDefault="00722460" w:rsidP="008B4C83">
            <w:pPr>
              <w:ind w:firstLine="0"/>
              <w:rPr>
                <w:rFonts w:cs="Times New Roman"/>
                <w:sz w:val="20"/>
                <w:szCs w:val="20"/>
              </w:rPr>
            </w:pPr>
            <w:r w:rsidRPr="0085126C">
              <w:rPr>
                <w:rFonts w:cs="Times New Roman"/>
                <w:sz w:val="20"/>
                <w:szCs w:val="20"/>
              </w:rPr>
              <w:t>(0.28)</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Fruits &amp; vegetables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-0.5</w:t>
            </w:r>
          </w:p>
          <w:p w:rsidR="00722460" w:rsidRPr="0085126C" w:rsidRDefault="00722460" w:rsidP="008B4C83">
            <w:pPr>
              <w:ind w:firstLine="0"/>
              <w:rPr>
                <w:rFonts w:cs="Times New Roman"/>
                <w:sz w:val="20"/>
                <w:szCs w:val="20"/>
              </w:rPr>
            </w:pPr>
            <w:r w:rsidRPr="0085126C">
              <w:rPr>
                <w:rFonts w:cs="Times New Roman"/>
                <w:sz w:val="20"/>
                <w:szCs w:val="20"/>
              </w:rPr>
              <w:t>(0.06)***</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-0.02</w:t>
            </w:r>
          </w:p>
          <w:p w:rsidR="00722460" w:rsidRPr="0085126C" w:rsidRDefault="00722460" w:rsidP="008B4C83">
            <w:pPr>
              <w:ind w:firstLine="0"/>
              <w:rPr>
                <w:rFonts w:cs="Times New Roman"/>
                <w:sz w:val="20"/>
                <w:szCs w:val="20"/>
              </w:rPr>
            </w:pPr>
            <w:r w:rsidRPr="0085126C">
              <w:rPr>
                <w:rFonts w:cs="Times New Roman"/>
                <w:sz w:val="20"/>
                <w:szCs w:val="20"/>
              </w:rPr>
              <w:t>(0.05)</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-0.07</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398" w:type="dxa"/>
          </w:tcPr>
          <w:p w:rsidR="00722460" w:rsidRPr="0085126C" w:rsidRDefault="00722460" w:rsidP="008B4C83">
            <w:pPr>
              <w:ind w:firstLine="0"/>
              <w:rPr>
                <w:rFonts w:cs="Times New Roman"/>
                <w:b/>
                <w:sz w:val="20"/>
                <w:szCs w:val="20"/>
              </w:rPr>
            </w:pPr>
            <w:r w:rsidRPr="0085126C">
              <w:rPr>
                <w:rFonts w:cs="Times New Roman"/>
                <w:b/>
                <w:sz w:val="20"/>
                <w:szCs w:val="20"/>
              </w:rPr>
              <w:t>-0.77</w:t>
            </w:r>
          </w:p>
          <w:p w:rsidR="00722460" w:rsidRPr="0085126C" w:rsidRDefault="00722460" w:rsidP="008B4C83">
            <w:pPr>
              <w:ind w:firstLine="0"/>
              <w:rPr>
                <w:rFonts w:cs="Times New Roman"/>
                <w:sz w:val="20"/>
                <w:szCs w:val="20"/>
              </w:rPr>
            </w:pPr>
            <w:r w:rsidRPr="0085126C">
              <w:rPr>
                <w:rFonts w:cs="Times New Roman"/>
                <w:b/>
                <w:sz w:val="20"/>
                <w:szCs w:val="20"/>
              </w:rPr>
              <w:t>(0.05)***</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0.31</w:t>
            </w:r>
          </w:p>
          <w:p w:rsidR="00722460" w:rsidRPr="0085126C" w:rsidRDefault="00722460" w:rsidP="008B4C83">
            <w:pPr>
              <w:ind w:firstLine="0"/>
              <w:rPr>
                <w:rFonts w:cs="Times New Roman"/>
                <w:sz w:val="20"/>
                <w:szCs w:val="20"/>
              </w:rPr>
            </w:pPr>
            <w:r w:rsidRPr="0085126C">
              <w:rPr>
                <w:rFonts w:cs="Times New Roman"/>
                <w:sz w:val="20"/>
                <w:szCs w:val="20"/>
              </w:rPr>
              <w:t>(0.11)***</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-0.01</w:t>
            </w:r>
          </w:p>
          <w:p w:rsidR="00722460" w:rsidRPr="0085126C" w:rsidRDefault="00722460" w:rsidP="008B4C83">
            <w:pPr>
              <w:ind w:firstLine="0"/>
              <w:rPr>
                <w:rFonts w:cs="Times New Roman"/>
                <w:sz w:val="20"/>
                <w:szCs w:val="20"/>
              </w:rPr>
            </w:pPr>
            <w:r w:rsidRPr="0085126C">
              <w:rPr>
                <w:rFonts w:cs="Times New Roman"/>
                <w:sz w:val="20"/>
                <w:szCs w:val="20"/>
              </w:rPr>
              <w:t>(0.11)</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Animal products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-0.19</w:t>
            </w:r>
          </w:p>
          <w:p w:rsidR="00722460" w:rsidRPr="0085126C" w:rsidRDefault="00722460" w:rsidP="008B4C83">
            <w:pPr>
              <w:ind w:firstLine="0"/>
              <w:rPr>
                <w:rFonts w:cs="Times New Roman"/>
                <w:sz w:val="20"/>
                <w:szCs w:val="20"/>
              </w:rPr>
            </w:pPr>
            <w:r w:rsidRPr="0085126C">
              <w:rPr>
                <w:rFonts w:cs="Times New Roman"/>
                <w:sz w:val="20"/>
                <w:szCs w:val="20"/>
              </w:rPr>
              <w:t>(0.15)</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-0.53</w:t>
            </w:r>
          </w:p>
          <w:p w:rsidR="00722460" w:rsidRPr="0085126C" w:rsidRDefault="00722460" w:rsidP="008B4C83">
            <w:pPr>
              <w:ind w:firstLine="0"/>
              <w:rPr>
                <w:rFonts w:cs="Times New Roman"/>
                <w:sz w:val="20"/>
                <w:szCs w:val="20"/>
              </w:rPr>
            </w:pPr>
            <w:r w:rsidRPr="0085126C">
              <w:rPr>
                <w:rFonts w:cs="Times New Roman"/>
                <w:sz w:val="20"/>
                <w:szCs w:val="20"/>
              </w:rPr>
              <w:t>(0.12)***</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-0.01</w:t>
            </w:r>
          </w:p>
          <w:p w:rsidR="00722460" w:rsidRPr="0085126C" w:rsidRDefault="00722460" w:rsidP="008B4C83">
            <w:pPr>
              <w:ind w:firstLine="0"/>
              <w:rPr>
                <w:rFonts w:cs="Times New Roman"/>
                <w:sz w:val="20"/>
                <w:szCs w:val="20"/>
              </w:rPr>
            </w:pPr>
            <w:r w:rsidRPr="0085126C">
              <w:rPr>
                <w:rFonts w:cs="Times New Roman"/>
                <w:sz w:val="20"/>
                <w:szCs w:val="20"/>
              </w:rPr>
              <w:t>(0.11)</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0.05</w:t>
            </w:r>
          </w:p>
          <w:p w:rsidR="00722460" w:rsidRPr="0085126C" w:rsidRDefault="00722460" w:rsidP="008B4C83">
            <w:pPr>
              <w:ind w:firstLine="0"/>
              <w:rPr>
                <w:rFonts w:cs="Times New Roman"/>
                <w:sz w:val="20"/>
                <w:szCs w:val="20"/>
              </w:rPr>
            </w:pPr>
            <w:r w:rsidRPr="0085126C">
              <w:rPr>
                <w:rFonts w:cs="Times New Roman"/>
                <w:sz w:val="20"/>
                <w:szCs w:val="20"/>
              </w:rPr>
              <w:t>(0.10)</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 xml:space="preserve">  -2.46</w:t>
            </w:r>
          </w:p>
          <w:p w:rsidR="00722460" w:rsidRPr="0085126C" w:rsidRDefault="00722460" w:rsidP="008B4C83">
            <w:pPr>
              <w:ind w:firstLine="0"/>
              <w:rPr>
                <w:rFonts w:cs="Times New Roman"/>
                <w:sz w:val="20"/>
                <w:szCs w:val="20"/>
              </w:rPr>
            </w:pPr>
            <w:r w:rsidRPr="0085126C">
              <w:rPr>
                <w:rFonts w:cs="Times New Roman"/>
                <w:sz w:val="20"/>
                <w:szCs w:val="20"/>
              </w:rPr>
              <w:t>(3.15)</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0.11</w:t>
            </w:r>
          </w:p>
          <w:p w:rsidR="00722460" w:rsidRPr="0085126C" w:rsidRDefault="00722460" w:rsidP="008B4C83">
            <w:pPr>
              <w:ind w:firstLine="0"/>
              <w:rPr>
                <w:rFonts w:cs="Times New Roman"/>
                <w:sz w:val="20"/>
                <w:szCs w:val="20"/>
              </w:rPr>
            </w:pPr>
            <w:r w:rsidRPr="0085126C">
              <w:rPr>
                <w:rFonts w:cs="Times New Roman"/>
                <w:sz w:val="20"/>
                <w:szCs w:val="20"/>
              </w:rPr>
              <w:t>(3.03)</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Other foods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-0.01</w:t>
            </w:r>
          </w:p>
          <w:p w:rsidR="00722460" w:rsidRPr="0085126C" w:rsidRDefault="00722460" w:rsidP="008B4C83">
            <w:pPr>
              <w:ind w:firstLine="0"/>
              <w:rPr>
                <w:rFonts w:cs="Times New Roman"/>
                <w:sz w:val="20"/>
                <w:szCs w:val="20"/>
              </w:rPr>
            </w:pPr>
            <w:r w:rsidRPr="0085126C">
              <w:rPr>
                <w:rFonts w:cs="Times New Roman"/>
                <w:sz w:val="20"/>
                <w:szCs w:val="20"/>
              </w:rPr>
              <w:t>(0.08)</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-0.12</w:t>
            </w:r>
          </w:p>
          <w:p w:rsidR="00722460" w:rsidRPr="0085126C" w:rsidRDefault="00722460" w:rsidP="008B4C83">
            <w:pPr>
              <w:ind w:firstLine="0"/>
              <w:rPr>
                <w:rFonts w:cs="Times New Roman"/>
                <w:sz w:val="20"/>
                <w:szCs w:val="20"/>
              </w:rPr>
            </w:pPr>
            <w:r w:rsidRPr="0085126C">
              <w:rPr>
                <w:rFonts w:cs="Times New Roman"/>
                <w:sz w:val="20"/>
                <w:szCs w:val="20"/>
              </w:rPr>
              <w:t>(0.07)</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-0.05</w:t>
            </w:r>
          </w:p>
          <w:p w:rsidR="00722460" w:rsidRPr="0085126C" w:rsidRDefault="00722460" w:rsidP="008B4C83">
            <w:pPr>
              <w:ind w:firstLine="0"/>
              <w:rPr>
                <w:rFonts w:cs="Times New Roman"/>
                <w:sz w:val="20"/>
                <w:szCs w:val="20"/>
              </w:rPr>
            </w:pPr>
            <w:r w:rsidRPr="0085126C">
              <w:rPr>
                <w:rFonts w:cs="Times New Roman"/>
                <w:sz w:val="20"/>
                <w:szCs w:val="20"/>
              </w:rPr>
              <w:t>(0.07)</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-0.05</w:t>
            </w:r>
          </w:p>
          <w:p w:rsidR="00722460" w:rsidRPr="0085126C" w:rsidRDefault="00722460" w:rsidP="008B4C83">
            <w:pPr>
              <w:ind w:firstLine="0"/>
              <w:rPr>
                <w:rFonts w:cs="Times New Roman"/>
                <w:sz w:val="20"/>
                <w:szCs w:val="20"/>
              </w:rPr>
            </w:pPr>
            <w:r w:rsidRPr="0085126C">
              <w:rPr>
                <w:rFonts w:cs="Times New Roman"/>
                <w:sz w:val="20"/>
                <w:szCs w:val="20"/>
              </w:rPr>
              <w:t>(0.06)</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w:t>
            </w:r>
            <w:r w:rsidR="00FB51D5" w:rsidRPr="0085126C">
              <w:rPr>
                <w:rFonts w:cs="Times New Roman"/>
                <w:sz w:val="20"/>
                <w:szCs w:val="20"/>
              </w:rPr>
              <w:t>0</w:t>
            </w:r>
            <w:r w:rsidRPr="0085126C">
              <w:rPr>
                <w:rFonts w:cs="Times New Roman"/>
                <w:sz w:val="20"/>
                <w:szCs w:val="20"/>
              </w:rPr>
              <w:t>.31</w:t>
            </w:r>
          </w:p>
          <w:p w:rsidR="00722460" w:rsidRPr="0085126C" w:rsidRDefault="00722460" w:rsidP="008B4C83">
            <w:pPr>
              <w:ind w:firstLine="0"/>
              <w:rPr>
                <w:rFonts w:cs="Times New Roman"/>
                <w:sz w:val="20"/>
                <w:szCs w:val="20"/>
              </w:rPr>
            </w:pPr>
            <w:r w:rsidRPr="0085126C">
              <w:rPr>
                <w:rFonts w:cs="Times New Roman"/>
                <w:sz w:val="20"/>
                <w:szCs w:val="20"/>
              </w:rPr>
              <w:t>(2.16)</w:t>
            </w:r>
          </w:p>
        </w:tc>
        <w:tc>
          <w:tcPr>
            <w:tcW w:w="1313" w:type="dxa"/>
            <w:gridSpan w:val="2"/>
          </w:tcPr>
          <w:p w:rsidR="00722460" w:rsidRPr="0085126C" w:rsidRDefault="00722460" w:rsidP="008B4C83">
            <w:pPr>
              <w:ind w:firstLine="0"/>
              <w:rPr>
                <w:rFonts w:cs="Times New Roman"/>
                <w:sz w:val="20"/>
                <w:szCs w:val="20"/>
              </w:rPr>
            </w:pPr>
            <w:r w:rsidRPr="0085126C">
              <w:rPr>
                <w:rFonts w:cs="Times New Roman"/>
                <w:sz w:val="20"/>
                <w:szCs w:val="20"/>
              </w:rPr>
              <w:t>-1.39</w:t>
            </w:r>
          </w:p>
          <w:p w:rsidR="00722460" w:rsidRPr="0085126C" w:rsidRDefault="00722460" w:rsidP="008B4C83">
            <w:pPr>
              <w:ind w:firstLine="0"/>
              <w:rPr>
                <w:rFonts w:cs="Times New Roman"/>
                <w:sz w:val="20"/>
                <w:szCs w:val="20"/>
              </w:rPr>
            </w:pPr>
            <w:r w:rsidRPr="0085126C">
              <w:rPr>
                <w:rFonts w:cs="Times New Roman"/>
                <w:sz w:val="20"/>
                <w:szCs w:val="20"/>
              </w:rPr>
              <w:t>(2.14)</w:t>
            </w:r>
          </w:p>
        </w:tc>
      </w:tr>
    </w:tbl>
    <w:p w:rsidR="00722460" w:rsidRPr="00947E4E" w:rsidRDefault="00722460" w:rsidP="008B4C83">
      <w:pPr>
        <w:spacing w:after="0" w:line="240" w:lineRule="auto"/>
        <w:rPr>
          <w:rFonts w:cs="Times New Roman"/>
          <w:sz w:val="24"/>
          <w:szCs w:val="24"/>
        </w:rPr>
      </w:pPr>
      <w:r w:rsidRPr="00947E4E">
        <w:rPr>
          <w:rFonts w:cs="Times New Roman"/>
          <w:sz w:val="24"/>
          <w:szCs w:val="24"/>
        </w:rPr>
        <w:t>***</w:t>
      </w:r>
      <w:proofErr w:type="gramStart"/>
      <w:r w:rsidRPr="00947E4E">
        <w:rPr>
          <w:rFonts w:cs="Times New Roman"/>
          <w:sz w:val="24"/>
          <w:szCs w:val="24"/>
        </w:rPr>
        <w:t>,*</w:t>
      </w:r>
      <w:proofErr w:type="gramEnd"/>
      <w:r w:rsidRPr="00947E4E">
        <w:rPr>
          <w:rFonts w:cs="Times New Roman"/>
          <w:sz w:val="24"/>
          <w:szCs w:val="24"/>
        </w:rPr>
        <w:t xml:space="preserve">*,* denote significance at 1, 5 and 10 percent, respectively. </w:t>
      </w:r>
      <w:proofErr w:type="gramStart"/>
      <w:r w:rsidRPr="00947E4E">
        <w:rPr>
          <w:rFonts w:cs="Times New Roman"/>
          <w:sz w:val="24"/>
          <w:szCs w:val="24"/>
        </w:rPr>
        <w:t>Standard errors in brackets.</w:t>
      </w:r>
      <w:proofErr w:type="gramEnd"/>
    </w:p>
    <w:p w:rsidR="00DB0DD1" w:rsidRPr="00DB0DD1" w:rsidRDefault="00DB0DD1" w:rsidP="00DB0DD1">
      <w:pPr>
        <w:shd w:val="clear" w:color="auto" w:fill="FFFFFF"/>
        <w:spacing w:after="0"/>
        <w:jc w:val="both"/>
        <w:textAlignment w:val="baseline"/>
        <w:rPr>
          <w:rFonts w:eastAsia="Times New Roman" w:cs="Times New Roman"/>
          <w:color w:val="000000"/>
          <w:szCs w:val="28"/>
        </w:rPr>
      </w:pPr>
      <w:r w:rsidRPr="00DB0DD1">
        <w:rPr>
          <w:rFonts w:eastAsia="Times New Roman" w:cs="Times New Roman"/>
          <w:color w:val="000000"/>
          <w:sz w:val="24"/>
          <w:szCs w:val="24"/>
          <w:bdr w:val="none" w:sz="0" w:space="0" w:color="auto" w:frame="1"/>
        </w:rPr>
        <w:t>The on diagonals cells are own-price </w:t>
      </w:r>
      <w:proofErr w:type="spellStart"/>
      <w:r w:rsidRPr="00DB0DD1">
        <w:rPr>
          <w:rFonts w:eastAsia="Times New Roman" w:cs="Times New Roman"/>
          <w:color w:val="000000"/>
          <w:sz w:val="24"/>
          <w:szCs w:val="24"/>
          <w:bdr w:val="none" w:sz="0" w:space="0" w:color="auto" w:frame="1"/>
        </w:rPr>
        <w:t>elasticities</w:t>
      </w:r>
      <w:proofErr w:type="spellEnd"/>
      <w:r w:rsidRPr="00DB0DD1">
        <w:rPr>
          <w:rFonts w:eastAsia="Times New Roman" w:cs="Times New Roman"/>
          <w:color w:val="000000"/>
          <w:sz w:val="24"/>
          <w:szCs w:val="24"/>
          <w:bdr w:val="none" w:sz="0" w:space="0" w:color="auto" w:frame="1"/>
        </w:rPr>
        <w:t xml:space="preserve"> and the off diagonals cells are cross-price </w:t>
      </w:r>
      <w:proofErr w:type="spellStart"/>
      <w:r w:rsidRPr="00DB0DD1">
        <w:rPr>
          <w:rFonts w:eastAsia="Times New Roman" w:cs="Times New Roman"/>
          <w:color w:val="000000"/>
          <w:sz w:val="24"/>
          <w:szCs w:val="24"/>
          <w:bdr w:val="none" w:sz="0" w:space="0" w:color="auto" w:frame="1"/>
        </w:rPr>
        <w:t>elasticities</w:t>
      </w:r>
      <w:proofErr w:type="spellEnd"/>
      <w:r w:rsidRPr="00DB0DD1">
        <w:rPr>
          <w:rFonts w:eastAsia="Times New Roman" w:cs="Times New Roman"/>
          <w:color w:val="000000"/>
          <w:sz w:val="24"/>
          <w:szCs w:val="24"/>
          <w:bdr w:val="none" w:sz="0" w:space="0" w:color="auto" w:frame="1"/>
        </w:rPr>
        <w:t>. It can be observed from the tables that whenever they are statistically</w:t>
      </w:r>
      <w:r w:rsidR="001E69E9" w:rsidRPr="00DB0DD1">
        <w:rPr>
          <w:rFonts w:eastAsia="Times New Roman" w:cs="Times New Roman"/>
          <w:color w:val="000000"/>
          <w:sz w:val="24"/>
          <w:szCs w:val="24"/>
          <w:bdr w:val="none" w:sz="0" w:space="0" w:color="auto" w:frame="1"/>
        </w:rPr>
        <w:t> significant</w:t>
      </w:r>
      <w:r w:rsidRPr="00DB0DD1">
        <w:rPr>
          <w:rFonts w:eastAsia="Times New Roman" w:cs="Times New Roman"/>
          <w:color w:val="000000"/>
          <w:sz w:val="24"/>
          <w:szCs w:val="24"/>
          <w:bdr w:val="none" w:sz="0" w:space="0" w:color="auto" w:frame="1"/>
        </w:rPr>
        <w:t xml:space="preserve"> own-price </w:t>
      </w:r>
      <w:proofErr w:type="spellStart"/>
      <w:r w:rsidRPr="00DB0DD1">
        <w:rPr>
          <w:rFonts w:eastAsia="Times New Roman" w:cs="Times New Roman"/>
          <w:color w:val="000000"/>
          <w:sz w:val="24"/>
          <w:szCs w:val="24"/>
          <w:bdr w:val="none" w:sz="0" w:space="0" w:color="auto" w:frame="1"/>
        </w:rPr>
        <w:t>elasticities</w:t>
      </w:r>
      <w:proofErr w:type="spellEnd"/>
      <w:r w:rsidRPr="00DB0DD1">
        <w:rPr>
          <w:rFonts w:eastAsia="Times New Roman" w:cs="Times New Roman"/>
          <w:color w:val="000000"/>
          <w:sz w:val="24"/>
          <w:szCs w:val="24"/>
          <w:bdr w:val="none" w:sz="0" w:space="0" w:color="auto" w:frame="1"/>
        </w:rPr>
        <w:t xml:space="preserve"> are negative. An increment in prices of those goods reduces demands consistent with theory. Furthermore, the rural household's demand for animal products and other foods are price elastic implicating the quantity demands of the two goods fall at higher rates than price increment.</w:t>
      </w:r>
    </w:p>
    <w:p w:rsidR="00DB0DD1" w:rsidRPr="00DB0DD1" w:rsidRDefault="00DB0DD1" w:rsidP="00DB0DD1">
      <w:pPr>
        <w:shd w:val="clear" w:color="auto" w:fill="FFFFFF"/>
        <w:spacing w:after="0"/>
        <w:jc w:val="both"/>
        <w:textAlignment w:val="baseline"/>
        <w:rPr>
          <w:rFonts w:eastAsia="Times New Roman" w:cs="Times New Roman"/>
          <w:color w:val="000000"/>
          <w:szCs w:val="28"/>
        </w:rPr>
      </w:pPr>
      <w:r w:rsidRPr="00DB0DD1">
        <w:rPr>
          <w:rFonts w:eastAsia="Times New Roman" w:cs="Times New Roman"/>
          <w:color w:val="000000"/>
          <w:sz w:val="24"/>
          <w:szCs w:val="24"/>
          <w:bdr w:val="none" w:sz="0" w:space="0" w:color="auto" w:frame="1"/>
        </w:rPr>
        <w:t xml:space="preserve"> Cross price </w:t>
      </w:r>
      <w:proofErr w:type="spellStart"/>
      <w:r w:rsidRPr="00DB0DD1">
        <w:rPr>
          <w:rFonts w:eastAsia="Times New Roman" w:cs="Times New Roman"/>
          <w:color w:val="000000"/>
          <w:sz w:val="24"/>
          <w:szCs w:val="24"/>
          <w:bdr w:val="none" w:sz="0" w:space="0" w:color="auto" w:frame="1"/>
        </w:rPr>
        <w:t>elasticities</w:t>
      </w:r>
      <w:proofErr w:type="spellEnd"/>
      <w:r w:rsidRPr="00DB0DD1">
        <w:rPr>
          <w:rFonts w:eastAsia="Times New Roman" w:cs="Times New Roman"/>
          <w:color w:val="000000"/>
          <w:sz w:val="24"/>
          <w:szCs w:val="24"/>
          <w:bdr w:val="none" w:sz="0" w:space="0" w:color="auto" w:frame="1"/>
        </w:rPr>
        <w:t xml:space="preserve"> measure the degree of substitutability and complementarily among commodities for negative and positive coefficients respectively. Of 90 estimated uncompensated (</w:t>
      </w:r>
      <w:proofErr w:type="spellStart"/>
      <w:r w:rsidRPr="00DB0DD1">
        <w:rPr>
          <w:rFonts w:eastAsia="Times New Roman" w:cs="Times New Roman"/>
          <w:color w:val="000000"/>
          <w:sz w:val="24"/>
          <w:szCs w:val="24"/>
          <w:bdr w:val="none" w:sz="0" w:space="0" w:color="auto" w:frame="1"/>
        </w:rPr>
        <w:t>Marshallian</w:t>
      </w:r>
      <w:proofErr w:type="spellEnd"/>
      <w:r w:rsidRPr="00DB0DD1">
        <w:rPr>
          <w:rFonts w:eastAsia="Times New Roman" w:cs="Times New Roman"/>
          <w:color w:val="000000"/>
          <w:sz w:val="24"/>
          <w:szCs w:val="24"/>
          <w:bdr w:val="none" w:sz="0" w:space="0" w:color="auto" w:frame="1"/>
        </w:rPr>
        <w:t>) and compensated (</w:t>
      </w:r>
      <w:proofErr w:type="spellStart"/>
      <w:r w:rsidRPr="00DB0DD1">
        <w:rPr>
          <w:rFonts w:eastAsia="Times New Roman" w:cs="Times New Roman"/>
          <w:color w:val="000000"/>
          <w:sz w:val="24"/>
          <w:szCs w:val="24"/>
          <w:bdr w:val="none" w:sz="0" w:space="0" w:color="auto" w:frame="1"/>
        </w:rPr>
        <w:t>Hicksian</w:t>
      </w:r>
      <w:proofErr w:type="spellEnd"/>
      <w:r w:rsidRPr="00DB0DD1">
        <w:rPr>
          <w:rFonts w:eastAsia="Times New Roman" w:cs="Times New Roman"/>
          <w:color w:val="000000"/>
          <w:sz w:val="24"/>
          <w:szCs w:val="24"/>
          <w:bdr w:val="none" w:sz="0" w:space="0" w:color="auto" w:frame="1"/>
        </w:rPr>
        <w:t xml:space="preserve">) cross-price </w:t>
      </w:r>
      <w:proofErr w:type="spellStart"/>
      <w:r w:rsidRPr="00DB0DD1">
        <w:rPr>
          <w:rFonts w:eastAsia="Times New Roman" w:cs="Times New Roman"/>
          <w:color w:val="000000"/>
          <w:sz w:val="24"/>
          <w:szCs w:val="24"/>
          <w:bdr w:val="none" w:sz="0" w:space="0" w:color="auto" w:frame="1"/>
        </w:rPr>
        <w:t>elasticities</w:t>
      </w:r>
      <w:proofErr w:type="spellEnd"/>
      <w:r w:rsidRPr="00DB0DD1">
        <w:rPr>
          <w:rFonts w:eastAsia="Times New Roman" w:cs="Times New Roman"/>
          <w:color w:val="000000"/>
          <w:sz w:val="24"/>
          <w:szCs w:val="24"/>
          <w:bdr w:val="none" w:sz="0" w:space="0" w:color="auto" w:frame="1"/>
        </w:rPr>
        <w:t xml:space="preserve">, 45 and 57 respectively are significantly different from zero at conventional significance levels. All coefficients except two are less than one in absolute value, implying a weak response of one commodity group to changes in the price of the other. There is strong substitutability between animal products and other food, as shown by higher cross-price </w:t>
      </w:r>
      <w:proofErr w:type="spellStart"/>
      <w:r w:rsidRPr="00DB0DD1">
        <w:rPr>
          <w:rFonts w:eastAsia="Times New Roman" w:cs="Times New Roman"/>
          <w:color w:val="000000"/>
          <w:sz w:val="24"/>
          <w:szCs w:val="24"/>
          <w:bdr w:val="none" w:sz="0" w:space="0" w:color="auto" w:frame="1"/>
        </w:rPr>
        <w:t>elasticities</w:t>
      </w:r>
      <w:proofErr w:type="spellEnd"/>
      <w:r w:rsidRPr="00DB0DD1">
        <w:rPr>
          <w:rFonts w:eastAsia="Times New Roman" w:cs="Times New Roman"/>
          <w:color w:val="000000"/>
          <w:sz w:val="24"/>
          <w:szCs w:val="24"/>
          <w:bdr w:val="none" w:sz="0" w:space="0" w:color="auto" w:frame="1"/>
        </w:rPr>
        <w:t>; for one % increment in the price of other food, demand for animal products falls by 2.89 %.</w:t>
      </w:r>
    </w:p>
    <w:p w:rsidR="00DB0DD1" w:rsidRPr="00DB0DD1" w:rsidRDefault="00DB0DD1" w:rsidP="00DB0DD1">
      <w:pPr>
        <w:shd w:val="clear" w:color="auto" w:fill="FFFFFF"/>
        <w:spacing w:after="0"/>
        <w:jc w:val="both"/>
        <w:textAlignment w:val="baseline"/>
        <w:rPr>
          <w:rFonts w:eastAsia="Times New Roman" w:cs="Times New Roman"/>
          <w:color w:val="000000"/>
          <w:szCs w:val="28"/>
        </w:rPr>
      </w:pPr>
      <w:r w:rsidRPr="00DB0DD1">
        <w:rPr>
          <w:rFonts w:eastAsia="Times New Roman" w:cs="Times New Roman"/>
          <w:color w:val="000000"/>
          <w:sz w:val="24"/>
          <w:szCs w:val="24"/>
          <w:bdr w:val="none" w:sz="0" w:space="0" w:color="auto" w:frame="1"/>
        </w:rPr>
        <w:t xml:space="preserve"> On the other hand, the demand for other food falls by 3.96 % in response to a percentage rise in the price of animal products of which the income effect is 1.05 %.  It is found that cereals are consumed along with pulses &amp; oils, animal products, and other food while they are substitutes for root crops and fruits and vegetables. The results conform to consumption pattern of cereals observed for Ethiopia </w:t>
      </w:r>
      <w:proofErr w:type="spellStart"/>
      <w:r w:rsidRPr="00DB0DD1">
        <w:rPr>
          <w:rFonts w:eastAsia="Times New Roman" w:cs="Times New Roman"/>
          <w:color w:val="000000"/>
          <w:sz w:val="24"/>
          <w:szCs w:val="24"/>
          <w:bdr w:val="none" w:sz="0" w:space="0" w:color="auto" w:frame="1"/>
        </w:rPr>
        <w:t>Tefera</w:t>
      </w:r>
      <w:proofErr w:type="spellEnd"/>
      <w:r w:rsidRPr="00DB0DD1">
        <w:rPr>
          <w:rFonts w:eastAsia="Times New Roman" w:cs="Times New Roman"/>
          <w:color w:val="000000"/>
          <w:sz w:val="24"/>
          <w:szCs w:val="24"/>
          <w:bdr w:val="none" w:sz="0" w:space="0" w:color="auto" w:frame="1"/>
        </w:rPr>
        <w:t> </w:t>
      </w:r>
      <w:r w:rsidRPr="00DB0DD1">
        <w:rPr>
          <w:rFonts w:eastAsia="Times New Roman" w:cs="Times New Roman"/>
          <w:i/>
          <w:iCs/>
          <w:color w:val="000000"/>
          <w:sz w:val="24"/>
          <w:szCs w:val="24"/>
          <w:bdr w:val="none" w:sz="0" w:space="0" w:color="auto" w:frame="1"/>
        </w:rPr>
        <w:t>et al</w:t>
      </w:r>
      <w:r w:rsidRPr="00DB0DD1">
        <w:rPr>
          <w:rFonts w:eastAsia="Times New Roman" w:cs="Times New Roman"/>
          <w:color w:val="000000"/>
          <w:sz w:val="24"/>
          <w:szCs w:val="24"/>
          <w:bdr w:val="none" w:sz="0" w:space="0" w:color="auto" w:frame="1"/>
        </w:rPr>
        <w:t>. (2012).</w:t>
      </w:r>
    </w:p>
    <w:p w:rsidR="00DB0DD1" w:rsidRPr="00DB0DD1" w:rsidRDefault="00DB0DD1" w:rsidP="00DB0DD1">
      <w:pPr>
        <w:shd w:val="clear" w:color="auto" w:fill="FFFFFF"/>
        <w:spacing w:after="0"/>
        <w:jc w:val="both"/>
        <w:textAlignment w:val="baseline"/>
        <w:rPr>
          <w:rFonts w:eastAsia="Times New Roman" w:cs="Times New Roman"/>
          <w:color w:val="000000"/>
          <w:szCs w:val="28"/>
        </w:rPr>
      </w:pPr>
      <w:r w:rsidRPr="00DB0DD1">
        <w:rPr>
          <w:rFonts w:eastAsia="Times New Roman" w:cs="Times New Roman"/>
          <w:color w:val="000000"/>
          <w:sz w:val="24"/>
          <w:szCs w:val="24"/>
          <w:bdr w:val="none" w:sz="0" w:space="0" w:color="auto" w:frame="1"/>
        </w:rPr>
        <w:t xml:space="preserve"> In addition, it is observed that a typical rural household responds to prices more than does an urban counterpart. As theoretically expected, the uncompensated </w:t>
      </w:r>
      <w:proofErr w:type="spellStart"/>
      <w:r w:rsidRPr="00DB0DD1">
        <w:rPr>
          <w:rFonts w:eastAsia="Times New Roman" w:cs="Times New Roman"/>
          <w:color w:val="000000"/>
          <w:sz w:val="24"/>
          <w:szCs w:val="24"/>
          <w:bdr w:val="none" w:sz="0" w:space="0" w:color="auto" w:frame="1"/>
        </w:rPr>
        <w:t>elasticities</w:t>
      </w:r>
      <w:proofErr w:type="spellEnd"/>
      <w:r w:rsidRPr="00DB0DD1">
        <w:rPr>
          <w:rFonts w:eastAsia="Times New Roman" w:cs="Times New Roman"/>
          <w:color w:val="000000"/>
          <w:sz w:val="24"/>
          <w:szCs w:val="24"/>
          <w:bdr w:val="none" w:sz="0" w:space="0" w:color="auto" w:frame="1"/>
        </w:rPr>
        <w:t xml:space="preserve"> are more elastic than compensated ones.</w:t>
      </w:r>
    </w:p>
    <w:p w:rsidR="00722460" w:rsidRPr="00947E4E" w:rsidRDefault="005A23E3" w:rsidP="008B4C83">
      <w:pPr>
        <w:spacing w:after="0" w:line="240" w:lineRule="auto"/>
        <w:rPr>
          <w:rFonts w:cs="Times New Roman"/>
          <w:sz w:val="24"/>
          <w:szCs w:val="24"/>
        </w:rPr>
      </w:pPr>
      <w:proofErr w:type="gramStart"/>
      <w:r>
        <w:rPr>
          <w:rFonts w:cs="Times New Roman"/>
          <w:sz w:val="24"/>
          <w:szCs w:val="24"/>
        </w:rPr>
        <w:lastRenderedPageBreak/>
        <w:t>Table5</w:t>
      </w:r>
      <w:r w:rsidR="00722460" w:rsidRPr="00947E4E">
        <w:rPr>
          <w:rFonts w:cs="Times New Roman"/>
          <w:sz w:val="24"/>
          <w:szCs w:val="24"/>
        </w:rPr>
        <w:t xml:space="preserve"> :</w:t>
      </w:r>
      <w:proofErr w:type="gramEnd"/>
      <w:r w:rsidR="00722460" w:rsidRPr="00947E4E">
        <w:rPr>
          <w:rFonts w:cs="Times New Roman"/>
          <w:sz w:val="24"/>
          <w:szCs w:val="24"/>
        </w:rPr>
        <w:t xml:space="preserve"> </w:t>
      </w:r>
      <w:proofErr w:type="spellStart"/>
      <w:r w:rsidR="00722460" w:rsidRPr="00947E4E">
        <w:rPr>
          <w:rFonts w:cs="Times New Roman"/>
          <w:sz w:val="24"/>
          <w:szCs w:val="24"/>
        </w:rPr>
        <w:t>Hicksian</w:t>
      </w:r>
      <w:proofErr w:type="spellEnd"/>
      <w:r w:rsidR="00722460" w:rsidRPr="00947E4E">
        <w:rPr>
          <w:rFonts w:cs="Times New Roman"/>
          <w:sz w:val="24"/>
          <w:szCs w:val="24"/>
        </w:rPr>
        <w:t xml:space="preserve"> (compensated) own and cross price elasticities.</w:t>
      </w:r>
    </w:p>
    <w:tbl>
      <w:tblPr>
        <w:tblStyle w:val="TableGrid"/>
        <w:tblW w:w="0" w:type="auto"/>
        <w:tblLook w:val="04A0" w:firstRow="1" w:lastRow="0" w:firstColumn="1" w:lastColumn="0" w:noHBand="0" w:noVBand="1"/>
      </w:tblPr>
      <w:tblGrid>
        <w:gridCol w:w="1398"/>
        <w:gridCol w:w="1313"/>
        <w:gridCol w:w="1313"/>
        <w:gridCol w:w="1398"/>
        <w:gridCol w:w="1398"/>
        <w:gridCol w:w="1313"/>
        <w:gridCol w:w="1313"/>
      </w:tblGrid>
      <w:tr w:rsidR="00722460" w:rsidRPr="0085126C" w:rsidTr="005A4C8E">
        <w:tc>
          <w:tcPr>
            <w:tcW w:w="9446" w:type="dxa"/>
            <w:gridSpan w:val="7"/>
          </w:tcPr>
          <w:p w:rsidR="00722460" w:rsidRPr="0085126C" w:rsidRDefault="00722460" w:rsidP="008B4C83">
            <w:pPr>
              <w:jc w:val="center"/>
              <w:rPr>
                <w:rFonts w:cs="Times New Roman"/>
                <w:sz w:val="20"/>
                <w:szCs w:val="20"/>
              </w:rPr>
            </w:pPr>
            <w:r w:rsidRPr="0085126C">
              <w:rPr>
                <w:rFonts w:cs="Times New Roman"/>
                <w:sz w:val="20"/>
                <w:szCs w:val="20"/>
              </w:rPr>
              <w:t>Overall</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 xml:space="preserve">Equation </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Cereals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Pulses and oils</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Root crops</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Fruits &amp; vegetables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Animal products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Other foods</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Cereals</w:t>
            </w:r>
          </w:p>
        </w:tc>
        <w:tc>
          <w:tcPr>
            <w:tcW w:w="1313" w:type="dxa"/>
          </w:tcPr>
          <w:p w:rsidR="00722460" w:rsidRPr="0085126C" w:rsidRDefault="00722460" w:rsidP="008B4C83">
            <w:pPr>
              <w:ind w:firstLine="0"/>
              <w:rPr>
                <w:rFonts w:cs="Times New Roman"/>
                <w:b/>
                <w:sz w:val="20"/>
                <w:szCs w:val="20"/>
              </w:rPr>
            </w:pPr>
            <w:r w:rsidRPr="0085126C">
              <w:rPr>
                <w:rFonts w:cs="Times New Roman"/>
                <w:b/>
                <w:sz w:val="20"/>
                <w:szCs w:val="20"/>
              </w:rPr>
              <w:t>-0.70</w:t>
            </w:r>
          </w:p>
          <w:p w:rsidR="00722460" w:rsidRPr="0085126C" w:rsidRDefault="00722460" w:rsidP="008B4C83">
            <w:pPr>
              <w:ind w:firstLine="0"/>
              <w:rPr>
                <w:rFonts w:cs="Times New Roman"/>
                <w:sz w:val="20"/>
                <w:szCs w:val="20"/>
              </w:rPr>
            </w:pPr>
            <w:r w:rsidRPr="0085126C">
              <w:rPr>
                <w:rFonts w:cs="Times New Roman"/>
                <w:b/>
                <w:sz w:val="20"/>
                <w:szCs w:val="20"/>
              </w:rPr>
              <w:t>(0.04)***</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0.04</w:t>
            </w:r>
          </w:p>
          <w:p w:rsidR="00722460" w:rsidRPr="0085126C" w:rsidRDefault="00722460" w:rsidP="008B4C83">
            <w:pPr>
              <w:ind w:firstLine="0"/>
              <w:rPr>
                <w:rFonts w:cs="Times New Roman"/>
                <w:sz w:val="20"/>
                <w:szCs w:val="20"/>
              </w:rPr>
            </w:pPr>
            <w:r w:rsidRPr="0085126C">
              <w:rPr>
                <w:rFonts w:cs="Times New Roman"/>
                <w:sz w:val="20"/>
                <w:szCs w:val="20"/>
              </w:rPr>
              <w:t>(0.02)***</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-0.05</w:t>
            </w:r>
          </w:p>
          <w:p w:rsidR="00722460" w:rsidRPr="0085126C" w:rsidRDefault="00722460" w:rsidP="008B4C83">
            <w:pPr>
              <w:ind w:firstLine="0"/>
              <w:rPr>
                <w:rFonts w:cs="Times New Roman"/>
                <w:sz w:val="20"/>
                <w:szCs w:val="20"/>
              </w:rPr>
            </w:pPr>
            <w:r w:rsidRPr="0085126C">
              <w:rPr>
                <w:rFonts w:cs="Times New Roman"/>
                <w:sz w:val="20"/>
                <w:szCs w:val="20"/>
              </w:rPr>
              <w:t>(0.02)***</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-0.008</w:t>
            </w:r>
          </w:p>
          <w:p w:rsidR="00722460" w:rsidRPr="0085126C" w:rsidRDefault="00722460" w:rsidP="008B4C83">
            <w:pPr>
              <w:ind w:firstLine="0"/>
              <w:rPr>
                <w:rFonts w:cs="Times New Roman"/>
                <w:sz w:val="20"/>
                <w:szCs w:val="20"/>
              </w:rPr>
            </w:pPr>
            <w:r w:rsidRPr="0085126C">
              <w:rPr>
                <w:rFonts w:cs="Times New Roman"/>
                <w:sz w:val="20"/>
                <w:szCs w:val="20"/>
              </w:rPr>
              <w:t>(0.02)***</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0.37</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0.35</w:t>
            </w:r>
          </w:p>
          <w:p w:rsidR="00722460" w:rsidRPr="0085126C" w:rsidRDefault="00722460" w:rsidP="008B4C83">
            <w:pPr>
              <w:ind w:firstLine="0"/>
              <w:rPr>
                <w:rFonts w:cs="Times New Roman"/>
                <w:sz w:val="20"/>
                <w:szCs w:val="20"/>
              </w:rPr>
            </w:pPr>
            <w:r w:rsidRPr="0085126C">
              <w:rPr>
                <w:rFonts w:cs="Times New Roman"/>
                <w:sz w:val="20"/>
                <w:szCs w:val="20"/>
              </w:rPr>
              <w:t>(0.04)***</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Pulses &amp; oils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0.06</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13" w:type="dxa"/>
          </w:tcPr>
          <w:p w:rsidR="00722460" w:rsidRPr="0085126C" w:rsidRDefault="00722460" w:rsidP="008B4C83">
            <w:pPr>
              <w:ind w:firstLine="0"/>
              <w:rPr>
                <w:rFonts w:cs="Times New Roman"/>
                <w:b/>
                <w:sz w:val="20"/>
                <w:szCs w:val="20"/>
              </w:rPr>
            </w:pPr>
            <w:r w:rsidRPr="0085126C">
              <w:rPr>
                <w:rFonts w:cs="Times New Roman"/>
                <w:b/>
                <w:sz w:val="20"/>
                <w:szCs w:val="20"/>
              </w:rPr>
              <w:t>-0.50</w:t>
            </w:r>
          </w:p>
          <w:p w:rsidR="00722460" w:rsidRPr="0085126C" w:rsidRDefault="00722460" w:rsidP="008B4C83">
            <w:pPr>
              <w:ind w:firstLine="0"/>
              <w:rPr>
                <w:rFonts w:cs="Times New Roman"/>
                <w:sz w:val="20"/>
                <w:szCs w:val="20"/>
              </w:rPr>
            </w:pPr>
            <w:r w:rsidRPr="0085126C">
              <w:rPr>
                <w:rFonts w:cs="Times New Roman"/>
                <w:b/>
                <w:sz w:val="20"/>
                <w:szCs w:val="20"/>
              </w:rPr>
              <w:t>(0.04)***</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-0.002</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0.14</w:t>
            </w:r>
          </w:p>
          <w:p w:rsidR="00722460" w:rsidRPr="0085126C" w:rsidRDefault="00722460" w:rsidP="008B4C83">
            <w:pPr>
              <w:ind w:firstLine="0"/>
              <w:rPr>
                <w:rFonts w:cs="Times New Roman"/>
                <w:sz w:val="20"/>
                <w:szCs w:val="20"/>
              </w:rPr>
            </w:pPr>
            <w:r w:rsidRPr="0085126C">
              <w:rPr>
                <w:rFonts w:cs="Times New Roman"/>
                <w:sz w:val="20"/>
                <w:szCs w:val="20"/>
              </w:rPr>
              <w:t>(0.02)***</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0.09</w:t>
            </w:r>
          </w:p>
          <w:p w:rsidR="00722460" w:rsidRPr="0085126C" w:rsidRDefault="00722460" w:rsidP="008B4C83">
            <w:pPr>
              <w:ind w:firstLine="0"/>
              <w:rPr>
                <w:rFonts w:cs="Times New Roman"/>
                <w:sz w:val="20"/>
                <w:szCs w:val="20"/>
              </w:rPr>
            </w:pPr>
            <w:r w:rsidRPr="0085126C">
              <w:rPr>
                <w:rFonts w:cs="Times New Roman"/>
                <w:sz w:val="20"/>
                <w:szCs w:val="20"/>
              </w:rPr>
              <w:t>(0.05)</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0.21</w:t>
            </w:r>
          </w:p>
          <w:p w:rsidR="00722460" w:rsidRPr="0085126C" w:rsidRDefault="00722460" w:rsidP="008B4C83">
            <w:pPr>
              <w:ind w:firstLine="0"/>
              <w:rPr>
                <w:rFonts w:cs="Times New Roman"/>
                <w:sz w:val="20"/>
                <w:szCs w:val="20"/>
              </w:rPr>
            </w:pPr>
            <w:r w:rsidRPr="0085126C">
              <w:rPr>
                <w:rFonts w:cs="Times New Roman"/>
                <w:sz w:val="20"/>
                <w:szCs w:val="20"/>
              </w:rPr>
              <w:t>(0.05)***</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Root crops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-0.16</w:t>
            </w:r>
          </w:p>
          <w:p w:rsidR="00722460" w:rsidRPr="0085126C" w:rsidRDefault="00722460" w:rsidP="008B4C83">
            <w:pPr>
              <w:ind w:firstLine="0"/>
              <w:rPr>
                <w:rFonts w:cs="Times New Roman"/>
                <w:sz w:val="20"/>
                <w:szCs w:val="20"/>
              </w:rPr>
            </w:pPr>
            <w:r w:rsidRPr="0085126C">
              <w:rPr>
                <w:rFonts w:cs="Times New Roman"/>
                <w:sz w:val="20"/>
                <w:szCs w:val="20"/>
              </w:rPr>
              <w:t>(0.05)***</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0.001 (0.04)</w:t>
            </w:r>
          </w:p>
        </w:tc>
        <w:tc>
          <w:tcPr>
            <w:tcW w:w="1398" w:type="dxa"/>
          </w:tcPr>
          <w:p w:rsidR="00722460" w:rsidRPr="0085126C" w:rsidRDefault="00722460" w:rsidP="008B4C83">
            <w:pPr>
              <w:ind w:firstLine="0"/>
              <w:rPr>
                <w:rFonts w:cs="Times New Roman"/>
                <w:b/>
                <w:sz w:val="20"/>
                <w:szCs w:val="20"/>
              </w:rPr>
            </w:pPr>
            <w:r w:rsidRPr="0085126C">
              <w:rPr>
                <w:rFonts w:cs="Times New Roman"/>
                <w:b/>
                <w:sz w:val="20"/>
                <w:szCs w:val="20"/>
              </w:rPr>
              <w:t>-0.30</w:t>
            </w:r>
          </w:p>
          <w:p w:rsidR="00722460" w:rsidRPr="0085126C" w:rsidRDefault="00722460" w:rsidP="008B4C83">
            <w:pPr>
              <w:ind w:firstLine="0"/>
              <w:rPr>
                <w:rFonts w:cs="Times New Roman"/>
                <w:sz w:val="20"/>
                <w:szCs w:val="20"/>
              </w:rPr>
            </w:pPr>
            <w:r w:rsidRPr="0085126C">
              <w:rPr>
                <w:rFonts w:cs="Times New Roman"/>
                <w:b/>
                <w:sz w:val="20"/>
                <w:szCs w:val="20"/>
              </w:rPr>
              <w:t>(0.06)***</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-0.10</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0.29</w:t>
            </w:r>
          </w:p>
          <w:p w:rsidR="00722460" w:rsidRPr="0085126C" w:rsidRDefault="00722460" w:rsidP="008B4C83">
            <w:pPr>
              <w:ind w:firstLine="0"/>
              <w:rPr>
                <w:rFonts w:cs="Times New Roman"/>
                <w:sz w:val="20"/>
                <w:szCs w:val="20"/>
              </w:rPr>
            </w:pPr>
            <w:r w:rsidRPr="0085126C">
              <w:rPr>
                <w:rFonts w:cs="Times New Roman"/>
                <w:sz w:val="20"/>
                <w:szCs w:val="20"/>
              </w:rPr>
              <w:t>(0.08)***</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0.28</w:t>
            </w:r>
          </w:p>
          <w:p w:rsidR="00722460" w:rsidRPr="0085126C" w:rsidRDefault="00722460" w:rsidP="008B4C83">
            <w:pPr>
              <w:ind w:firstLine="0"/>
              <w:rPr>
                <w:rFonts w:cs="Times New Roman"/>
                <w:sz w:val="20"/>
                <w:szCs w:val="20"/>
              </w:rPr>
            </w:pPr>
            <w:r w:rsidRPr="0085126C">
              <w:rPr>
                <w:rFonts w:cs="Times New Roman"/>
                <w:sz w:val="20"/>
                <w:szCs w:val="20"/>
              </w:rPr>
              <w:t>(0.08)***</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Fruits &amp; vegetables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-0.02</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0.15</w:t>
            </w:r>
          </w:p>
          <w:p w:rsidR="00722460" w:rsidRPr="0085126C" w:rsidRDefault="00722460" w:rsidP="008B4C83">
            <w:pPr>
              <w:ind w:firstLine="0"/>
              <w:rPr>
                <w:rFonts w:cs="Times New Roman"/>
                <w:sz w:val="20"/>
                <w:szCs w:val="20"/>
              </w:rPr>
            </w:pPr>
            <w:r w:rsidRPr="0085126C">
              <w:rPr>
                <w:rFonts w:cs="Times New Roman"/>
                <w:sz w:val="20"/>
                <w:szCs w:val="20"/>
              </w:rPr>
              <w:t>(0.03)***</w:t>
            </w:r>
          </w:p>
          <w:p w:rsidR="00722460" w:rsidRPr="0085126C" w:rsidRDefault="00722460" w:rsidP="008B4C83">
            <w:pPr>
              <w:rPr>
                <w:rFonts w:cs="Times New Roman"/>
                <w:sz w:val="20"/>
                <w:szCs w:val="20"/>
              </w:rPr>
            </w:pP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-0.07</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98" w:type="dxa"/>
          </w:tcPr>
          <w:p w:rsidR="00722460" w:rsidRPr="0085126C" w:rsidRDefault="00722460" w:rsidP="008B4C83">
            <w:pPr>
              <w:ind w:firstLine="0"/>
              <w:rPr>
                <w:rFonts w:cs="Times New Roman"/>
                <w:b/>
                <w:sz w:val="20"/>
                <w:szCs w:val="20"/>
              </w:rPr>
            </w:pPr>
            <w:r w:rsidRPr="0085126C">
              <w:rPr>
                <w:rFonts w:cs="Times New Roman"/>
                <w:b/>
                <w:sz w:val="20"/>
                <w:szCs w:val="20"/>
              </w:rPr>
              <w:t>-0.75</w:t>
            </w:r>
          </w:p>
          <w:p w:rsidR="00722460" w:rsidRPr="0085126C" w:rsidRDefault="00722460" w:rsidP="008B4C83">
            <w:pPr>
              <w:ind w:firstLine="0"/>
              <w:rPr>
                <w:rFonts w:cs="Times New Roman"/>
                <w:b/>
                <w:sz w:val="20"/>
                <w:szCs w:val="20"/>
              </w:rPr>
            </w:pPr>
            <w:r w:rsidRPr="0085126C">
              <w:rPr>
                <w:rFonts w:cs="Times New Roman"/>
                <w:b/>
                <w:sz w:val="20"/>
                <w:szCs w:val="20"/>
              </w:rPr>
              <w:t>(0.03)***</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0.41</w:t>
            </w:r>
          </w:p>
          <w:p w:rsidR="00722460" w:rsidRPr="0085126C" w:rsidRDefault="00722460" w:rsidP="008B4C83">
            <w:pPr>
              <w:ind w:firstLine="0"/>
              <w:rPr>
                <w:rFonts w:cs="Times New Roman"/>
                <w:sz w:val="20"/>
                <w:szCs w:val="20"/>
              </w:rPr>
            </w:pPr>
            <w:r w:rsidRPr="0085126C">
              <w:rPr>
                <w:rFonts w:cs="Times New Roman"/>
                <w:sz w:val="20"/>
                <w:szCs w:val="20"/>
              </w:rPr>
              <w:t>(0.05)***</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0.28</w:t>
            </w:r>
          </w:p>
          <w:p w:rsidR="00722460" w:rsidRPr="0085126C" w:rsidRDefault="00722460" w:rsidP="008B4C83">
            <w:pPr>
              <w:ind w:firstLine="0"/>
              <w:rPr>
                <w:rFonts w:cs="Times New Roman"/>
                <w:sz w:val="20"/>
                <w:szCs w:val="20"/>
              </w:rPr>
            </w:pPr>
            <w:r w:rsidRPr="0085126C">
              <w:rPr>
                <w:rFonts w:cs="Times New Roman"/>
                <w:sz w:val="20"/>
                <w:szCs w:val="20"/>
              </w:rPr>
              <w:t>(0.05)***</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Animal products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 xml:space="preserve"> 0 .99</w:t>
            </w:r>
          </w:p>
          <w:p w:rsidR="00722460" w:rsidRPr="0085126C" w:rsidRDefault="00722460" w:rsidP="008B4C83">
            <w:pPr>
              <w:ind w:firstLine="0"/>
              <w:rPr>
                <w:rFonts w:cs="Times New Roman"/>
                <w:sz w:val="20"/>
                <w:szCs w:val="20"/>
              </w:rPr>
            </w:pPr>
            <w:r w:rsidRPr="0085126C">
              <w:rPr>
                <w:rFonts w:cs="Times New Roman"/>
                <w:sz w:val="20"/>
                <w:szCs w:val="20"/>
              </w:rPr>
              <w:t>(0.11)***</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0.12</w:t>
            </w:r>
          </w:p>
          <w:p w:rsidR="00722460" w:rsidRPr="0085126C" w:rsidRDefault="00722460" w:rsidP="008B4C83">
            <w:pPr>
              <w:ind w:firstLine="0"/>
              <w:rPr>
                <w:rFonts w:cs="Times New Roman"/>
                <w:sz w:val="20"/>
                <w:szCs w:val="20"/>
              </w:rPr>
            </w:pPr>
            <w:r w:rsidRPr="0085126C">
              <w:rPr>
                <w:rFonts w:cs="Times New Roman"/>
                <w:sz w:val="20"/>
                <w:szCs w:val="20"/>
              </w:rPr>
              <w:t>(0.07)***</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0.27</w:t>
            </w:r>
          </w:p>
          <w:p w:rsidR="00722460" w:rsidRPr="0085126C" w:rsidRDefault="00722460" w:rsidP="008B4C83">
            <w:pPr>
              <w:ind w:firstLine="0"/>
              <w:rPr>
                <w:rFonts w:cs="Times New Roman"/>
                <w:sz w:val="20"/>
                <w:szCs w:val="20"/>
              </w:rPr>
            </w:pPr>
            <w:r w:rsidRPr="0085126C">
              <w:rPr>
                <w:rFonts w:cs="Times New Roman"/>
                <w:sz w:val="20"/>
                <w:szCs w:val="20"/>
              </w:rPr>
              <w:t>(0.07)**</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0.57</w:t>
            </w:r>
          </w:p>
          <w:p w:rsidR="00722460" w:rsidRPr="0085126C" w:rsidRDefault="00722460" w:rsidP="008B4C83">
            <w:pPr>
              <w:ind w:firstLine="0"/>
              <w:rPr>
                <w:rFonts w:cs="Times New Roman"/>
                <w:sz w:val="20"/>
                <w:szCs w:val="20"/>
              </w:rPr>
            </w:pPr>
            <w:r w:rsidRPr="0085126C">
              <w:rPr>
                <w:rFonts w:cs="Times New Roman"/>
                <w:sz w:val="20"/>
                <w:szCs w:val="20"/>
              </w:rPr>
              <w:t>(0.07)***</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0.93</w:t>
            </w:r>
          </w:p>
          <w:p w:rsidR="00722460" w:rsidRPr="0085126C" w:rsidRDefault="00722460" w:rsidP="008B4C83">
            <w:pPr>
              <w:ind w:firstLine="0"/>
              <w:rPr>
                <w:rFonts w:cs="Times New Roman"/>
                <w:sz w:val="20"/>
                <w:szCs w:val="20"/>
              </w:rPr>
            </w:pPr>
            <w:r w:rsidRPr="0085126C">
              <w:rPr>
                <w:rFonts w:cs="Times New Roman"/>
                <w:sz w:val="20"/>
                <w:szCs w:val="20"/>
              </w:rPr>
              <w:t>(1.61)</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-2.89</w:t>
            </w:r>
          </w:p>
          <w:p w:rsidR="00722460" w:rsidRPr="0085126C" w:rsidRDefault="00722460" w:rsidP="008B4C83">
            <w:pPr>
              <w:ind w:firstLine="0"/>
              <w:rPr>
                <w:rFonts w:cs="Times New Roman"/>
                <w:sz w:val="20"/>
                <w:szCs w:val="20"/>
              </w:rPr>
            </w:pPr>
            <w:r w:rsidRPr="0085126C">
              <w:rPr>
                <w:rFonts w:cs="Times New Roman"/>
                <w:sz w:val="20"/>
                <w:szCs w:val="20"/>
              </w:rPr>
              <w:t>(1.59)*</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Other foods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0.41</w:t>
            </w:r>
          </w:p>
          <w:p w:rsidR="00722460" w:rsidRPr="0085126C" w:rsidRDefault="00722460" w:rsidP="008B4C83">
            <w:pPr>
              <w:ind w:firstLine="0"/>
              <w:rPr>
                <w:rFonts w:cs="Times New Roman"/>
                <w:sz w:val="20"/>
                <w:szCs w:val="20"/>
              </w:rPr>
            </w:pPr>
            <w:r w:rsidRPr="0085126C">
              <w:rPr>
                <w:rFonts w:cs="Times New Roman"/>
                <w:sz w:val="20"/>
                <w:szCs w:val="20"/>
              </w:rPr>
              <w:t>(0.05)***</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0.13</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0.12</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0.18</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-0.13</w:t>
            </w:r>
          </w:p>
          <w:p w:rsidR="00722460" w:rsidRPr="0085126C" w:rsidRDefault="00722460" w:rsidP="008B4C83">
            <w:pPr>
              <w:ind w:firstLine="0"/>
              <w:rPr>
                <w:rFonts w:cs="Times New Roman"/>
                <w:sz w:val="20"/>
                <w:szCs w:val="20"/>
              </w:rPr>
            </w:pPr>
            <w:r w:rsidRPr="0085126C">
              <w:rPr>
                <w:rFonts w:cs="Times New Roman"/>
                <w:sz w:val="20"/>
                <w:szCs w:val="20"/>
              </w:rPr>
              <w:t>(0.72)</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0.46</w:t>
            </w:r>
          </w:p>
          <w:p w:rsidR="00722460" w:rsidRPr="0085126C" w:rsidRDefault="00722460" w:rsidP="008B4C83">
            <w:pPr>
              <w:ind w:firstLine="0"/>
              <w:rPr>
                <w:rFonts w:cs="Times New Roman"/>
                <w:sz w:val="20"/>
                <w:szCs w:val="20"/>
              </w:rPr>
            </w:pPr>
            <w:r w:rsidRPr="0085126C">
              <w:rPr>
                <w:rFonts w:cs="Times New Roman"/>
                <w:sz w:val="20"/>
                <w:szCs w:val="20"/>
              </w:rPr>
              <w:t>(0.72)</w:t>
            </w:r>
          </w:p>
        </w:tc>
      </w:tr>
      <w:tr w:rsidR="00722460" w:rsidRPr="0085126C" w:rsidTr="005A4C8E">
        <w:tc>
          <w:tcPr>
            <w:tcW w:w="9446" w:type="dxa"/>
            <w:gridSpan w:val="7"/>
          </w:tcPr>
          <w:p w:rsidR="00722460" w:rsidRPr="0085126C" w:rsidRDefault="00722460" w:rsidP="008B4C83">
            <w:pPr>
              <w:jc w:val="center"/>
              <w:rPr>
                <w:rFonts w:cs="Times New Roman"/>
                <w:sz w:val="20"/>
                <w:szCs w:val="20"/>
              </w:rPr>
            </w:pPr>
            <w:r w:rsidRPr="0085126C">
              <w:rPr>
                <w:rFonts w:cs="Times New Roman"/>
                <w:sz w:val="20"/>
                <w:szCs w:val="20"/>
              </w:rPr>
              <w:t>Rural</w:t>
            </w:r>
          </w:p>
        </w:tc>
      </w:tr>
      <w:tr w:rsidR="00722460" w:rsidRPr="0085126C" w:rsidTr="005A4C8E">
        <w:tc>
          <w:tcPr>
            <w:tcW w:w="1398" w:type="dxa"/>
          </w:tcPr>
          <w:p w:rsidR="00722460" w:rsidRPr="0085126C" w:rsidRDefault="00722460" w:rsidP="008B4C83">
            <w:pPr>
              <w:rPr>
                <w:rFonts w:cs="Times New Roman"/>
                <w:sz w:val="20"/>
                <w:szCs w:val="20"/>
              </w:rPr>
            </w:pP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Cereals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Pulses and oils</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Root crops</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Fruits &amp; vegetables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Animal products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Other foods</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Cereals</w:t>
            </w:r>
          </w:p>
        </w:tc>
        <w:tc>
          <w:tcPr>
            <w:tcW w:w="1313" w:type="dxa"/>
          </w:tcPr>
          <w:p w:rsidR="00722460" w:rsidRPr="0085126C" w:rsidRDefault="00722460" w:rsidP="008B4C83">
            <w:pPr>
              <w:ind w:firstLine="0"/>
              <w:rPr>
                <w:rFonts w:cs="Times New Roman"/>
                <w:b/>
                <w:sz w:val="20"/>
                <w:szCs w:val="20"/>
              </w:rPr>
            </w:pPr>
            <w:r w:rsidRPr="0085126C">
              <w:rPr>
                <w:rFonts w:cs="Times New Roman"/>
                <w:b/>
                <w:sz w:val="20"/>
                <w:szCs w:val="20"/>
              </w:rPr>
              <w:t>-0.62</w:t>
            </w:r>
          </w:p>
          <w:p w:rsidR="00722460" w:rsidRPr="0085126C" w:rsidRDefault="00722460" w:rsidP="008B4C83">
            <w:pPr>
              <w:ind w:firstLine="0"/>
              <w:rPr>
                <w:rFonts w:cs="Times New Roman"/>
                <w:sz w:val="20"/>
                <w:szCs w:val="20"/>
              </w:rPr>
            </w:pPr>
            <w:r w:rsidRPr="0085126C">
              <w:rPr>
                <w:rFonts w:cs="Times New Roman"/>
                <w:b/>
                <w:sz w:val="20"/>
                <w:szCs w:val="20"/>
              </w:rPr>
              <w:t>(0.04)***</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0.07</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-0.03</w:t>
            </w:r>
          </w:p>
          <w:p w:rsidR="00722460" w:rsidRPr="0085126C" w:rsidRDefault="00722460" w:rsidP="008B4C83">
            <w:pPr>
              <w:ind w:firstLine="0"/>
              <w:rPr>
                <w:rFonts w:cs="Times New Roman"/>
                <w:sz w:val="20"/>
                <w:szCs w:val="20"/>
              </w:rPr>
            </w:pPr>
            <w:r w:rsidRPr="0085126C">
              <w:rPr>
                <w:rFonts w:cs="Times New Roman"/>
                <w:sz w:val="20"/>
                <w:szCs w:val="20"/>
              </w:rPr>
              <w:t>(0.02)</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0 .04</w:t>
            </w:r>
          </w:p>
          <w:p w:rsidR="00722460" w:rsidRPr="0085126C" w:rsidRDefault="00722460" w:rsidP="008B4C83">
            <w:pPr>
              <w:ind w:firstLine="0"/>
              <w:rPr>
                <w:rFonts w:cs="Times New Roman"/>
                <w:sz w:val="20"/>
                <w:szCs w:val="20"/>
              </w:rPr>
            </w:pPr>
            <w:r w:rsidRPr="0085126C">
              <w:rPr>
                <w:rFonts w:cs="Times New Roman"/>
                <w:sz w:val="20"/>
                <w:szCs w:val="20"/>
              </w:rPr>
              <w:t>(0.02)***</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0.10</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0.43</w:t>
            </w:r>
          </w:p>
          <w:p w:rsidR="00722460" w:rsidRPr="0085126C" w:rsidRDefault="00722460" w:rsidP="008B4C83">
            <w:pPr>
              <w:ind w:firstLine="0"/>
              <w:rPr>
                <w:rFonts w:cs="Times New Roman"/>
                <w:sz w:val="20"/>
                <w:szCs w:val="20"/>
              </w:rPr>
            </w:pPr>
            <w:r w:rsidRPr="0085126C">
              <w:rPr>
                <w:rFonts w:cs="Times New Roman"/>
                <w:sz w:val="20"/>
                <w:szCs w:val="20"/>
              </w:rPr>
              <w:t>(0.04)***</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Pulses &amp; oils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0.10</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313" w:type="dxa"/>
          </w:tcPr>
          <w:p w:rsidR="00722460" w:rsidRPr="0085126C" w:rsidRDefault="00722460" w:rsidP="008B4C83">
            <w:pPr>
              <w:ind w:firstLine="0"/>
              <w:rPr>
                <w:rFonts w:cs="Times New Roman"/>
                <w:b/>
                <w:sz w:val="20"/>
                <w:szCs w:val="20"/>
              </w:rPr>
            </w:pPr>
            <w:r w:rsidRPr="0085126C">
              <w:rPr>
                <w:rFonts w:cs="Times New Roman"/>
                <w:b/>
                <w:sz w:val="20"/>
                <w:szCs w:val="20"/>
              </w:rPr>
              <w:t>-0.60</w:t>
            </w:r>
          </w:p>
          <w:p w:rsidR="00722460" w:rsidRPr="0085126C" w:rsidRDefault="00722460" w:rsidP="008B4C83">
            <w:pPr>
              <w:ind w:firstLine="0"/>
              <w:rPr>
                <w:rFonts w:cs="Times New Roman"/>
                <w:sz w:val="20"/>
                <w:szCs w:val="20"/>
              </w:rPr>
            </w:pPr>
            <w:r w:rsidRPr="0085126C">
              <w:rPr>
                <w:rFonts w:cs="Times New Roman"/>
                <w:b/>
                <w:sz w:val="20"/>
                <w:szCs w:val="20"/>
              </w:rPr>
              <w:t>(0.05)***</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0.02</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0.12</w:t>
            </w:r>
          </w:p>
          <w:p w:rsidR="00722460" w:rsidRPr="0085126C" w:rsidRDefault="00722460" w:rsidP="008B4C83">
            <w:pPr>
              <w:ind w:firstLine="0"/>
              <w:rPr>
                <w:rFonts w:cs="Times New Roman"/>
                <w:sz w:val="20"/>
                <w:szCs w:val="20"/>
              </w:rPr>
            </w:pPr>
            <w:r w:rsidRPr="0085126C">
              <w:rPr>
                <w:rFonts w:cs="Times New Roman"/>
                <w:sz w:val="20"/>
                <w:szCs w:val="20"/>
              </w:rPr>
              <w:t>(0.02)***</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0.07</w:t>
            </w:r>
          </w:p>
          <w:p w:rsidR="00722460" w:rsidRPr="0085126C" w:rsidRDefault="00722460" w:rsidP="008B4C83">
            <w:pPr>
              <w:ind w:firstLine="0"/>
              <w:rPr>
                <w:rFonts w:cs="Times New Roman"/>
                <w:sz w:val="20"/>
                <w:szCs w:val="20"/>
              </w:rPr>
            </w:pPr>
            <w:r w:rsidRPr="0085126C">
              <w:rPr>
                <w:rFonts w:cs="Times New Roman"/>
                <w:sz w:val="20"/>
                <w:szCs w:val="20"/>
              </w:rPr>
              <w:t>(0.05)</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0 .27</w:t>
            </w:r>
          </w:p>
          <w:p w:rsidR="00722460" w:rsidRPr="0085126C" w:rsidRDefault="00722460" w:rsidP="008B4C83">
            <w:pPr>
              <w:ind w:firstLine="0"/>
              <w:rPr>
                <w:rFonts w:cs="Times New Roman"/>
                <w:sz w:val="20"/>
                <w:szCs w:val="20"/>
              </w:rPr>
            </w:pPr>
            <w:r w:rsidRPr="0085126C">
              <w:rPr>
                <w:rFonts w:cs="Times New Roman"/>
                <w:sz w:val="20"/>
                <w:szCs w:val="20"/>
              </w:rPr>
              <w:t>(0.05)***</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Root crops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-0 .05</w:t>
            </w:r>
          </w:p>
          <w:p w:rsidR="00722460" w:rsidRPr="0085126C" w:rsidRDefault="00722460" w:rsidP="008B4C83">
            <w:pPr>
              <w:ind w:firstLine="0"/>
              <w:rPr>
                <w:rFonts w:cs="Times New Roman"/>
                <w:sz w:val="20"/>
                <w:szCs w:val="20"/>
              </w:rPr>
            </w:pPr>
            <w:r w:rsidRPr="0085126C">
              <w:rPr>
                <w:rFonts w:cs="Times New Roman"/>
                <w:sz w:val="20"/>
                <w:szCs w:val="20"/>
              </w:rPr>
              <w:t>(0 .04)</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0.03</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398" w:type="dxa"/>
          </w:tcPr>
          <w:p w:rsidR="00722460" w:rsidRPr="0085126C" w:rsidRDefault="00722460" w:rsidP="008B4C83">
            <w:pPr>
              <w:ind w:firstLine="0"/>
              <w:rPr>
                <w:rFonts w:cs="Times New Roman"/>
                <w:b/>
                <w:sz w:val="20"/>
                <w:szCs w:val="20"/>
              </w:rPr>
            </w:pPr>
            <w:r w:rsidRPr="0085126C">
              <w:rPr>
                <w:rFonts w:cs="Times New Roman"/>
                <w:b/>
                <w:sz w:val="20"/>
                <w:szCs w:val="20"/>
              </w:rPr>
              <w:t>-0.49</w:t>
            </w:r>
          </w:p>
          <w:p w:rsidR="00722460" w:rsidRPr="0085126C" w:rsidRDefault="00722460" w:rsidP="008B4C83">
            <w:pPr>
              <w:ind w:firstLine="0"/>
              <w:rPr>
                <w:rFonts w:cs="Times New Roman"/>
                <w:sz w:val="20"/>
                <w:szCs w:val="20"/>
              </w:rPr>
            </w:pPr>
            <w:r w:rsidRPr="0085126C">
              <w:rPr>
                <w:rFonts w:cs="Times New Roman"/>
                <w:b/>
                <w:sz w:val="20"/>
                <w:szCs w:val="20"/>
              </w:rPr>
              <w:t>(0.06)***</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 xml:space="preserve"> -0.07</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0.18</w:t>
            </w:r>
          </w:p>
          <w:p w:rsidR="00722460" w:rsidRPr="0085126C" w:rsidRDefault="00722460" w:rsidP="008B4C83">
            <w:pPr>
              <w:ind w:firstLine="0"/>
              <w:rPr>
                <w:rFonts w:cs="Times New Roman"/>
                <w:sz w:val="20"/>
                <w:szCs w:val="20"/>
              </w:rPr>
            </w:pPr>
            <w:r w:rsidRPr="0085126C">
              <w:rPr>
                <w:rFonts w:cs="Times New Roman"/>
                <w:sz w:val="20"/>
                <w:szCs w:val="20"/>
              </w:rPr>
              <w:t>(0.06)</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0.40</w:t>
            </w:r>
          </w:p>
          <w:p w:rsidR="00722460" w:rsidRPr="0085126C" w:rsidRDefault="00722460" w:rsidP="008B4C83">
            <w:pPr>
              <w:ind w:firstLine="0"/>
              <w:rPr>
                <w:rFonts w:cs="Times New Roman"/>
                <w:sz w:val="20"/>
                <w:szCs w:val="20"/>
              </w:rPr>
            </w:pPr>
            <w:r w:rsidRPr="0085126C">
              <w:rPr>
                <w:rFonts w:cs="Times New Roman"/>
                <w:sz w:val="20"/>
                <w:szCs w:val="20"/>
              </w:rPr>
              <w:t>(0.07)***</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Fruits &amp; vegetables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0.08</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0.13</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-0.06</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98" w:type="dxa"/>
          </w:tcPr>
          <w:p w:rsidR="00722460" w:rsidRPr="0085126C" w:rsidRDefault="00722460" w:rsidP="008B4C83">
            <w:pPr>
              <w:ind w:firstLine="0"/>
              <w:rPr>
                <w:rFonts w:cs="Times New Roman"/>
                <w:b/>
                <w:sz w:val="20"/>
                <w:szCs w:val="20"/>
              </w:rPr>
            </w:pPr>
            <w:r w:rsidRPr="0085126C">
              <w:rPr>
                <w:rFonts w:cs="Times New Roman"/>
                <w:b/>
                <w:sz w:val="20"/>
                <w:szCs w:val="20"/>
              </w:rPr>
              <w:t>-0.79</w:t>
            </w:r>
          </w:p>
          <w:p w:rsidR="00722460" w:rsidRPr="0085126C" w:rsidRDefault="00722460" w:rsidP="008B4C83">
            <w:pPr>
              <w:ind w:firstLine="0"/>
              <w:rPr>
                <w:rFonts w:cs="Times New Roman"/>
                <w:sz w:val="20"/>
                <w:szCs w:val="20"/>
              </w:rPr>
            </w:pPr>
            <w:r w:rsidRPr="0085126C">
              <w:rPr>
                <w:rFonts w:cs="Times New Roman"/>
                <w:b/>
                <w:sz w:val="20"/>
                <w:szCs w:val="20"/>
              </w:rPr>
              <w:t>(0.04)***</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0.18</w:t>
            </w:r>
          </w:p>
          <w:p w:rsidR="00722460" w:rsidRPr="0085126C" w:rsidRDefault="00722460" w:rsidP="008B4C83">
            <w:pPr>
              <w:ind w:firstLine="0"/>
              <w:rPr>
                <w:rFonts w:cs="Times New Roman"/>
                <w:sz w:val="20"/>
                <w:szCs w:val="20"/>
              </w:rPr>
            </w:pPr>
            <w:r w:rsidRPr="0085126C">
              <w:rPr>
                <w:rFonts w:cs="Times New Roman"/>
                <w:sz w:val="20"/>
                <w:szCs w:val="20"/>
              </w:rPr>
              <w:t>(0.05)</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0.45</w:t>
            </w:r>
          </w:p>
          <w:p w:rsidR="00722460" w:rsidRPr="0085126C" w:rsidRDefault="00722460" w:rsidP="008B4C83">
            <w:pPr>
              <w:ind w:firstLine="0"/>
              <w:rPr>
                <w:rFonts w:cs="Times New Roman"/>
                <w:sz w:val="20"/>
                <w:szCs w:val="20"/>
              </w:rPr>
            </w:pPr>
            <w:r w:rsidRPr="0085126C">
              <w:rPr>
                <w:rFonts w:cs="Times New Roman"/>
                <w:sz w:val="20"/>
                <w:szCs w:val="20"/>
              </w:rPr>
              <w:t>(0.05)*</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Animal products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0.31</w:t>
            </w:r>
          </w:p>
          <w:p w:rsidR="00722460" w:rsidRPr="0085126C" w:rsidRDefault="00722460" w:rsidP="008B4C83">
            <w:pPr>
              <w:ind w:firstLine="0"/>
              <w:rPr>
                <w:rFonts w:cs="Times New Roman"/>
                <w:sz w:val="20"/>
                <w:szCs w:val="20"/>
              </w:rPr>
            </w:pPr>
            <w:r w:rsidRPr="0085126C">
              <w:rPr>
                <w:rFonts w:cs="Times New Roman"/>
                <w:sz w:val="20"/>
                <w:szCs w:val="20"/>
              </w:rPr>
              <w:t>(0.12)</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0.13</w:t>
            </w:r>
          </w:p>
          <w:p w:rsidR="00722460" w:rsidRPr="0085126C" w:rsidRDefault="00722460" w:rsidP="008B4C83">
            <w:pPr>
              <w:ind w:firstLine="0"/>
              <w:rPr>
                <w:rFonts w:cs="Times New Roman"/>
                <w:sz w:val="20"/>
                <w:szCs w:val="20"/>
              </w:rPr>
            </w:pPr>
            <w:r w:rsidRPr="0085126C">
              <w:rPr>
                <w:rFonts w:cs="Times New Roman"/>
                <w:sz w:val="20"/>
                <w:szCs w:val="20"/>
              </w:rPr>
              <w:t>(0.10)</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0.31</w:t>
            </w:r>
          </w:p>
          <w:p w:rsidR="00722460" w:rsidRPr="0085126C" w:rsidRDefault="00722460" w:rsidP="008B4C83">
            <w:pPr>
              <w:ind w:firstLine="0"/>
              <w:rPr>
                <w:rFonts w:cs="Times New Roman"/>
                <w:sz w:val="20"/>
                <w:szCs w:val="20"/>
              </w:rPr>
            </w:pPr>
            <w:r w:rsidRPr="0085126C">
              <w:rPr>
                <w:rFonts w:cs="Times New Roman"/>
                <w:sz w:val="20"/>
                <w:szCs w:val="20"/>
              </w:rPr>
              <w:t>(0.10)***</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0.36</w:t>
            </w:r>
          </w:p>
          <w:p w:rsidR="00722460" w:rsidRPr="0085126C" w:rsidRDefault="00722460" w:rsidP="008B4C83">
            <w:pPr>
              <w:ind w:firstLine="0"/>
              <w:rPr>
                <w:rFonts w:cs="Times New Roman"/>
                <w:sz w:val="20"/>
                <w:szCs w:val="20"/>
              </w:rPr>
            </w:pPr>
            <w:r w:rsidRPr="0085126C">
              <w:rPr>
                <w:rFonts w:cs="Times New Roman"/>
                <w:sz w:val="20"/>
                <w:szCs w:val="20"/>
              </w:rPr>
              <w:t>(0.09)***</w:t>
            </w:r>
          </w:p>
        </w:tc>
        <w:tc>
          <w:tcPr>
            <w:tcW w:w="1313" w:type="dxa"/>
          </w:tcPr>
          <w:p w:rsidR="00722460" w:rsidRPr="0085126C" w:rsidRDefault="00722460" w:rsidP="008B4C83">
            <w:pPr>
              <w:ind w:firstLine="0"/>
              <w:rPr>
                <w:rFonts w:cs="Times New Roman"/>
                <w:b/>
                <w:sz w:val="20"/>
                <w:szCs w:val="20"/>
              </w:rPr>
            </w:pPr>
            <w:r w:rsidRPr="0085126C">
              <w:rPr>
                <w:rFonts w:cs="Times New Roman"/>
                <w:b/>
                <w:sz w:val="20"/>
                <w:szCs w:val="20"/>
              </w:rPr>
              <w:t>-4.20</w:t>
            </w:r>
          </w:p>
          <w:p w:rsidR="00722460" w:rsidRPr="0085126C" w:rsidRDefault="00722460" w:rsidP="008B4C83">
            <w:pPr>
              <w:ind w:firstLine="0"/>
              <w:rPr>
                <w:rFonts w:cs="Times New Roman"/>
                <w:sz w:val="20"/>
                <w:szCs w:val="20"/>
              </w:rPr>
            </w:pPr>
            <w:r w:rsidRPr="0085126C">
              <w:rPr>
                <w:rFonts w:cs="Times New Roman"/>
                <w:b/>
                <w:sz w:val="20"/>
                <w:szCs w:val="20"/>
              </w:rPr>
              <w:t>(2.32)*</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3.07</w:t>
            </w:r>
          </w:p>
          <w:p w:rsidR="00722460" w:rsidRPr="0085126C" w:rsidRDefault="00722460" w:rsidP="008B4C83">
            <w:pPr>
              <w:ind w:firstLine="0"/>
              <w:rPr>
                <w:rFonts w:cs="Times New Roman"/>
                <w:sz w:val="20"/>
                <w:szCs w:val="20"/>
              </w:rPr>
            </w:pPr>
            <w:r w:rsidRPr="0085126C">
              <w:rPr>
                <w:rFonts w:cs="Times New Roman"/>
                <w:sz w:val="20"/>
                <w:szCs w:val="20"/>
              </w:rPr>
              <w:t>(2.34)</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Other foods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0.45</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0.19</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0.23</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0.31</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1.08</w:t>
            </w:r>
          </w:p>
          <w:p w:rsidR="00722460" w:rsidRPr="0085126C" w:rsidRDefault="00722460" w:rsidP="008B4C83">
            <w:pPr>
              <w:ind w:firstLine="0"/>
              <w:rPr>
                <w:rFonts w:cs="Times New Roman"/>
                <w:sz w:val="20"/>
                <w:szCs w:val="20"/>
              </w:rPr>
            </w:pPr>
            <w:r w:rsidRPr="0085126C">
              <w:rPr>
                <w:rFonts w:cs="Times New Roman"/>
                <w:sz w:val="20"/>
                <w:szCs w:val="20"/>
              </w:rPr>
              <w:t>(0.82)</w:t>
            </w:r>
          </w:p>
        </w:tc>
        <w:tc>
          <w:tcPr>
            <w:tcW w:w="1313" w:type="dxa"/>
          </w:tcPr>
          <w:p w:rsidR="00722460" w:rsidRPr="0085126C" w:rsidRDefault="00722460" w:rsidP="008B4C83">
            <w:pPr>
              <w:ind w:firstLine="0"/>
              <w:rPr>
                <w:rFonts w:cs="Times New Roman"/>
                <w:b/>
                <w:sz w:val="20"/>
                <w:szCs w:val="20"/>
              </w:rPr>
            </w:pPr>
            <w:r w:rsidRPr="0085126C">
              <w:rPr>
                <w:rFonts w:cs="Times New Roman"/>
                <w:b/>
                <w:sz w:val="20"/>
                <w:szCs w:val="20"/>
              </w:rPr>
              <w:t>-2.26</w:t>
            </w:r>
          </w:p>
          <w:p w:rsidR="00722460" w:rsidRPr="0085126C" w:rsidRDefault="00722460" w:rsidP="008B4C83">
            <w:pPr>
              <w:ind w:firstLine="0"/>
              <w:rPr>
                <w:rFonts w:cs="Times New Roman"/>
                <w:sz w:val="20"/>
                <w:szCs w:val="20"/>
              </w:rPr>
            </w:pPr>
            <w:r w:rsidRPr="0085126C">
              <w:rPr>
                <w:rFonts w:cs="Times New Roman"/>
                <w:b/>
                <w:sz w:val="20"/>
                <w:szCs w:val="20"/>
              </w:rPr>
              <w:t>(0.84)***</w:t>
            </w:r>
          </w:p>
        </w:tc>
      </w:tr>
      <w:tr w:rsidR="00722460" w:rsidRPr="0085126C" w:rsidTr="005A4C8E">
        <w:tc>
          <w:tcPr>
            <w:tcW w:w="9446" w:type="dxa"/>
            <w:gridSpan w:val="7"/>
          </w:tcPr>
          <w:p w:rsidR="00722460" w:rsidRPr="0085126C" w:rsidRDefault="00722460" w:rsidP="008B4C83">
            <w:pPr>
              <w:jc w:val="center"/>
              <w:rPr>
                <w:rFonts w:cs="Times New Roman"/>
                <w:sz w:val="20"/>
                <w:szCs w:val="20"/>
              </w:rPr>
            </w:pPr>
            <w:r w:rsidRPr="0085126C">
              <w:rPr>
                <w:rFonts w:cs="Times New Roman"/>
                <w:sz w:val="20"/>
                <w:szCs w:val="20"/>
              </w:rPr>
              <w:t>Urban</w:t>
            </w:r>
          </w:p>
        </w:tc>
      </w:tr>
      <w:tr w:rsidR="00722460" w:rsidRPr="0085126C" w:rsidTr="005A4C8E">
        <w:tc>
          <w:tcPr>
            <w:tcW w:w="1398" w:type="dxa"/>
          </w:tcPr>
          <w:p w:rsidR="00722460" w:rsidRPr="0085126C" w:rsidRDefault="00722460" w:rsidP="008B4C83">
            <w:pPr>
              <w:rPr>
                <w:rFonts w:cs="Times New Roman"/>
                <w:sz w:val="20"/>
                <w:szCs w:val="20"/>
              </w:rPr>
            </w:pP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Cereals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Pulses and oils</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Root crops</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Fruits &amp; vegetables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Animal products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Other foods</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Cereals</w:t>
            </w:r>
          </w:p>
        </w:tc>
        <w:tc>
          <w:tcPr>
            <w:tcW w:w="1313" w:type="dxa"/>
          </w:tcPr>
          <w:p w:rsidR="00722460" w:rsidRPr="0085126C" w:rsidRDefault="00722460" w:rsidP="008B4C83">
            <w:pPr>
              <w:ind w:firstLine="0"/>
              <w:rPr>
                <w:rFonts w:cs="Times New Roman"/>
                <w:b/>
                <w:sz w:val="20"/>
                <w:szCs w:val="20"/>
              </w:rPr>
            </w:pPr>
            <w:r w:rsidRPr="0085126C">
              <w:rPr>
                <w:rFonts w:cs="Times New Roman"/>
                <w:b/>
                <w:sz w:val="20"/>
                <w:szCs w:val="20"/>
              </w:rPr>
              <w:t>-0.53</w:t>
            </w:r>
          </w:p>
          <w:p w:rsidR="00722460" w:rsidRPr="0085126C" w:rsidRDefault="00722460" w:rsidP="008B4C83">
            <w:pPr>
              <w:ind w:firstLine="0"/>
              <w:rPr>
                <w:rFonts w:cs="Times New Roman"/>
                <w:sz w:val="20"/>
                <w:szCs w:val="20"/>
              </w:rPr>
            </w:pPr>
            <w:r w:rsidRPr="0085126C">
              <w:rPr>
                <w:rFonts w:cs="Times New Roman"/>
                <w:b/>
                <w:sz w:val="20"/>
                <w:szCs w:val="20"/>
              </w:rPr>
              <w:t>(0.07)***</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0.09</w:t>
            </w:r>
          </w:p>
          <w:p w:rsidR="00722460" w:rsidRPr="0085126C" w:rsidRDefault="00722460" w:rsidP="008B4C83">
            <w:pPr>
              <w:ind w:firstLine="0"/>
              <w:rPr>
                <w:rFonts w:cs="Times New Roman"/>
                <w:sz w:val="20"/>
                <w:szCs w:val="20"/>
              </w:rPr>
            </w:pPr>
            <w:r w:rsidRPr="0085126C">
              <w:rPr>
                <w:rFonts w:cs="Times New Roman"/>
                <w:sz w:val="20"/>
                <w:szCs w:val="20"/>
              </w:rPr>
              <w:t>(0.03)***</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-0.08</w:t>
            </w:r>
          </w:p>
          <w:p w:rsidR="00722460" w:rsidRPr="0085126C" w:rsidRDefault="00722460" w:rsidP="008B4C83">
            <w:pPr>
              <w:ind w:firstLine="0"/>
              <w:rPr>
                <w:rFonts w:cs="Times New Roman"/>
                <w:sz w:val="20"/>
                <w:szCs w:val="20"/>
              </w:rPr>
            </w:pPr>
            <w:r w:rsidRPr="0085126C">
              <w:rPr>
                <w:rFonts w:cs="Times New Roman"/>
                <w:sz w:val="20"/>
                <w:szCs w:val="20"/>
              </w:rPr>
              <w:t>(0.02)**</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-0.08</w:t>
            </w:r>
          </w:p>
          <w:p w:rsidR="00722460" w:rsidRPr="0085126C" w:rsidRDefault="00722460" w:rsidP="008B4C83">
            <w:pPr>
              <w:ind w:firstLine="0"/>
              <w:rPr>
                <w:rFonts w:cs="Times New Roman"/>
                <w:sz w:val="20"/>
                <w:szCs w:val="20"/>
              </w:rPr>
            </w:pPr>
            <w:r w:rsidRPr="0085126C">
              <w:rPr>
                <w:rFonts w:cs="Times New Roman"/>
                <w:sz w:val="20"/>
                <w:szCs w:val="20"/>
              </w:rPr>
              <w:t>(0.02)**</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0.31</w:t>
            </w:r>
          </w:p>
          <w:p w:rsidR="00722460" w:rsidRPr="0085126C" w:rsidRDefault="00722460" w:rsidP="008B4C83">
            <w:pPr>
              <w:ind w:firstLine="0"/>
              <w:rPr>
                <w:rFonts w:cs="Times New Roman"/>
                <w:sz w:val="20"/>
                <w:szCs w:val="20"/>
              </w:rPr>
            </w:pPr>
            <w:r w:rsidRPr="0085126C">
              <w:rPr>
                <w:rFonts w:cs="Times New Roman"/>
                <w:sz w:val="20"/>
                <w:szCs w:val="20"/>
              </w:rPr>
              <w:t>(0.07)***</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0.28</w:t>
            </w:r>
          </w:p>
          <w:p w:rsidR="00722460" w:rsidRPr="0085126C" w:rsidRDefault="00722460" w:rsidP="008B4C83">
            <w:pPr>
              <w:ind w:firstLine="0"/>
              <w:rPr>
                <w:rFonts w:cs="Times New Roman"/>
                <w:sz w:val="20"/>
                <w:szCs w:val="20"/>
              </w:rPr>
            </w:pPr>
            <w:r w:rsidRPr="0085126C">
              <w:rPr>
                <w:rFonts w:cs="Times New Roman"/>
                <w:sz w:val="20"/>
                <w:szCs w:val="20"/>
              </w:rPr>
              <w:t>(0.06)***</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Pulses &amp; oils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0.18</w:t>
            </w:r>
          </w:p>
          <w:p w:rsidR="00722460" w:rsidRPr="0085126C" w:rsidRDefault="00722460" w:rsidP="008B4C83">
            <w:pPr>
              <w:ind w:firstLine="0"/>
              <w:rPr>
                <w:rFonts w:cs="Times New Roman"/>
                <w:sz w:val="20"/>
                <w:szCs w:val="20"/>
              </w:rPr>
            </w:pPr>
            <w:r w:rsidRPr="0085126C">
              <w:rPr>
                <w:rFonts w:cs="Times New Roman"/>
                <w:sz w:val="20"/>
                <w:szCs w:val="20"/>
              </w:rPr>
              <w:t>(0.07)***</w:t>
            </w:r>
          </w:p>
        </w:tc>
        <w:tc>
          <w:tcPr>
            <w:tcW w:w="1313" w:type="dxa"/>
          </w:tcPr>
          <w:p w:rsidR="00722460" w:rsidRPr="0085126C" w:rsidRDefault="00722460" w:rsidP="008B4C83">
            <w:pPr>
              <w:ind w:firstLine="0"/>
              <w:rPr>
                <w:rFonts w:cs="Times New Roman"/>
                <w:b/>
                <w:sz w:val="20"/>
                <w:szCs w:val="20"/>
              </w:rPr>
            </w:pPr>
            <w:r w:rsidRPr="0085126C">
              <w:rPr>
                <w:rFonts w:cs="Times New Roman"/>
                <w:b/>
                <w:sz w:val="20"/>
                <w:szCs w:val="20"/>
              </w:rPr>
              <w:t>-0.35</w:t>
            </w:r>
          </w:p>
          <w:p w:rsidR="00722460" w:rsidRPr="0085126C" w:rsidRDefault="00722460" w:rsidP="008B4C83">
            <w:pPr>
              <w:ind w:firstLine="0"/>
              <w:rPr>
                <w:rFonts w:cs="Times New Roman"/>
                <w:sz w:val="20"/>
                <w:szCs w:val="20"/>
              </w:rPr>
            </w:pPr>
            <w:r w:rsidRPr="0085126C">
              <w:rPr>
                <w:rFonts w:cs="Times New Roman"/>
                <w:b/>
                <w:sz w:val="20"/>
                <w:szCs w:val="20"/>
              </w:rPr>
              <w:t>(0.07)***</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-0.004</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0.15</w:t>
            </w:r>
          </w:p>
          <w:p w:rsidR="00722460" w:rsidRPr="0085126C" w:rsidRDefault="00722460" w:rsidP="008B4C83">
            <w:pPr>
              <w:ind w:firstLine="0"/>
              <w:rPr>
                <w:rFonts w:cs="Times New Roman"/>
                <w:sz w:val="20"/>
                <w:szCs w:val="20"/>
              </w:rPr>
            </w:pPr>
            <w:r w:rsidRPr="0085126C">
              <w:rPr>
                <w:rFonts w:cs="Times New Roman"/>
                <w:sz w:val="20"/>
                <w:szCs w:val="20"/>
              </w:rPr>
              <w:t>(0.04)***</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-0.08</w:t>
            </w:r>
          </w:p>
          <w:p w:rsidR="00722460" w:rsidRPr="0085126C" w:rsidRDefault="00722460" w:rsidP="008B4C83">
            <w:pPr>
              <w:ind w:firstLine="0"/>
              <w:rPr>
                <w:rFonts w:cs="Times New Roman"/>
                <w:sz w:val="20"/>
                <w:szCs w:val="20"/>
              </w:rPr>
            </w:pPr>
            <w:r w:rsidRPr="0085126C">
              <w:rPr>
                <w:rFonts w:cs="Times New Roman"/>
                <w:sz w:val="20"/>
                <w:szCs w:val="20"/>
              </w:rPr>
              <w:t>(0.10)*</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0.11</w:t>
            </w:r>
          </w:p>
          <w:p w:rsidR="00722460" w:rsidRPr="0085126C" w:rsidRDefault="00722460" w:rsidP="008B4C83">
            <w:pPr>
              <w:ind w:firstLine="0"/>
              <w:rPr>
                <w:rFonts w:cs="Times New Roman"/>
                <w:sz w:val="20"/>
                <w:szCs w:val="20"/>
              </w:rPr>
            </w:pPr>
            <w:r w:rsidRPr="0085126C">
              <w:rPr>
                <w:rFonts w:cs="Times New Roman"/>
                <w:sz w:val="20"/>
                <w:szCs w:val="20"/>
              </w:rPr>
              <w:t>(</w:t>
            </w:r>
            <w:r w:rsidR="00B24503" w:rsidRPr="0085126C">
              <w:rPr>
                <w:rFonts w:cs="Times New Roman"/>
                <w:sz w:val="20"/>
                <w:szCs w:val="20"/>
              </w:rPr>
              <w:t>0</w:t>
            </w:r>
            <w:r w:rsidRPr="0085126C">
              <w:rPr>
                <w:rFonts w:cs="Times New Roman"/>
                <w:sz w:val="20"/>
                <w:szCs w:val="20"/>
              </w:rPr>
              <w:t>.11)**</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Root crops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-0.44</w:t>
            </w:r>
          </w:p>
          <w:p w:rsidR="00722460" w:rsidRPr="0085126C" w:rsidRDefault="00722460" w:rsidP="008B4C83">
            <w:pPr>
              <w:ind w:firstLine="0"/>
              <w:rPr>
                <w:rFonts w:cs="Times New Roman"/>
                <w:sz w:val="20"/>
                <w:szCs w:val="20"/>
              </w:rPr>
            </w:pPr>
            <w:r w:rsidRPr="0085126C">
              <w:rPr>
                <w:rFonts w:cs="Times New Roman"/>
                <w:sz w:val="20"/>
                <w:szCs w:val="20"/>
              </w:rPr>
              <w:t>(0.13)**</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0.03</w:t>
            </w:r>
          </w:p>
          <w:p w:rsidR="00722460" w:rsidRPr="0085126C" w:rsidRDefault="00722460" w:rsidP="008B4C83">
            <w:pPr>
              <w:ind w:firstLine="0"/>
              <w:rPr>
                <w:rFonts w:cs="Times New Roman"/>
                <w:sz w:val="20"/>
                <w:szCs w:val="20"/>
              </w:rPr>
            </w:pPr>
            <w:r w:rsidRPr="0085126C">
              <w:rPr>
                <w:rFonts w:cs="Times New Roman"/>
                <w:sz w:val="20"/>
                <w:szCs w:val="20"/>
              </w:rPr>
              <w:t>(0.10)</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-0.002</w:t>
            </w:r>
          </w:p>
          <w:p w:rsidR="00722460" w:rsidRPr="0085126C" w:rsidRDefault="00722460" w:rsidP="008B4C83">
            <w:pPr>
              <w:ind w:firstLine="0"/>
              <w:rPr>
                <w:rFonts w:cs="Times New Roman"/>
                <w:sz w:val="20"/>
                <w:szCs w:val="20"/>
              </w:rPr>
            </w:pPr>
            <w:r w:rsidRPr="0085126C">
              <w:rPr>
                <w:rFonts w:cs="Times New Roman"/>
                <w:sz w:val="20"/>
                <w:szCs w:val="20"/>
              </w:rPr>
              <w:t>(0.12)</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-0.02</w:t>
            </w:r>
          </w:p>
          <w:p w:rsidR="00722460" w:rsidRPr="0085126C" w:rsidRDefault="00722460" w:rsidP="008B4C83">
            <w:pPr>
              <w:ind w:firstLine="0"/>
              <w:rPr>
                <w:rFonts w:cs="Times New Roman"/>
                <w:sz w:val="20"/>
                <w:szCs w:val="20"/>
              </w:rPr>
            </w:pPr>
            <w:r w:rsidRPr="0085126C">
              <w:rPr>
                <w:rFonts w:cs="Times New Roman"/>
                <w:sz w:val="20"/>
                <w:szCs w:val="20"/>
              </w:rPr>
              <w:t>(0.09)</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0.34</w:t>
            </w:r>
          </w:p>
          <w:p w:rsidR="00722460" w:rsidRPr="0085126C" w:rsidRDefault="00722460" w:rsidP="008B4C83">
            <w:pPr>
              <w:ind w:firstLine="0"/>
              <w:rPr>
                <w:rFonts w:cs="Times New Roman"/>
                <w:sz w:val="20"/>
                <w:szCs w:val="20"/>
              </w:rPr>
            </w:pPr>
            <w:r w:rsidRPr="0085126C">
              <w:rPr>
                <w:rFonts w:cs="Times New Roman"/>
                <w:sz w:val="20"/>
                <w:szCs w:val="20"/>
              </w:rPr>
              <w:t>(0.26)</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0.09</w:t>
            </w:r>
          </w:p>
          <w:p w:rsidR="00722460" w:rsidRPr="0085126C" w:rsidRDefault="00722460" w:rsidP="008B4C83">
            <w:pPr>
              <w:ind w:firstLine="0"/>
              <w:rPr>
                <w:rFonts w:cs="Times New Roman"/>
                <w:sz w:val="20"/>
                <w:szCs w:val="20"/>
              </w:rPr>
            </w:pPr>
            <w:r w:rsidRPr="0085126C">
              <w:rPr>
                <w:rFonts w:cs="Times New Roman"/>
                <w:sz w:val="20"/>
                <w:szCs w:val="20"/>
              </w:rPr>
              <w:t>(0.26)</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Fruits &amp; vegetables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-0.18</w:t>
            </w:r>
          </w:p>
          <w:p w:rsidR="00722460" w:rsidRPr="0085126C" w:rsidRDefault="00722460" w:rsidP="008B4C83">
            <w:pPr>
              <w:ind w:firstLine="0"/>
              <w:rPr>
                <w:rFonts w:cs="Times New Roman"/>
                <w:sz w:val="20"/>
                <w:szCs w:val="20"/>
              </w:rPr>
            </w:pPr>
            <w:r w:rsidRPr="0085126C">
              <w:rPr>
                <w:rFonts w:cs="Times New Roman"/>
                <w:sz w:val="20"/>
                <w:szCs w:val="20"/>
              </w:rPr>
              <w:t>(0.06)**</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0 .16</w:t>
            </w:r>
          </w:p>
          <w:p w:rsidR="00722460" w:rsidRPr="0085126C" w:rsidRDefault="00722460" w:rsidP="008B4C83">
            <w:pPr>
              <w:ind w:firstLine="0"/>
              <w:rPr>
                <w:rFonts w:cs="Times New Roman"/>
                <w:sz w:val="20"/>
                <w:szCs w:val="20"/>
              </w:rPr>
            </w:pPr>
            <w:r w:rsidRPr="0085126C">
              <w:rPr>
                <w:rFonts w:cs="Times New Roman"/>
                <w:sz w:val="20"/>
                <w:szCs w:val="20"/>
              </w:rPr>
              <w:t>(0 .05)***</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-0.008</w:t>
            </w:r>
          </w:p>
          <w:p w:rsidR="00722460" w:rsidRPr="0085126C" w:rsidRDefault="00722460" w:rsidP="008B4C83">
            <w:pPr>
              <w:ind w:firstLine="0"/>
              <w:rPr>
                <w:rFonts w:cs="Times New Roman"/>
                <w:sz w:val="20"/>
                <w:szCs w:val="20"/>
              </w:rPr>
            </w:pPr>
            <w:r w:rsidRPr="0085126C">
              <w:rPr>
                <w:rFonts w:cs="Times New Roman"/>
                <w:sz w:val="20"/>
                <w:szCs w:val="20"/>
              </w:rPr>
              <w:t>(0 .04)</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-0.63</w:t>
            </w:r>
          </w:p>
          <w:p w:rsidR="00722460" w:rsidRPr="0085126C" w:rsidRDefault="00722460" w:rsidP="008B4C83">
            <w:pPr>
              <w:ind w:firstLine="0"/>
              <w:rPr>
                <w:rFonts w:cs="Times New Roman"/>
                <w:sz w:val="20"/>
                <w:szCs w:val="20"/>
              </w:rPr>
            </w:pPr>
            <w:r w:rsidRPr="0085126C">
              <w:rPr>
                <w:rFonts w:cs="Times New Roman"/>
                <w:sz w:val="20"/>
                <w:szCs w:val="20"/>
              </w:rPr>
              <w:t>(0.06)</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0.45</w:t>
            </w:r>
          </w:p>
          <w:p w:rsidR="00722460" w:rsidRPr="0085126C" w:rsidRDefault="00722460" w:rsidP="008B4C83">
            <w:pPr>
              <w:ind w:firstLine="0"/>
              <w:rPr>
                <w:rFonts w:cs="Times New Roman"/>
                <w:sz w:val="20"/>
                <w:szCs w:val="20"/>
              </w:rPr>
            </w:pPr>
            <w:r w:rsidRPr="0085126C">
              <w:rPr>
                <w:rFonts w:cs="Times New Roman"/>
                <w:sz w:val="20"/>
                <w:szCs w:val="20"/>
              </w:rPr>
              <w:t>(0 .10)***</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0.21</w:t>
            </w:r>
          </w:p>
          <w:p w:rsidR="00722460" w:rsidRPr="0085126C" w:rsidRDefault="00722460" w:rsidP="008B4C83">
            <w:pPr>
              <w:ind w:firstLine="0"/>
              <w:rPr>
                <w:rFonts w:cs="Times New Roman"/>
                <w:sz w:val="20"/>
                <w:szCs w:val="20"/>
              </w:rPr>
            </w:pPr>
            <w:r w:rsidRPr="0085126C">
              <w:rPr>
                <w:rFonts w:cs="Times New Roman"/>
                <w:sz w:val="20"/>
                <w:szCs w:val="20"/>
              </w:rPr>
              <w:t>(0.10)</w:t>
            </w:r>
          </w:p>
        </w:tc>
      </w:tr>
      <w:tr w:rsidR="00722460" w:rsidRPr="0085126C" w:rsidTr="005A4C8E">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Animal products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0.74</w:t>
            </w:r>
          </w:p>
          <w:p w:rsidR="00722460" w:rsidRPr="0085126C" w:rsidRDefault="00722460" w:rsidP="008B4C83">
            <w:pPr>
              <w:ind w:firstLine="0"/>
              <w:rPr>
                <w:rFonts w:cs="Times New Roman"/>
                <w:sz w:val="20"/>
                <w:szCs w:val="20"/>
              </w:rPr>
            </w:pPr>
            <w:r w:rsidRPr="0085126C">
              <w:rPr>
                <w:rFonts w:cs="Times New Roman"/>
                <w:sz w:val="20"/>
                <w:szCs w:val="20"/>
              </w:rPr>
              <w:t>(0 .15)***</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-0.10</w:t>
            </w:r>
          </w:p>
          <w:p w:rsidR="00722460" w:rsidRPr="0085126C" w:rsidRDefault="00722460" w:rsidP="008B4C83">
            <w:pPr>
              <w:ind w:firstLine="0"/>
              <w:rPr>
                <w:rFonts w:cs="Times New Roman"/>
                <w:sz w:val="20"/>
                <w:szCs w:val="20"/>
              </w:rPr>
            </w:pPr>
            <w:r w:rsidRPr="0085126C">
              <w:rPr>
                <w:rFonts w:cs="Times New Roman"/>
                <w:sz w:val="20"/>
                <w:szCs w:val="20"/>
              </w:rPr>
              <w:t>(0 .10)</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0.16</w:t>
            </w:r>
          </w:p>
          <w:p w:rsidR="00722460" w:rsidRPr="0085126C" w:rsidRDefault="00722460" w:rsidP="008B4C83">
            <w:pPr>
              <w:ind w:firstLine="0"/>
              <w:rPr>
                <w:rFonts w:cs="Times New Roman"/>
                <w:sz w:val="20"/>
                <w:szCs w:val="20"/>
              </w:rPr>
            </w:pPr>
            <w:r w:rsidRPr="0085126C">
              <w:rPr>
                <w:rFonts w:cs="Times New Roman"/>
                <w:sz w:val="20"/>
                <w:szCs w:val="20"/>
              </w:rPr>
              <w:t>(0.10)</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0.45</w:t>
            </w:r>
          </w:p>
          <w:p w:rsidR="00722460" w:rsidRPr="0085126C" w:rsidRDefault="00722460" w:rsidP="008B4C83">
            <w:pPr>
              <w:ind w:firstLine="0"/>
              <w:rPr>
                <w:rFonts w:cs="Times New Roman"/>
                <w:sz w:val="20"/>
                <w:szCs w:val="20"/>
              </w:rPr>
            </w:pPr>
            <w:r w:rsidRPr="0085126C">
              <w:rPr>
                <w:rFonts w:cs="Times New Roman"/>
                <w:sz w:val="20"/>
                <w:szCs w:val="20"/>
              </w:rPr>
              <w:t>(0.10)***</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-2.05</w:t>
            </w:r>
          </w:p>
          <w:p w:rsidR="00722460" w:rsidRPr="0085126C" w:rsidRDefault="00722460" w:rsidP="008B4C83">
            <w:pPr>
              <w:ind w:firstLine="0"/>
              <w:rPr>
                <w:rFonts w:cs="Times New Roman"/>
                <w:sz w:val="20"/>
                <w:szCs w:val="20"/>
              </w:rPr>
            </w:pPr>
            <w:r w:rsidRPr="0085126C">
              <w:rPr>
                <w:rFonts w:cs="Times New Roman"/>
                <w:sz w:val="20"/>
                <w:szCs w:val="20"/>
              </w:rPr>
              <w:t>(3.13)</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0.80</w:t>
            </w:r>
          </w:p>
          <w:p w:rsidR="00722460" w:rsidRPr="0085126C" w:rsidRDefault="00722460" w:rsidP="008B4C83">
            <w:pPr>
              <w:ind w:firstLine="0"/>
              <w:rPr>
                <w:rFonts w:cs="Times New Roman"/>
                <w:sz w:val="20"/>
                <w:szCs w:val="20"/>
              </w:rPr>
            </w:pPr>
            <w:r w:rsidRPr="0085126C">
              <w:rPr>
                <w:rFonts w:cs="Times New Roman"/>
                <w:sz w:val="20"/>
                <w:szCs w:val="20"/>
              </w:rPr>
              <w:t>(3.06)</w:t>
            </w:r>
          </w:p>
        </w:tc>
      </w:tr>
      <w:tr w:rsidR="00722460" w:rsidRPr="0085126C" w:rsidTr="005A4C8E">
        <w:tc>
          <w:tcPr>
            <w:tcW w:w="1398" w:type="dxa"/>
          </w:tcPr>
          <w:p w:rsidR="00722460" w:rsidRPr="0085126C" w:rsidRDefault="00722460" w:rsidP="005A3FCD">
            <w:pPr>
              <w:ind w:firstLine="0"/>
              <w:rPr>
                <w:rFonts w:cs="Times New Roman"/>
                <w:sz w:val="20"/>
                <w:szCs w:val="20"/>
              </w:rPr>
            </w:pPr>
            <w:r w:rsidRPr="0085126C">
              <w:rPr>
                <w:rFonts w:cs="Times New Roman"/>
                <w:sz w:val="20"/>
                <w:szCs w:val="20"/>
              </w:rPr>
              <w:t>Other foods</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0.39</w:t>
            </w:r>
          </w:p>
          <w:p w:rsidR="00722460" w:rsidRPr="0085126C" w:rsidRDefault="00722460" w:rsidP="008B4C83">
            <w:pPr>
              <w:ind w:firstLine="0"/>
              <w:rPr>
                <w:rFonts w:cs="Times New Roman"/>
                <w:sz w:val="20"/>
                <w:szCs w:val="20"/>
              </w:rPr>
            </w:pPr>
            <w:r w:rsidRPr="0085126C">
              <w:rPr>
                <w:rFonts w:cs="Times New Roman"/>
                <w:sz w:val="20"/>
                <w:szCs w:val="20"/>
              </w:rPr>
              <w:t>(0.08)***</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0.06</w:t>
            </w:r>
          </w:p>
          <w:p w:rsidR="00722460" w:rsidRPr="0085126C" w:rsidRDefault="00722460" w:rsidP="008B4C83">
            <w:pPr>
              <w:ind w:firstLine="0"/>
              <w:rPr>
                <w:rFonts w:cs="Times New Roman"/>
                <w:sz w:val="20"/>
                <w:szCs w:val="20"/>
              </w:rPr>
            </w:pPr>
            <w:r w:rsidRPr="0085126C">
              <w:rPr>
                <w:rFonts w:cs="Times New Roman"/>
                <w:sz w:val="20"/>
                <w:szCs w:val="20"/>
              </w:rPr>
              <w:t>(0.07)</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0.02</w:t>
            </w:r>
          </w:p>
          <w:p w:rsidR="00722460" w:rsidRPr="0085126C" w:rsidRDefault="00722460" w:rsidP="008B4C83">
            <w:pPr>
              <w:ind w:firstLine="0"/>
              <w:rPr>
                <w:rFonts w:cs="Times New Roman"/>
                <w:sz w:val="20"/>
                <w:szCs w:val="20"/>
              </w:rPr>
            </w:pPr>
            <w:r w:rsidRPr="0085126C">
              <w:rPr>
                <w:rFonts w:cs="Times New Roman"/>
                <w:sz w:val="20"/>
                <w:szCs w:val="20"/>
              </w:rPr>
              <w:t>(0.07)</w:t>
            </w:r>
          </w:p>
        </w:tc>
        <w:tc>
          <w:tcPr>
            <w:tcW w:w="1398" w:type="dxa"/>
          </w:tcPr>
          <w:p w:rsidR="00722460" w:rsidRPr="0085126C" w:rsidRDefault="00722460" w:rsidP="008B4C83">
            <w:pPr>
              <w:ind w:firstLine="0"/>
              <w:rPr>
                <w:rFonts w:cs="Times New Roman"/>
                <w:sz w:val="20"/>
                <w:szCs w:val="20"/>
              </w:rPr>
            </w:pPr>
            <w:r w:rsidRPr="0085126C">
              <w:rPr>
                <w:rFonts w:cs="Times New Roman"/>
                <w:sz w:val="20"/>
                <w:szCs w:val="20"/>
              </w:rPr>
              <w:t>0.13</w:t>
            </w:r>
          </w:p>
          <w:p w:rsidR="00722460" w:rsidRPr="0085126C" w:rsidRDefault="00722460" w:rsidP="008B4C83">
            <w:pPr>
              <w:ind w:firstLine="0"/>
              <w:rPr>
                <w:rFonts w:cs="Times New Roman"/>
                <w:sz w:val="20"/>
                <w:szCs w:val="20"/>
              </w:rPr>
            </w:pPr>
            <w:r w:rsidRPr="0085126C">
              <w:rPr>
                <w:rFonts w:cs="Times New Roman"/>
                <w:sz w:val="20"/>
                <w:szCs w:val="20"/>
              </w:rPr>
              <w:t>(0.06)</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0.49</w:t>
            </w:r>
          </w:p>
          <w:p w:rsidR="00722460" w:rsidRPr="0085126C" w:rsidRDefault="00722460" w:rsidP="008B4C83">
            <w:pPr>
              <w:ind w:firstLine="0"/>
              <w:rPr>
                <w:rFonts w:cs="Times New Roman"/>
                <w:sz w:val="20"/>
                <w:szCs w:val="20"/>
              </w:rPr>
            </w:pPr>
            <w:r w:rsidRPr="0085126C">
              <w:rPr>
                <w:rFonts w:cs="Times New Roman"/>
                <w:sz w:val="20"/>
                <w:szCs w:val="20"/>
              </w:rPr>
              <w:t>(1.84)</w:t>
            </w:r>
          </w:p>
        </w:tc>
        <w:tc>
          <w:tcPr>
            <w:tcW w:w="1313" w:type="dxa"/>
          </w:tcPr>
          <w:p w:rsidR="00722460" w:rsidRPr="0085126C" w:rsidRDefault="00722460" w:rsidP="008B4C83">
            <w:pPr>
              <w:ind w:firstLine="0"/>
              <w:rPr>
                <w:rFonts w:cs="Times New Roman"/>
                <w:sz w:val="20"/>
                <w:szCs w:val="20"/>
              </w:rPr>
            </w:pPr>
            <w:r w:rsidRPr="0085126C">
              <w:rPr>
                <w:rFonts w:cs="Times New Roman"/>
                <w:sz w:val="20"/>
                <w:szCs w:val="20"/>
              </w:rPr>
              <w:t>-1.09</w:t>
            </w:r>
          </w:p>
          <w:p w:rsidR="00722460" w:rsidRPr="0085126C" w:rsidRDefault="00722460" w:rsidP="008B4C83">
            <w:pPr>
              <w:ind w:firstLine="0"/>
              <w:rPr>
                <w:rFonts w:cs="Times New Roman"/>
                <w:sz w:val="20"/>
                <w:szCs w:val="20"/>
              </w:rPr>
            </w:pPr>
            <w:r w:rsidRPr="0085126C">
              <w:rPr>
                <w:rFonts w:cs="Times New Roman"/>
                <w:sz w:val="20"/>
                <w:szCs w:val="20"/>
              </w:rPr>
              <w:t>(1.81)</w:t>
            </w:r>
          </w:p>
        </w:tc>
      </w:tr>
    </w:tbl>
    <w:p w:rsidR="00722460" w:rsidRPr="00947E4E" w:rsidRDefault="00722460" w:rsidP="008B4C83">
      <w:pPr>
        <w:spacing w:after="0" w:line="240" w:lineRule="auto"/>
        <w:rPr>
          <w:rFonts w:cs="Times New Roman"/>
          <w:sz w:val="24"/>
          <w:szCs w:val="24"/>
        </w:rPr>
      </w:pPr>
      <w:r w:rsidRPr="00947E4E">
        <w:rPr>
          <w:rFonts w:cs="Times New Roman"/>
          <w:sz w:val="24"/>
          <w:szCs w:val="24"/>
        </w:rPr>
        <w:t>***</w:t>
      </w:r>
      <w:r w:rsidR="00063B93" w:rsidRPr="00947E4E">
        <w:rPr>
          <w:rFonts w:cs="Times New Roman"/>
          <w:sz w:val="24"/>
          <w:szCs w:val="24"/>
        </w:rPr>
        <w:t>, *</w:t>
      </w:r>
      <w:r w:rsidRPr="00947E4E">
        <w:rPr>
          <w:rFonts w:cs="Times New Roman"/>
          <w:sz w:val="24"/>
          <w:szCs w:val="24"/>
        </w:rPr>
        <w:t>*,* denote significance at 1, 5 and 10 percent, respectively &amp; Standard errors in brackets.</w:t>
      </w:r>
    </w:p>
    <w:p w:rsidR="009E3E7D" w:rsidRDefault="0064066B" w:rsidP="00C92E2C">
      <w:pPr>
        <w:spacing w:after="0"/>
        <w:jc w:val="both"/>
        <w:rPr>
          <w:rFonts w:cs="Times New Roman"/>
          <w:color w:val="000000"/>
          <w:sz w:val="24"/>
          <w:szCs w:val="24"/>
          <w:shd w:val="clear" w:color="auto" w:fill="FFFFFF"/>
        </w:rPr>
      </w:pPr>
      <w:r w:rsidRPr="00947E4E">
        <w:rPr>
          <w:rFonts w:cs="Times New Roman"/>
          <w:color w:val="000000"/>
          <w:sz w:val="24"/>
          <w:szCs w:val="24"/>
          <w:shd w:val="clear" w:color="auto" w:fill="FFFFFF"/>
        </w:rPr>
        <w:t>Comparison of expenditure and price elasticities reveals interesting policy prescriptions about the relative effectiveness of income and price policie</w:t>
      </w:r>
      <w:r w:rsidR="009E3E7D">
        <w:rPr>
          <w:rFonts w:cs="Times New Roman"/>
          <w:color w:val="000000"/>
          <w:sz w:val="24"/>
          <w:szCs w:val="24"/>
          <w:shd w:val="clear" w:color="auto" w:fill="FFFFFF"/>
        </w:rPr>
        <w:t xml:space="preserve">s </w:t>
      </w:r>
      <w:r w:rsidR="00973E36">
        <w:rPr>
          <w:rFonts w:cs="Times New Roman"/>
          <w:color w:val="000000"/>
          <w:sz w:val="24"/>
          <w:szCs w:val="24"/>
          <w:shd w:val="clear" w:color="auto" w:fill="FFFFFF"/>
        </w:rPr>
        <w:t>vis-à-vis</w:t>
      </w:r>
      <w:r w:rsidR="009E3E7D">
        <w:rPr>
          <w:rFonts w:cs="Times New Roman"/>
          <w:color w:val="000000"/>
          <w:sz w:val="24"/>
          <w:szCs w:val="24"/>
          <w:shd w:val="clear" w:color="auto" w:fill="FFFFFF"/>
        </w:rPr>
        <w:t xml:space="preserve"> rural and urban dwellers</w:t>
      </w:r>
      <w:r w:rsidRPr="00947E4E">
        <w:rPr>
          <w:rFonts w:cs="Times New Roman"/>
          <w:color w:val="000000"/>
          <w:sz w:val="24"/>
          <w:szCs w:val="24"/>
          <w:shd w:val="clear" w:color="auto" w:fill="FFFFFF"/>
        </w:rPr>
        <w:t xml:space="preserve">. </w:t>
      </w:r>
      <w:r w:rsidR="009E3E7D" w:rsidRPr="00947E4E">
        <w:rPr>
          <w:rFonts w:cs="Times New Roman"/>
          <w:color w:val="000000"/>
          <w:sz w:val="24"/>
          <w:szCs w:val="24"/>
          <w:shd w:val="clear" w:color="auto" w:fill="FFFFFF"/>
        </w:rPr>
        <w:t>The</w:t>
      </w:r>
      <w:r w:rsidR="009E3E7D">
        <w:rPr>
          <w:rFonts w:cs="Times New Roman"/>
          <w:color w:val="000000"/>
          <w:sz w:val="24"/>
          <w:szCs w:val="24"/>
          <w:shd w:val="clear" w:color="auto" w:fill="FFFFFF"/>
        </w:rPr>
        <w:t xml:space="preserve"> </w:t>
      </w:r>
      <w:r w:rsidR="009E3E7D" w:rsidRPr="00947E4E">
        <w:rPr>
          <w:rFonts w:cs="Times New Roman"/>
          <w:color w:val="000000"/>
          <w:sz w:val="24"/>
          <w:szCs w:val="24"/>
          <w:shd w:val="clear" w:color="auto" w:fill="FFFFFF"/>
        </w:rPr>
        <w:t>large</w:t>
      </w:r>
      <w:r w:rsidR="009E3E7D">
        <w:rPr>
          <w:rFonts w:cs="Times New Roman"/>
          <w:color w:val="000000"/>
          <w:sz w:val="24"/>
          <w:szCs w:val="24"/>
          <w:shd w:val="clear" w:color="auto" w:fill="FFFFFF"/>
        </w:rPr>
        <w:t>r</w:t>
      </w:r>
      <w:r w:rsidRPr="00947E4E">
        <w:rPr>
          <w:rFonts w:cs="Times New Roman"/>
          <w:color w:val="000000"/>
          <w:sz w:val="24"/>
          <w:szCs w:val="24"/>
          <w:shd w:val="clear" w:color="auto" w:fill="FFFFFF"/>
        </w:rPr>
        <w:t xml:space="preserve"> </w:t>
      </w:r>
      <w:r w:rsidR="009E3E7D" w:rsidRPr="00947E4E">
        <w:rPr>
          <w:rFonts w:cs="Times New Roman"/>
          <w:color w:val="000000"/>
          <w:sz w:val="24"/>
          <w:szCs w:val="24"/>
          <w:shd w:val="clear" w:color="auto" w:fill="FFFFFF"/>
        </w:rPr>
        <w:t xml:space="preserve">expenditure </w:t>
      </w:r>
      <w:r w:rsidR="009E3E7D">
        <w:rPr>
          <w:rFonts w:cs="Times New Roman"/>
          <w:color w:val="000000"/>
          <w:sz w:val="24"/>
          <w:szCs w:val="24"/>
          <w:shd w:val="clear" w:color="auto" w:fill="FFFFFF"/>
        </w:rPr>
        <w:t xml:space="preserve">and price </w:t>
      </w:r>
      <w:r w:rsidRPr="00947E4E">
        <w:rPr>
          <w:rFonts w:cs="Times New Roman"/>
          <w:color w:val="000000"/>
          <w:sz w:val="24"/>
          <w:szCs w:val="24"/>
          <w:shd w:val="clear" w:color="auto" w:fill="FFFFFF"/>
        </w:rPr>
        <w:t xml:space="preserve">elasticities </w:t>
      </w:r>
      <w:r w:rsidR="009E3E7D">
        <w:rPr>
          <w:rFonts w:cs="Times New Roman"/>
          <w:color w:val="000000"/>
          <w:sz w:val="24"/>
          <w:szCs w:val="24"/>
          <w:shd w:val="clear" w:color="auto" w:fill="FFFFFF"/>
        </w:rPr>
        <w:t xml:space="preserve">of rural </w:t>
      </w:r>
      <w:r w:rsidR="00F953B2">
        <w:rPr>
          <w:rFonts w:cs="Times New Roman"/>
          <w:color w:val="000000"/>
          <w:sz w:val="24"/>
          <w:szCs w:val="24"/>
          <w:shd w:val="clear" w:color="auto" w:fill="FFFFFF"/>
        </w:rPr>
        <w:t>households implicate</w:t>
      </w:r>
      <w:r w:rsidR="00F953B2" w:rsidRPr="00947E4E">
        <w:rPr>
          <w:rFonts w:cs="Times New Roman"/>
          <w:color w:val="000000"/>
          <w:sz w:val="24"/>
          <w:szCs w:val="24"/>
          <w:shd w:val="clear" w:color="auto" w:fill="FFFFFF"/>
        </w:rPr>
        <w:t xml:space="preserve"> </w:t>
      </w:r>
      <w:r w:rsidR="00F953B2">
        <w:rPr>
          <w:rFonts w:cs="Times New Roman"/>
          <w:color w:val="000000"/>
          <w:sz w:val="24"/>
          <w:szCs w:val="24"/>
          <w:shd w:val="clear" w:color="auto" w:fill="FFFFFF"/>
        </w:rPr>
        <w:t>relative</w:t>
      </w:r>
      <w:r w:rsidR="008F20BC">
        <w:rPr>
          <w:rFonts w:cs="Times New Roman"/>
          <w:color w:val="000000"/>
          <w:sz w:val="24"/>
          <w:szCs w:val="24"/>
          <w:shd w:val="clear" w:color="auto" w:fill="FFFFFF"/>
        </w:rPr>
        <w:t xml:space="preserve"> </w:t>
      </w:r>
      <w:r w:rsidRPr="00947E4E">
        <w:rPr>
          <w:rFonts w:cs="Times New Roman"/>
          <w:color w:val="000000"/>
          <w:sz w:val="24"/>
          <w:szCs w:val="24"/>
          <w:shd w:val="clear" w:color="auto" w:fill="FFFFFF"/>
        </w:rPr>
        <w:t xml:space="preserve">effectiveness of </w:t>
      </w:r>
      <w:r w:rsidR="008561D3">
        <w:rPr>
          <w:rFonts w:cs="Times New Roman"/>
          <w:color w:val="000000"/>
          <w:sz w:val="24"/>
          <w:szCs w:val="24"/>
          <w:shd w:val="clear" w:color="auto" w:fill="FFFFFF"/>
        </w:rPr>
        <w:t>the</w:t>
      </w:r>
      <w:r w:rsidRPr="00947E4E">
        <w:rPr>
          <w:rFonts w:cs="Times New Roman"/>
          <w:color w:val="000000"/>
          <w:sz w:val="24"/>
          <w:szCs w:val="24"/>
          <w:shd w:val="clear" w:color="auto" w:fill="FFFFFF"/>
        </w:rPr>
        <w:t xml:space="preserve"> </w:t>
      </w:r>
      <w:r w:rsidR="00F62CCE" w:rsidRPr="00947E4E">
        <w:rPr>
          <w:rFonts w:cs="Times New Roman"/>
          <w:color w:val="000000"/>
          <w:sz w:val="24"/>
          <w:szCs w:val="24"/>
          <w:shd w:val="clear" w:color="auto" w:fill="FFFFFF"/>
        </w:rPr>
        <w:t xml:space="preserve">policies </w:t>
      </w:r>
      <w:r w:rsidR="00F62CCE">
        <w:rPr>
          <w:rFonts w:cs="Times New Roman"/>
          <w:color w:val="000000"/>
          <w:sz w:val="24"/>
          <w:szCs w:val="24"/>
          <w:shd w:val="clear" w:color="auto" w:fill="FFFFFF"/>
        </w:rPr>
        <w:t>in</w:t>
      </w:r>
      <w:r w:rsidR="008561D3">
        <w:rPr>
          <w:rFonts w:cs="Times New Roman"/>
          <w:color w:val="000000"/>
          <w:sz w:val="24"/>
          <w:szCs w:val="24"/>
          <w:shd w:val="clear" w:color="auto" w:fill="FFFFFF"/>
        </w:rPr>
        <w:t xml:space="preserve"> rural </w:t>
      </w:r>
      <w:r w:rsidRPr="00947E4E">
        <w:rPr>
          <w:rFonts w:cs="Times New Roman"/>
          <w:color w:val="000000"/>
          <w:sz w:val="24"/>
          <w:szCs w:val="24"/>
          <w:shd w:val="clear" w:color="auto" w:fill="FFFFFF"/>
        </w:rPr>
        <w:t>to offset pervasive impacts of higher food prices</w:t>
      </w:r>
      <w:r w:rsidR="008F20BC">
        <w:rPr>
          <w:rFonts w:cs="Times New Roman"/>
          <w:color w:val="000000"/>
          <w:sz w:val="24"/>
          <w:szCs w:val="24"/>
          <w:shd w:val="clear" w:color="auto" w:fill="FFFFFF"/>
        </w:rPr>
        <w:t>.</w:t>
      </w:r>
      <w:r w:rsidR="008D4AE6">
        <w:rPr>
          <w:rFonts w:cs="Times New Roman"/>
          <w:color w:val="000000"/>
          <w:sz w:val="24"/>
          <w:szCs w:val="24"/>
          <w:shd w:val="clear" w:color="auto" w:fill="FFFFFF"/>
        </w:rPr>
        <w:t xml:space="preserve"> Nevertheless, </w:t>
      </w:r>
      <w:r w:rsidR="003F0900">
        <w:rPr>
          <w:rFonts w:cs="Times New Roman"/>
          <w:color w:val="000000"/>
          <w:sz w:val="24"/>
          <w:szCs w:val="24"/>
          <w:shd w:val="clear" w:color="auto" w:fill="FFFFFF"/>
        </w:rPr>
        <w:t xml:space="preserve">the results are </w:t>
      </w:r>
      <w:r w:rsidR="003F0900">
        <w:rPr>
          <w:rFonts w:cs="Times New Roman"/>
          <w:color w:val="000000"/>
          <w:sz w:val="24"/>
          <w:szCs w:val="24"/>
          <w:shd w:val="clear" w:color="auto" w:fill="FFFFFF"/>
        </w:rPr>
        <w:lastRenderedPageBreak/>
        <w:t xml:space="preserve">inconclusive as to relative potency of </w:t>
      </w:r>
      <w:r w:rsidR="008D4AE6">
        <w:rPr>
          <w:rFonts w:cs="Times New Roman"/>
          <w:color w:val="000000"/>
          <w:sz w:val="24"/>
          <w:szCs w:val="24"/>
          <w:shd w:val="clear" w:color="auto" w:fill="FFFFFF"/>
        </w:rPr>
        <w:t>price</w:t>
      </w:r>
      <w:r w:rsidR="003F0900">
        <w:rPr>
          <w:rFonts w:cs="Times New Roman"/>
          <w:color w:val="000000"/>
          <w:sz w:val="24"/>
          <w:szCs w:val="24"/>
          <w:shd w:val="clear" w:color="auto" w:fill="FFFFFF"/>
        </w:rPr>
        <w:t xml:space="preserve"> over income policies</w:t>
      </w:r>
      <w:r w:rsidR="008D4AE6">
        <w:rPr>
          <w:rFonts w:cs="Times New Roman"/>
          <w:color w:val="000000"/>
          <w:sz w:val="24"/>
          <w:szCs w:val="24"/>
          <w:shd w:val="clear" w:color="auto" w:fill="FFFFFF"/>
        </w:rPr>
        <w:t xml:space="preserve"> </w:t>
      </w:r>
      <w:r w:rsidR="003F0900">
        <w:rPr>
          <w:rFonts w:cs="Times New Roman"/>
          <w:color w:val="000000"/>
          <w:sz w:val="24"/>
          <w:szCs w:val="24"/>
          <w:shd w:val="clear" w:color="auto" w:fill="FFFFFF"/>
        </w:rPr>
        <w:t xml:space="preserve">for </w:t>
      </w:r>
      <w:r w:rsidR="008D4AE6">
        <w:rPr>
          <w:rFonts w:cs="Times New Roman"/>
          <w:color w:val="000000"/>
          <w:sz w:val="24"/>
          <w:szCs w:val="24"/>
          <w:shd w:val="clear" w:color="auto" w:fill="FFFFFF"/>
        </w:rPr>
        <w:t>both</w:t>
      </w:r>
      <w:r w:rsidR="003F0900">
        <w:rPr>
          <w:rFonts w:cs="Times New Roman"/>
          <w:color w:val="000000"/>
          <w:sz w:val="24"/>
          <w:szCs w:val="24"/>
          <w:shd w:val="clear" w:color="auto" w:fill="FFFFFF"/>
        </w:rPr>
        <w:t xml:space="preserve"> areas ruling out </w:t>
      </w:r>
      <w:r w:rsidR="00811F04">
        <w:rPr>
          <w:rFonts w:cs="Times New Roman"/>
          <w:color w:val="000000"/>
          <w:sz w:val="24"/>
          <w:szCs w:val="24"/>
          <w:shd w:val="clear" w:color="auto" w:fill="FFFFFF"/>
        </w:rPr>
        <w:t xml:space="preserve">the </w:t>
      </w:r>
      <w:r w:rsidR="003F0900">
        <w:rPr>
          <w:rFonts w:cs="Times New Roman"/>
          <w:color w:val="000000"/>
          <w:sz w:val="24"/>
          <w:szCs w:val="24"/>
          <w:shd w:val="clear" w:color="auto" w:fill="FFFFFF"/>
        </w:rPr>
        <w:t>possibility for one size fit</w:t>
      </w:r>
      <w:r w:rsidR="00811F04">
        <w:rPr>
          <w:rFonts w:cs="Times New Roman"/>
          <w:color w:val="000000"/>
          <w:sz w:val="24"/>
          <w:szCs w:val="24"/>
          <w:shd w:val="clear" w:color="auto" w:fill="FFFFFF"/>
        </w:rPr>
        <w:t>s</w:t>
      </w:r>
      <w:r w:rsidR="003F0900">
        <w:rPr>
          <w:rFonts w:cs="Times New Roman"/>
          <w:color w:val="000000"/>
          <w:sz w:val="24"/>
          <w:szCs w:val="24"/>
          <w:shd w:val="clear" w:color="auto" w:fill="FFFFFF"/>
        </w:rPr>
        <w:t xml:space="preserve"> all policy</w:t>
      </w:r>
      <w:r w:rsidR="00811F04">
        <w:rPr>
          <w:rFonts w:cs="Times New Roman"/>
          <w:color w:val="000000"/>
          <w:sz w:val="24"/>
          <w:szCs w:val="24"/>
          <w:shd w:val="clear" w:color="auto" w:fill="FFFFFF"/>
        </w:rPr>
        <w:t xml:space="preserve"> </w:t>
      </w:r>
      <w:r w:rsidR="00F62CCE">
        <w:rPr>
          <w:rFonts w:cs="Times New Roman"/>
          <w:color w:val="000000"/>
          <w:sz w:val="24"/>
          <w:szCs w:val="24"/>
          <w:shd w:val="clear" w:color="auto" w:fill="FFFFFF"/>
        </w:rPr>
        <w:t>prescriptions</w:t>
      </w:r>
      <w:r w:rsidR="003F0900">
        <w:rPr>
          <w:rFonts w:cs="Times New Roman"/>
          <w:color w:val="000000"/>
          <w:sz w:val="24"/>
          <w:szCs w:val="24"/>
          <w:shd w:val="clear" w:color="auto" w:fill="FFFFFF"/>
        </w:rPr>
        <w:t xml:space="preserve">. </w:t>
      </w:r>
    </w:p>
    <w:p w:rsidR="002E6337" w:rsidRDefault="007F6024" w:rsidP="002E6337">
      <w:pPr>
        <w:pStyle w:val="ListParagraph"/>
        <w:numPr>
          <w:ilvl w:val="1"/>
          <w:numId w:val="1"/>
        </w:numPr>
        <w:spacing w:after="0" w:line="240" w:lineRule="auto"/>
        <w:jc w:val="both"/>
        <w:rPr>
          <w:rFonts w:cs="Times New Roman"/>
          <w:b/>
          <w:sz w:val="24"/>
          <w:szCs w:val="24"/>
        </w:rPr>
      </w:pPr>
      <w:r w:rsidRPr="002414CB">
        <w:rPr>
          <w:rFonts w:cs="Times New Roman"/>
          <w:b/>
          <w:sz w:val="24"/>
          <w:szCs w:val="24"/>
        </w:rPr>
        <w:t>Effects of Price Changes on Consumer W</w:t>
      </w:r>
      <w:r w:rsidR="00722460" w:rsidRPr="002414CB">
        <w:rPr>
          <w:rFonts w:cs="Times New Roman"/>
          <w:b/>
          <w:sz w:val="24"/>
          <w:szCs w:val="24"/>
        </w:rPr>
        <w:t>elfare</w:t>
      </w:r>
    </w:p>
    <w:p w:rsidR="002E6337" w:rsidRPr="00D908C0" w:rsidRDefault="002E6337" w:rsidP="00E54E8C">
      <w:pPr>
        <w:spacing w:after="0"/>
        <w:jc w:val="both"/>
        <w:rPr>
          <w:rFonts w:cs="Times New Roman"/>
          <w:b/>
          <w:sz w:val="24"/>
          <w:szCs w:val="24"/>
        </w:rPr>
      </w:pPr>
      <w:r w:rsidRPr="00D908C0">
        <w:rPr>
          <w:rFonts w:eastAsia="Times New Roman" w:cs="Times New Roman"/>
          <w:color w:val="000000"/>
          <w:sz w:val="24"/>
          <w:szCs w:val="24"/>
          <w:bdr w:val="none" w:sz="0" w:space="0" w:color="auto" w:frame="1"/>
        </w:rPr>
        <w:t xml:space="preserve">The compensated </w:t>
      </w:r>
      <w:proofErr w:type="spellStart"/>
      <w:r w:rsidRPr="00D908C0">
        <w:rPr>
          <w:rFonts w:eastAsia="Times New Roman" w:cs="Times New Roman"/>
          <w:color w:val="000000"/>
          <w:sz w:val="24"/>
          <w:szCs w:val="24"/>
          <w:bdr w:val="none" w:sz="0" w:space="0" w:color="auto" w:frame="1"/>
        </w:rPr>
        <w:t>elasticities</w:t>
      </w:r>
      <w:proofErr w:type="spellEnd"/>
      <w:r w:rsidRPr="00D908C0">
        <w:rPr>
          <w:rFonts w:eastAsia="Times New Roman" w:cs="Times New Roman"/>
          <w:color w:val="000000"/>
          <w:sz w:val="24"/>
          <w:szCs w:val="24"/>
          <w:bdr w:val="none" w:sz="0" w:space="0" w:color="auto" w:frame="1"/>
        </w:rPr>
        <w:t xml:space="preserve"> are used to compute the welfare effects of simulated 20 and 40 % increments in food prices. The CV measures the total transfer required to compensate all households for the price changes they experienced as a percentage of their initial total expenditure. </w:t>
      </w:r>
      <w:proofErr w:type="gramStart"/>
      <w:r w:rsidRPr="00D908C0">
        <w:rPr>
          <w:rFonts w:eastAsia="Times New Roman" w:cs="Times New Roman"/>
          <w:color w:val="000000"/>
          <w:sz w:val="24"/>
          <w:szCs w:val="24"/>
          <w:bdr w:val="none" w:sz="0" w:space="0" w:color="auto" w:frame="1"/>
        </w:rPr>
        <w:t xml:space="preserve">The first order (static) approximation measures consumption responses to price changes while ignoring household </w:t>
      </w:r>
      <w:proofErr w:type="spellStart"/>
      <w:r w:rsidRPr="00D908C0">
        <w:rPr>
          <w:rFonts w:eastAsia="Times New Roman" w:cs="Times New Roman"/>
          <w:color w:val="000000"/>
          <w:sz w:val="24"/>
          <w:szCs w:val="24"/>
          <w:bdr w:val="none" w:sz="0" w:space="0" w:color="auto" w:frame="1"/>
        </w:rPr>
        <w:t>behavioural</w:t>
      </w:r>
      <w:proofErr w:type="spellEnd"/>
      <w:r w:rsidRPr="00D908C0">
        <w:rPr>
          <w:rFonts w:eastAsia="Times New Roman" w:cs="Times New Roman"/>
          <w:color w:val="000000"/>
          <w:sz w:val="24"/>
          <w:szCs w:val="24"/>
          <w:bdr w:val="none" w:sz="0" w:space="0" w:color="auto" w:frame="1"/>
        </w:rPr>
        <w:t xml:space="preserve"> responses.</w:t>
      </w:r>
      <w:proofErr w:type="gramEnd"/>
      <w:r w:rsidRPr="00D908C0">
        <w:rPr>
          <w:rFonts w:eastAsia="Times New Roman" w:cs="Times New Roman"/>
          <w:color w:val="000000"/>
          <w:sz w:val="24"/>
          <w:szCs w:val="24"/>
          <w:bdr w:val="none" w:sz="0" w:space="0" w:color="auto" w:frame="1"/>
        </w:rPr>
        <w:t xml:space="preserve"> In contrast, the second-order (dynamic) approximation removes the substitution effects, as if households are able to change their consumption patterns when prices change. Therefore, given the substantial observed price changes, substitution effects can be non-trivial, and first-order approximations may lead to significant biases and are inappropriate (</w:t>
      </w:r>
      <w:r w:rsidRPr="00D908C0">
        <w:rPr>
          <w:rFonts w:eastAsia="Times New Roman" w:cs="Times New Roman"/>
          <w:i/>
          <w:iCs/>
          <w:color w:val="000000"/>
          <w:sz w:val="24"/>
          <w:szCs w:val="24"/>
          <w:bdr w:val="none" w:sz="0" w:space="0" w:color="auto" w:frame="1"/>
        </w:rPr>
        <w:t xml:space="preserve">Banks </w:t>
      </w:r>
      <w:proofErr w:type="gramStart"/>
      <w:r w:rsidRPr="00D908C0">
        <w:rPr>
          <w:rFonts w:eastAsia="Times New Roman" w:cs="Times New Roman"/>
          <w:i/>
          <w:iCs/>
          <w:color w:val="000000"/>
          <w:sz w:val="24"/>
          <w:szCs w:val="24"/>
          <w:bdr w:val="none" w:sz="0" w:space="0" w:color="auto" w:frame="1"/>
        </w:rPr>
        <w:t>et</w:t>
      </w:r>
      <w:proofErr w:type="gramEnd"/>
      <w:r w:rsidRPr="00D908C0">
        <w:rPr>
          <w:rFonts w:eastAsia="Times New Roman" w:cs="Times New Roman"/>
          <w:i/>
          <w:iCs/>
          <w:color w:val="000000"/>
          <w:sz w:val="24"/>
          <w:szCs w:val="24"/>
          <w:bdr w:val="none" w:sz="0" w:space="0" w:color="auto" w:frame="1"/>
        </w:rPr>
        <w:t xml:space="preserve"> al.</w:t>
      </w:r>
      <w:r w:rsidRPr="00D908C0">
        <w:rPr>
          <w:rFonts w:eastAsia="Times New Roman" w:cs="Times New Roman"/>
          <w:color w:val="000000"/>
          <w:sz w:val="24"/>
          <w:szCs w:val="24"/>
          <w:bdr w:val="none" w:sz="0" w:space="0" w:color="auto" w:frame="1"/>
        </w:rPr>
        <w:t xml:space="preserve">1996) as the case for the current </w:t>
      </w:r>
      <w:r w:rsidR="0019742B" w:rsidRPr="00D908C0">
        <w:rPr>
          <w:rFonts w:eastAsia="Times New Roman" w:cs="Times New Roman"/>
          <w:color w:val="000000"/>
          <w:sz w:val="24"/>
          <w:szCs w:val="24"/>
          <w:bdr w:val="none" w:sz="0" w:space="0" w:color="auto" w:frame="1"/>
        </w:rPr>
        <w:t>study (</w:t>
      </w:r>
      <w:r w:rsidRPr="00D908C0">
        <w:rPr>
          <w:rFonts w:eastAsia="Times New Roman" w:cs="Times New Roman"/>
          <w:color w:val="000000"/>
          <w:sz w:val="24"/>
          <w:szCs w:val="24"/>
          <w:bdr w:val="none" w:sz="0" w:space="0" w:color="auto" w:frame="1"/>
        </w:rPr>
        <w:t>Table6).</w:t>
      </w:r>
    </w:p>
    <w:p w:rsidR="002E6337" w:rsidRPr="00D908C0" w:rsidRDefault="002E6337" w:rsidP="00E54E8C">
      <w:pPr>
        <w:spacing w:after="0"/>
        <w:jc w:val="both"/>
        <w:textAlignment w:val="baseline"/>
        <w:rPr>
          <w:rFonts w:eastAsia="Times New Roman" w:cs="Times New Roman"/>
          <w:color w:val="000000"/>
          <w:szCs w:val="28"/>
        </w:rPr>
      </w:pPr>
      <w:r w:rsidRPr="00D908C0">
        <w:rPr>
          <w:rFonts w:eastAsia="Times New Roman" w:cs="Times New Roman"/>
          <w:color w:val="000000"/>
          <w:sz w:val="24"/>
          <w:szCs w:val="24"/>
          <w:bdr w:val="none" w:sz="0" w:space="0" w:color="auto" w:frame="1"/>
        </w:rPr>
        <w:t>According to the first-order approximation estimates, the welfare losses are 75 and 95 percentages for respective price simulations. Based on the second-order approximation, however, it suffices to compensate the households with a little higher income than the percentage rise in prices. On average, a 20 % increment in food prices reduces the purchasing power</w:t>
      </w:r>
      <w:r w:rsidR="0019742B">
        <w:rPr>
          <w:rFonts w:eastAsia="Times New Roman" w:cs="Times New Roman"/>
          <w:color w:val="000000"/>
          <w:sz w:val="24"/>
          <w:szCs w:val="24"/>
          <w:bdr w:val="none" w:sz="0" w:space="0" w:color="auto" w:frame="1"/>
        </w:rPr>
        <w:t xml:space="preserve"> of S</w:t>
      </w:r>
      <w:r w:rsidRPr="00D908C0">
        <w:rPr>
          <w:rFonts w:eastAsia="Times New Roman" w:cs="Times New Roman"/>
          <w:color w:val="000000"/>
          <w:sz w:val="24"/>
          <w:szCs w:val="24"/>
          <w:bdr w:val="none" w:sz="0" w:space="0" w:color="auto" w:frame="1"/>
        </w:rPr>
        <w:t>outhwest households by about 25 %. When food prices were raised by 40 percentages, the loss reaches as large as 45 %.</w:t>
      </w:r>
    </w:p>
    <w:p w:rsidR="00722460" w:rsidRPr="008B3A45" w:rsidRDefault="005A23E3" w:rsidP="008B4C83">
      <w:pPr>
        <w:spacing w:after="0" w:line="240" w:lineRule="auto"/>
        <w:rPr>
          <w:rFonts w:cs="Times New Roman"/>
          <w:sz w:val="24"/>
          <w:szCs w:val="24"/>
        </w:rPr>
      </w:pPr>
      <w:r>
        <w:rPr>
          <w:rFonts w:cs="Times New Roman"/>
          <w:sz w:val="24"/>
          <w:szCs w:val="24"/>
        </w:rPr>
        <w:t>Table6</w:t>
      </w:r>
      <w:r w:rsidR="00722460" w:rsidRPr="008B3A45">
        <w:rPr>
          <w:rFonts w:cs="Times New Roman"/>
          <w:sz w:val="24"/>
          <w:szCs w:val="24"/>
        </w:rPr>
        <w:t xml:space="preserve">: </w:t>
      </w:r>
      <w:r w:rsidR="00557EF5">
        <w:rPr>
          <w:rFonts w:cs="Times New Roman"/>
          <w:sz w:val="24"/>
          <w:szCs w:val="24"/>
        </w:rPr>
        <w:t>S</w:t>
      </w:r>
      <w:r w:rsidR="000F7B2E" w:rsidRPr="008B3A45">
        <w:rPr>
          <w:rFonts w:cs="Times New Roman"/>
          <w:sz w:val="24"/>
          <w:szCs w:val="24"/>
        </w:rPr>
        <w:t xml:space="preserve">imulated welfare effects </w:t>
      </w:r>
      <w:r w:rsidR="000A0C14" w:rsidRPr="008B3A45">
        <w:rPr>
          <w:rFonts w:cs="Times New Roman"/>
          <w:sz w:val="24"/>
          <w:szCs w:val="24"/>
        </w:rPr>
        <w:t>of price increases</w:t>
      </w:r>
      <w:r w:rsidR="000F7B2E" w:rsidRPr="008B3A45">
        <w:rPr>
          <w:rFonts w:cs="Times New Roman"/>
          <w:sz w:val="24"/>
          <w:szCs w:val="24"/>
        </w:rPr>
        <w:t xml:space="preserve"> </w:t>
      </w:r>
    </w:p>
    <w:tbl>
      <w:tblPr>
        <w:tblStyle w:val="TableGrid"/>
        <w:tblW w:w="0" w:type="auto"/>
        <w:tblLayout w:type="fixed"/>
        <w:tblLook w:val="04A0" w:firstRow="1" w:lastRow="0" w:firstColumn="1" w:lastColumn="0" w:noHBand="0" w:noVBand="1"/>
      </w:tblPr>
      <w:tblGrid>
        <w:gridCol w:w="1278"/>
        <w:gridCol w:w="1170"/>
        <w:gridCol w:w="1170"/>
        <w:gridCol w:w="1170"/>
        <w:gridCol w:w="90"/>
        <w:gridCol w:w="1170"/>
        <w:gridCol w:w="90"/>
        <w:gridCol w:w="1080"/>
        <w:gridCol w:w="90"/>
        <w:gridCol w:w="1170"/>
      </w:tblGrid>
      <w:tr w:rsidR="00D701F1" w:rsidRPr="0085126C" w:rsidTr="007924E1">
        <w:tc>
          <w:tcPr>
            <w:tcW w:w="8478" w:type="dxa"/>
            <w:gridSpan w:val="10"/>
          </w:tcPr>
          <w:p w:rsidR="00F70411" w:rsidRPr="0085126C" w:rsidRDefault="00F70411" w:rsidP="008B4C83">
            <w:pPr>
              <w:ind w:firstLine="0"/>
              <w:rPr>
                <w:rFonts w:cs="Times New Roman"/>
                <w:sz w:val="20"/>
                <w:szCs w:val="20"/>
              </w:rPr>
            </w:pPr>
            <w:r w:rsidRPr="0085126C">
              <w:rPr>
                <w:rFonts w:cs="Times New Roman"/>
                <w:sz w:val="20"/>
                <w:szCs w:val="20"/>
              </w:rPr>
              <w:t xml:space="preserve">                           First order effects </w:t>
            </w:r>
            <w:r w:rsidR="001B13A5" w:rsidRPr="0085126C">
              <w:rPr>
                <w:rFonts w:cs="Times New Roman"/>
                <w:sz w:val="20"/>
                <w:szCs w:val="20"/>
              </w:rPr>
              <w:t>of proportion of expenditure</w:t>
            </w:r>
          </w:p>
        </w:tc>
      </w:tr>
      <w:tr w:rsidR="00D701F1" w:rsidRPr="0085126C" w:rsidTr="007924E1">
        <w:tc>
          <w:tcPr>
            <w:tcW w:w="1278" w:type="dxa"/>
          </w:tcPr>
          <w:p w:rsidR="00F70411" w:rsidRPr="0085126C" w:rsidRDefault="00F70411" w:rsidP="008B4C83">
            <w:pPr>
              <w:rPr>
                <w:rFonts w:cs="Times New Roman"/>
                <w:sz w:val="20"/>
                <w:szCs w:val="20"/>
              </w:rPr>
            </w:pPr>
          </w:p>
        </w:tc>
        <w:tc>
          <w:tcPr>
            <w:tcW w:w="3600" w:type="dxa"/>
            <w:gridSpan w:val="4"/>
            <w:tcBorders>
              <w:right w:val="single" w:sz="4" w:space="0" w:color="auto"/>
            </w:tcBorders>
          </w:tcPr>
          <w:p w:rsidR="00F70411" w:rsidRPr="0085126C" w:rsidRDefault="00F70411" w:rsidP="008B4C83">
            <w:pPr>
              <w:rPr>
                <w:rFonts w:cs="Times New Roman"/>
                <w:sz w:val="20"/>
                <w:szCs w:val="20"/>
              </w:rPr>
            </w:pPr>
            <w:r w:rsidRPr="0085126C">
              <w:rPr>
                <w:rFonts w:cs="Times New Roman"/>
                <w:sz w:val="20"/>
                <w:szCs w:val="20"/>
              </w:rPr>
              <w:t xml:space="preserve">20% increase </w:t>
            </w:r>
          </w:p>
        </w:tc>
        <w:tc>
          <w:tcPr>
            <w:tcW w:w="3600" w:type="dxa"/>
            <w:gridSpan w:val="5"/>
            <w:tcBorders>
              <w:left w:val="single" w:sz="4" w:space="0" w:color="auto"/>
            </w:tcBorders>
          </w:tcPr>
          <w:p w:rsidR="00F70411" w:rsidRPr="0085126C" w:rsidRDefault="004E0A01" w:rsidP="008B4C83">
            <w:pPr>
              <w:ind w:firstLine="0"/>
              <w:rPr>
                <w:rFonts w:cs="Times New Roman"/>
                <w:sz w:val="20"/>
                <w:szCs w:val="20"/>
              </w:rPr>
            </w:pPr>
            <w:r w:rsidRPr="0085126C">
              <w:rPr>
                <w:rFonts w:cs="Times New Roman"/>
                <w:sz w:val="20"/>
                <w:szCs w:val="20"/>
              </w:rPr>
              <w:t xml:space="preserve">  </w:t>
            </w:r>
            <w:r w:rsidR="00F70411" w:rsidRPr="0085126C">
              <w:rPr>
                <w:rFonts w:cs="Times New Roman"/>
                <w:sz w:val="20"/>
                <w:szCs w:val="20"/>
              </w:rPr>
              <w:t xml:space="preserve">40% increase </w:t>
            </w:r>
          </w:p>
        </w:tc>
      </w:tr>
      <w:tr w:rsidR="00D701F1" w:rsidRPr="0085126C" w:rsidTr="007924E1">
        <w:tc>
          <w:tcPr>
            <w:tcW w:w="1278" w:type="dxa"/>
          </w:tcPr>
          <w:p w:rsidR="00F70411" w:rsidRPr="0085126C" w:rsidRDefault="00F70411" w:rsidP="008B4C83">
            <w:pPr>
              <w:rPr>
                <w:rFonts w:cs="Times New Roman"/>
                <w:sz w:val="20"/>
                <w:szCs w:val="20"/>
              </w:rPr>
            </w:pPr>
          </w:p>
        </w:tc>
        <w:tc>
          <w:tcPr>
            <w:tcW w:w="1170" w:type="dxa"/>
          </w:tcPr>
          <w:p w:rsidR="00F70411" w:rsidRPr="0085126C" w:rsidRDefault="00BD7199" w:rsidP="008B4C83">
            <w:pPr>
              <w:ind w:firstLine="0"/>
              <w:rPr>
                <w:rFonts w:cs="Times New Roman"/>
                <w:sz w:val="20"/>
                <w:szCs w:val="20"/>
              </w:rPr>
            </w:pPr>
            <w:r w:rsidRPr="0085126C">
              <w:rPr>
                <w:rFonts w:cs="Times New Roman"/>
                <w:sz w:val="20"/>
                <w:szCs w:val="20"/>
              </w:rPr>
              <w:t>Over</w:t>
            </w:r>
            <w:r w:rsidR="00F70411" w:rsidRPr="0085126C">
              <w:rPr>
                <w:rFonts w:cs="Times New Roman"/>
                <w:sz w:val="20"/>
                <w:szCs w:val="20"/>
              </w:rPr>
              <w:t xml:space="preserve">all </w:t>
            </w:r>
          </w:p>
        </w:tc>
        <w:tc>
          <w:tcPr>
            <w:tcW w:w="1170" w:type="dxa"/>
          </w:tcPr>
          <w:p w:rsidR="00F70411" w:rsidRPr="0085126C" w:rsidRDefault="00F70411" w:rsidP="008B4C83">
            <w:pPr>
              <w:ind w:firstLine="0"/>
              <w:rPr>
                <w:rFonts w:cs="Times New Roman"/>
                <w:sz w:val="20"/>
                <w:szCs w:val="20"/>
              </w:rPr>
            </w:pPr>
            <w:r w:rsidRPr="0085126C">
              <w:rPr>
                <w:rFonts w:cs="Times New Roman"/>
                <w:sz w:val="20"/>
                <w:szCs w:val="20"/>
              </w:rPr>
              <w:t xml:space="preserve">Rural </w:t>
            </w:r>
          </w:p>
        </w:tc>
        <w:tc>
          <w:tcPr>
            <w:tcW w:w="1260" w:type="dxa"/>
            <w:gridSpan w:val="2"/>
          </w:tcPr>
          <w:p w:rsidR="00F70411" w:rsidRPr="0085126C" w:rsidRDefault="00F70411" w:rsidP="008B4C83">
            <w:pPr>
              <w:ind w:firstLine="0"/>
              <w:rPr>
                <w:rFonts w:cs="Times New Roman"/>
                <w:sz w:val="20"/>
                <w:szCs w:val="20"/>
              </w:rPr>
            </w:pPr>
            <w:r w:rsidRPr="0085126C">
              <w:rPr>
                <w:rFonts w:cs="Times New Roman"/>
                <w:sz w:val="20"/>
                <w:szCs w:val="20"/>
              </w:rPr>
              <w:t xml:space="preserve">Urban  </w:t>
            </w:r>
          </w:p>
        </w:tc>
        <w:tc>
          <w:tcPr>
            <w:tcW w:w="1260" w:type="dxa"/>
            <w:gridSpan w:val="2"/>
          </w:tcPr>
          <w:p w:rsidR="00F70411" w:rsidRPr="0085126C" w:rsidRDefault="00BD7199" w:rsidP="008B4C83">
            <w:pPr>
              <w:ind w:firstLine="0"/>
              <w:rPr>
                <w:rFonts w:cs="Times New Roman"/>
                <w:sz w:val="20"/>
                <w:szCs w:val="20"/>
              </w:rPr>
            </w:pPr>
            <w:proofErr w:type="spellStart"/>
            <w:r w:rsidRPr="0085126C">
              <w:rPr>
                <w:rFonts w:cs="Times New Roman"/>
                <w:sz w:val="20"/>
                <w:szCs w:val="20"/>
              </w:rPr>
              <w:t>Ove</w:t>
            </w:r>
            <w:proofErr w:type="spellEnd"/>
            <w:r w:rsidR="00F70411" w:rsidRPr="0085126C">
              <w:rPr>
                <w:rFonts w:cs="Times New Roman"/>
                <w:sz w:val="20"/>
                <w:szCs w:val="20"/>
              </w:rPr>
              <w:t xml:space="preserve"> all </w:t>
            </w:r>
          </w:p>
        </w:tc>
        <w:tc>
          <w:tcPr>
            <w:tcW w:w="1170" w:type="dxa"/>
            <w:gridSpan w:val="2"/>
          </w:tcPr>
          <w:p w:rsidR="00F70411" w:rsidRPr="0085126C" w:rsidRDefault="00F70411" w:rsidP="008B4C83">
            <w:pPr>
              <w:ind w:firstLine="0"/>
              <w:rPr>
                <w:rFonts w:cs="Times New Roman"/>
                <w:sz w:val="20"/>
                <w:szCs w:val="20"/>
              </w:rPr>
            </w:pPr>
            <w:r w:rsidRPr="0085126C">
              <w:rPr>
                <w:rFonts w:cs="Times New Roman"/>
                <w:sz w:val="20"/>
                <w:szCs w:val="20"/>
              </w:rPr>
              <w:t xml:space="preserve">Rural </w:t>
            </w:r>
          </w:p>
        </w:tc>
        <w:tc>
          <w:tcPr>
            <w:tcW w:w="1170" w:type="dxa"/>
          </w:tcPr>
          <w:p w:rsidR="00F70411" w:rsidRPr="0085126C" w:rsidRDefault="00F70411" w:rsidP="008B4C83">
            <w:pPr>
              <w:ind w:firstLine="0"/>
              <w:rPr>
                <w:rFonts w:cs="Times New Roman"/>
                <w:sz w:val="20"/>
                <w:szCs w:val="20"/>
              </w:rPr>
            </w:pPr>
            <w:r w:rsidRPr="0085126C">
              <w:rPr>
                <w:rFonts w:cs="Times New Roman"/>
                <w:sz w:val="20"/>
                <w:szCs w:val="20"/>
              </w:rPr>
              <w:t xml:space="preserve">Urban  </w:t>
            </w:r>
          </w:p>
        </w:tc>
      </w:tr>
      <w:tr w:rsidR="00D701F1" w:rsidRPr="0085126C" w:rsidTr="007924E1">
        <w:tc>
          <w:tcPr>
            <w:tcW w:w="1278" w:type="dxa"/>
          </w:tcPr>
          <w:p w:rsidR="00273F13" w:rsidRPr="0085126C" w:rsidRDefault="00273F13" w:rsidP="008B4C83">
            <w:pPr>
              <w:ind w:firstLine="0"/>
              <w:rPr>
                <w:rFonts w:cs="Times New Roman"/>
                <w:sz w:val="20"/>
                <w:szCs w:val="20"/>
              </w:rPr>
            </w:pPr>
            <w:r w:rsidRPr="0085126C">
              <w:rPr>
                <w:rFonts w:cs="Times New Roman"/>
                <w:sz w:val="20"/>
                <w:szCs w:val="20"/>
              </w:rPr>
              <w:t>25</w:t>
            </w:r>
            <w:r w:rsidRPr="0085126C">
              <w:rPr>
                <w:rFonts w:cs="Times New Roman"/>
                <w:sz w:val="20"/>
                <w:szCs w:val="20"/>
                <w:vertAlign w:val="superscript"/>
              </w:rPr>
              <w:t>th</w:t>
            </w:r>
            <w:r w:rsidRPr="0085126C">
              <w:rPr>
                <w:rFonts w:cs="Times New Roman"/>
                <w:sz w:val="20"/>
                <w:szCs w:val="20"/>
              </w:rPr>
              <w:t xml:space="preserve"> percentile  </w:t>
            </w:r>
          </w:p>
        </w:tc>
        <w:tc>
          <w:tcPr>
            <w:tcW w:w="1170" w:type="dxa"/>
          </w:tcPr>
          <w:p w:rsidR="00852CEE" w:rsidRPr="0085126C" w:rsidRDefault="00852CEE" w:rsidP="008B4C83">
            <w:pPr>
              <w:ind w:firstLine="0"/>
              <w:rPr>
                <w:rFonts w:cs="Times New Roman"/>
                <w:sz w:val="20"/>
                <w:szCs w:val="20"/>
              </w:rPr>
            </w:pPr>
            <w:r w:rsidRPr="0085126C">
              <w:rPr>
                <w:rFonts w:cs="Times New Roman"/>
                <w:sz w:val="20"/>
                <w:szCs w:val="20"/>
              </w:rPr>
              <w:t>0.43</w:t>
            </w:r>
          </w:p>
          <w:p w:rsidR="00273F13" w:rsidRPr="0085126C" w:rsidRDefault="00852CEE" w:rsidP="008B4C83">
            <w:pPr>
              <w:ind w:firstLine="0"/>
              <w:rPr>
                <w:rFonts w:cs="Times New Roman"/>
                <w:sz w:val="20"/>
                <w:szCs w:val="20"/>
              </w:rPr>
            </w:pPr>
            <w:r w:rsidRPr="0085126C">
              <w:rPr>
                <w:rFonts w:cs="Times New Roman"/>
                <w:sz w:val="20"/>
                <w:szCs w:val="20"/>
              </w:rPr>
              <w:t>(0.03)***</w:t>
            </w:r>
          </w:p>
        </w:tc>
        <w:tc>
          <w:tcPr>
            <w:tcW w:w="1170" w:type="dxa"/>
          </w:tcPr>
          <w:p w:rsidR="00273F13" w:rsidRPr="0085126C" w:rsidRDefault="00273F13" w:rsidP="008B4C83">
            <w:pPr>
              <w:ind w:firstLine="0"/>
              <w:rPr>
                <w:rFonts w:cs="Times New Roman"/>
                <w:sz w:val="20"/>
                <w:szCs w:val="20"/>
              </w:rPr>
            </w:pPr>
            <w:r w:rsidRPr="0085126C">
              <w:rPr>
                <w:rFonts w:cs="Times New Roman"/>
                <w:sz w:val="20"/>
                <w:szCs w:val="20"/>
              </w:rPr>
              <w:t>0.38</w:t>
            </w:r>
          </w:p>
          <w:p w:rsidR="00273F13" w:rsidRPr="0085126C" w:rsidRDefault="00273F13" w:rsidP="008B4C83">
            <w:pPr>
              <w:ind w:firstLine="0"/>
              <w:rPr>
                <w:rFonts w:cs="Times New Roman"/>
                <w:sz w:val="20"/>
                <w:szCs w:val="20"/>
              </w:rPr>
            </w:pPr>
            <w:r w:rsidRPr="0085126C">
              <w:rPr>
                <w:rFonts w:cs="Times New Roman"/>
                <w:sz w:val="20"/>
                <w:szCs w:val="20"/>
              </w:rPr>
              <w:t>(0.03)***</w:t>
            </w:r>
          </w:p>
        </w:tc>
        <w:tc>
          <w:tcPr>
            <w:tcW w:w="1260" w:type="dxa"/>
            <w:gridSpan w:val="2"/>
          </w:tcPr>
          <w:p w:rsidR="00273F13" w:rsidRPr="0085126C" w:rsidRDefault="00273F13" w:rsidP="008B4C83">
            <w:pPr>
              <w:ind w:firstLine="0"/>
              <w:rPr>
                <w:rFonts w:cs="Times New Roman"/>
                <w:sz w:val="20"/>
                <w:szCs w:val="20"/>
              </w:rPr>
            </w:pPr>
            <w:r w:rsidRPr="0085126C">
              <w:rPr>
                <w:rFonts w:cs="Times New Roman"/>
                <w:sz w:val="20"/>
                <w:szCs w:val="20"/>
              </w:rPr>
              <w:t>0.48</w:t>
            </w:r>
          </w:p>
          <w:p w:rsidR="00273F13" w:rsidRPr="0085126C" w:rsidRDefault="00273F13" w:rsidP="008B4C83">
            <w:pPr>
              <w:ind w:firstLine="0"/>
              <w:rPr>
                <w:rFonts w:cs="Times New Roman"/>
                <w:sz w:val="20"/>
                <w:szCs w:val="20"/>
              </w:rPr>
            </w:pPr>
            <w:r w:rsidRPr="0085126C">
              <w:rPr>
                <w:rFonts w:cs="Times New Roman"/>
                <w:sz w:val="20"/>
                <w:szCs w:val="20"/>
              </w:rPr>
              <w:t>(0.04)***</w:t>
            </w:r>
          </w:p>
        </w:tc>
        <w:tc>
          <w:tcPr>
            <w:tcW w:w="1260" w:type="dxa"/>
            <w:gridSpan w:val="2"/>
          </w:tcPr>
          <w:p w:rsidR="00FB2BC4" w:rsidRPr="0085126C" w:rsidRDefault="00FB2BC4" w:rsidP="008B4C83">
            <w:pPr>
              <w:ind w:firstLine="0"/>
              <w:rPr>
                <w:rFonts w:cs="Times New Roman"/>
                <w:sz w:val="20"/>
                <w:szCs w:val="20"/>
              </w:rPr>
            </w:pPr>
            <w:r w:rsidRPr="0085126C">
              <w:rPr>
                <w:rFonts w:cs="Times New Roman"/>
                <w:sz w:val="20"/>
                <w:szCs w:val="20"/>
              </w:rPr>
              <w:t>0.60</w:t>
            </w:r>
          </w:p>
          <w:p w:rsidR="00273F13" w:rsidRPr="0085126C" w:rsidRDefault="00FB2BC4" w:rsidP="008B4C83">
            <w:pPr>
              <w:ind w:firstLine="0"/>
              <w:rPr>
                <w:rFonts w:cs="Times New Roman"/>
                <w:sz w:val="20"/>
                <w:szCs w:val="20"/>
              </w:rPr>
            </w:pPr>
            <w:r w:rsidRPr="0085126C">
              <w:rPr>
                <w:rFonts w:cs="Times New Roman"/>
                <w:sz w:val="20"/>
                <w:szCs w:val="20"/>
              </w:rPr>
              <w:t>(0.03)***</w:t>
            </w:r>
          </w:p>
        </w:tc>
        <w:tc>
          <w:tcPr>
            <w:tcW w:w="1170" w:type="dxa"/>
            <w:gridSpan w:val="2"/>
          </w:tcPr>
          <w:p w:rsidR="00273F13" w:rsidRPr="0085126C" w:rsidRDefault="00273F13" w:rsidP="008B4C83">
            <w:pPr>
              <w:ind w:firstLine="0"/>
              <w:rPr>
                <w:rFonts w:cs="Times New Roman"/>
                <w:sz w:val="20"/>
                <w:szCs w:val="20"/>
              </w:rPr>
            </w:pPr>
            <w:r w:rsidRPr="0085126C">
              <w:rPr>
                <w:rFonts w:cs="Times New Roman"/>
                <w:sz w:val="20"/>
                <w:szCs w:val="20"/>
              </w:rPr>
              <w:t>0.56</w:t>
            </w:r>
          </w:p>
          <w:p w:rsidR="00273F13" w:rsidRPr="0085126C" w:rsidRDefault="00273F13" w:rsidP="008B4C83">
            <w:pPr>
              <w:ind w:firstLine="0"/>
              <w:rPr>
                <w:rFonts w:cs="Times New Roman"/>
                <w:sz w:val="20"/>
                <w:szCs w:val="20"/>
              </w:rPr>
            </w:pPr>
            <w:r w:rsidRPr="0085126C">
              <w:rPr>
                <w:rFonts w:cs="Times New Roman"/>
                <w:sz w:val="20"/>
                <w:szCs w:val="20"/>
              </w:rPr>
              <w:t>(0.04)***</w:t>
            </w:r>
          </w:p>
        </w:tc>
        <w:tc>
          <w:tcPr>
            <w:tcW w:w="1170" w:type="dxa"/>
          </w:tcPr>
          <w:p w:rsidR="00273F13" w:rsidRPr="0085126C" w:rsidRDefault="00273F13" w:rsidP="008B4C83">
            <w:pPr>
              <w:ind w:firstLine="0"/>
              <w:rPr>
                <w:rFonts w:cs="Times New Roman"/>
                <w:sz w:val="20"/>
                <w:szCs w:val="20"/>
              </w:rPr>
            </w:pPr>
            <w:r w:rsidRPr="0085126C">
              <w:rPr>
                <w:rFonts w:cs="Times New Roman"/>
                <w:sz w:val="20"/>
                <w:szCs w:val="20"/>
              </w:rPr>
              <w:t>0.64</w:t>
            </w:r>
          </w:p>
          <w:p w:rsidR="00273F13" w:rsidRPr="0085126C" w:rsidRDefault="00273F13" w:rsidP="008B4C83">
            <w:pPr>
              <w:ind w:firstLine="0"/>
              <w:rPr>
                <w:rFonts w:cs="Times New Roman"/>
                <w:sz w:val="20"/>
                <w:szCs w:val="20"/>
              </w:rPr>
            </w:pPr>
            <w:r w:rsidRPr="0085126C">
              <w:rPr>
                <w:rFonts w:cs="Times New Roman"/>
                <w:sz w:val="20"/>
                <w:szCs w:val="20"/>
              </w:rPr>
              <w:t>(0.04)***</w:t>
            </w:r>
          </w:p>
        </w:tc>
      </w:tr>
      <w:tr w:rsidR="00D701F1" w:rsidRPr="0085126C" w:rsidTr="007924E1">
        <w:tc>
          <w:tcPr>
            <w:tcW w:w="1278" w:type="dxa"/>
          </w:tcPr>
          <w:p w:rsidR="00273F13" w:rsidRPr="0085126C" w:rsidRDefault="00273F13" w:rsidP="008B4C83">
            <w:pPr>
              <w:ind w:firstLine="0"/>
              <w:rPr>
                <w:rFonts w:cs="Times New Roman"/>
                <w:sz w:val="20"/>
                <w:szCs w:val="20"/>
              </w:rPr>
            </w:pPr>
            <w:r w:rsidRPr="0085126C">
              <w:rPr>
                <w:rFonts w:cs="Times New Roman"/>
                <w:sz w:val="20"/>
                <w:szCs w:val="20"/>
              </w:rPr>
              <w:t xml:space="preserve">50 </w:t>
            </w:r>
            <w:proofErr w:type="spellStart"/>
            <w:r w:rsidRPr="0085126C">
              <w:rPr>
                <w:rFonts w:cs="Times New Roman"/>
                <w:sz w:val="20"/>
                <w:szCs w:val="20"/>
                <w:vertAlign w:val="superscript"/>
              </w:rPr>
              <w:t>th</w:t>
            </w:r>
            <w:proofErr w:type="spellEnd"/>
            <w:r w:rsidRPr="0085126C">
              <w:rPr>
                <w:rFonts w:cs="Times New Roman"/>
                <w:sz w:val="20"/>
                <w:szCs w:val="20"/>
              </w:rPr>
              <w:t xml:space="preserve"> percentile  </w:t>
            </w:r>
          </w:p>
        </w:tc>
        <w:tc>
          <w:tcPr>
            <w:tcW w:w="1170" w:type="dxa"/>
          </w:tcPr>
          <w:p w:rsidR="00E25DCC" w:rsidRPr="0085126C" w:rsidRDefault="00E25DCC" w:rsidP="008B4C83">
            <w:pPr>
              <w:ind w:firstLine="0"/>
              <w:rPr>
                <w:rFonts w:cs="Times New Roman"/>
                <w:sz w:val="20"/>
                <w:szCs w:val="20"/>
              </w:rPr>
            </w:pPr>
            <w:r w:rsidRPr="0085126C">
              <w:rPr>
                <w:rFonts w:cs="Times New Roman"/>
                <w:sz w:val="20"/>
                <w:szCs w:val="20"/>
              </w:rPr>
              <w:t>0.66</w:t>
            </w:r>
          </w:p>
          <w:p w:rsidR="00273F13" w:rsidRPr="0085126C" w:rsidRDefault="00E25DCC" w:rsidP="008B4C83">
            <w:pPr>
              <w:ind w:firstLine="0"/>
              <w:rPr>
                <w:rFonts w:cs="Times New Roman"/>
                <w:sz w:val="20"/>
                <w:szCs w:val="20"/>
              </w:rPr>
            </w:pPr>
            <w:r w:rsidRPr="0085126C">
              <w:rPr>
                <w:rFonts w:cs="Times New Roman"/>
                <w:sz w:val="20"/>
                <w:szCs w:val="20"/>
              </w:rPr>
              <w:t>(0.03)***</w:t>
            </w:r>
          </w:p>
        </w:tc>
        <w:tc>
          <w:tcPr>
            <w:tcW w:w="1170" w:type="dxa"/>
          </w:tcPr>
          <w:p w:rsidR="00273F13" w:rsidRPr="0085126C" w:rsidRDefault="00273F13" w:rsidP="008B4C83">
            <w:pPr>
              <w:ind w:firstLine="0"/>
              <w:rPr>
                <w:rFonts w:cs="Times New Roman"/>
                <w:sz w:val="20"/>
                <w:szCs w:val="20"/>
              </w:rPr>
            </w:pPr>
            <w:r w:rsidRPr="0085126C">
              <w:rPr>
                <w:rFonts w:cs="Times New Roman"/>
                <w:sz w:val="20"/>
                <w:szCs w:val="20"/>
              </w:rPr>
              <w:t>0.64</w:t>
            </w:r>
          </w:p>
          <w:p w:rsidR="00273F13" w:rsidRPr="0085126C" w:rsidRDefault="00273F13" w:rsidP="008B4C83">
            <w:pPr>
              <w:ind w:firstLine="0"/>
              <w:rPr>
                <w:rFonts w:cs="Times New Roman"/>
                <w:sz w:val="20"/>
                <w:szCs w:val="20"/>
              </w:rPr>
            </w:pPr>
            <w:r w:rsidRPr="0085126C">
              <w:rPr>
                <w:rFonts w:cs="Times New Roman"/>
                <w:sz w:val="20"/>
                <w:szCs w:val="20"/>
              </w:rPr>
              <w:t>(0.04)***</w:t>
            </w:r>
          </w:p>
        </w:tc>
        <w:tc>
          <w:tcPr>
            <w:tcW w:w="1260" w:type="dxa"/>
            <w:gridSpan w:val="2"/>
          </w:tcPr>
          <w:p w:rsidR="00273F13" w:rsidRPr="0085126C" w:rsidRDefault="00273F13" w:rsidP="008B4C83">
            <w:pPr>
              <w:ind w:firstLine="0"/>
              <w:rPr>
                <w:rFonts w:cs="Times New Roman"/>
                <w:sz w:val="20"/>
                <w:szCs w:val="20"/>
              </w:rPr>
            </w:pPr>
            <w:r w:rsidRPr="0085126C">
              <w:rPr>
                <w:rFonts w:cs="Times New Roman"/>
                <w:sz w:val="20"/>
                <w:szCs w:val="20"/>
              </w:rPr>
              <w:t>0.67</w:t>
            </w:r>
          </w:p>
          <w:p w:rsidR="00273F13" w:rsidRPr="0085126C" w:rsidRDefault="00273F13" w:rsidP="008B4C83">
            <w:pPr>
              <w:ind w:firstLine="0"/>
              <w:rPr>
                <w:rFonts w:cs="Times New Roman"/>
                <w:sz w:val="20"/>
                <w:szCs w:val="20"/>
              </w:rPr>
            </w:pPr>
            <w:r w:rsidRPr="0085126C">
              <w:rPr>
                <w:rFonts w:cs="Times New Roman"/>
                <w:sz w:val="20"/>
                <w:szCs w:val="20"/>
              </w:rPr>
              <w:t>(0.04)***</w:t>
            </w:r>
          </w:p>
        </w:tc>
        <w:tc>
          <w:tcPr>
            <w:tcW w:w="1260" w:type="dxa"/>
            <w:gridSpan w:val="2"/>
          </w:tcPr>
          <w:p w:rsidR="00FB2BC4" w:rsidRPr="0085126C" w:rsidRDefault="00FB2BC4" w:rsidP="008B4C83">
            <w:pPr>
              <w:ind w:firstLine="0"/>
              <w:rPr>
                <w:rFonts w:cs="Times New Roman"/>
                <w:sz w:val="20"/>
                <w:szCs w:val="20"/>
              </w:rPr>
            </w:pPr>
            <w:r w:rsidRPr="0085126C">
              <w:rPr>
                <w:rFonts w:cs="Times New Roman"/>
                <w:sz w:val="20"/>
                <w:szCs w:val="20"/>
              </w:rPr>
              <w:t>0.83</w:t>
            </w:r>
          </w:p>
          <w:p w:rsidR="00273F13" w:rsidRPr="0085126C" w:rsidRDefault="00FB2BC4" w:rsidP="008B4C83">
            <w:pPr>
              <w:ind w:firstLine="0"/>
              <w:rPr>
                <w:rFonts w:cs="Times New Roman"/>
                <w:sz w:val="20"/>
                <w:szCs w:val="20"/>
              </w:rPr>
            </w:pPr>
            <w:r w:rsidRPr="0085126C">
              <w:rPr>
                <w:rFonts w:cs="Times New Roman"/>
                <w:sz w:val="20"/>
                <w:szCs w:val="20"/>
              </w:rPr>
              <w:t>(0.03)***</w:t>
            </w:r>
          </w:p>
        </w:tc>
        <w:tc>
          <w:tcPr>
            <w:tcW w:w="1170" w:type="dxa"/>
            <w:gridSpan w:val="2"/>
          </w:tcPr>
          <w:p w:rsidR="00273F13" w:rsidRPr="0085126C" w:rsidRDefault="00273F13" w:rsidP="008B4C83">
            <w:pPr>
              <w:ind w:firstLine="0"/>
              <w:rPr>
                <w:rFonts w:cs="Times New Roman"/>
                <w:sz w:val="20"/>
                <w:szCs w:val="20"/>
              </w:rPr>
            </w:pPr>
            <w:r w:rsidRPr="0085126C">
              <w:rPr>
                <w:rFonts w:cs="Times New Roman"/>
                <w:sz w:val="20"/>
                <w:szCs w:val="20"/>
              </w:rPr>
              <w:t>0.84</w:t>
            </w:r>
          </w:p>
          <w:p w:rsidR="00273F13" w:rsidRPr="0085126C" w:rsidRDefault="00273F13" w:rsidP="008B4C83">
            <w:pPr>
              <w:ind w:firstLine="0"/>
              <w:rPr>
                <w:rFonts w:cs="Times New Roman"/>
                <w:sz w:val="20"/>
                <w:szCs w:val="20"/>
              </w:rPr>
            </w:pPr>
            <w:r w:rsidRPr="0085126C">
              <w:rPr>
                <w:rFonts w:cs="Times New Roman"/>
                <w:sz w:val="20"/>
                <w:szCs w:val="20"/>
              </w:rPr>
              <w:t>(0.04)***</w:t>
            </w:r>
          </w:p>
        </w:tc>
        <w:tc>
          <w:tcPr>
            <w:tcW w:w="1170" w:type="dxa"/>
          </w:tcPr>
          <w:p w:rsidR="00273F13" w:rsidRPr="0085126C" w:rsidRDefault="00273F13" w:rsidP="008B4C83">
            <w:pPr>
              <w:ind w:firstLine="0"/>
              <w:rPr>
                <w:rFonts w:cs="Times New Roman"/>
                <w:sz w:val="20"/>
                <w:szCs w:val="20"/>
              </w:rPr>
            </w:pPr>
            <w:r w:rsidRPr="0085126C">
              <w:rPr>
                <w:rFonts w:cs="Times New Roman"/>
                <w:sz w:val="20"/>
                <w:szCs w:val="20"/>
              </w:rPr>
              <w:t>0.83</w:t>
            </w:r>
          </w:p>
          <w:p w:rsidR="00273F13" w:rsidRPr="0085126C" w:rsidRDefault="00273F13" w:rsidP="008B4C83">
            <w:pPr>
              <w:ind w:firstLine="0"/>
              <w:rPr>
                <w:rFonts w:cs="Times New Roman"/>
                <w:sz w:val="20"/>
                <w:szCs w:val="20"/>
              </w:rPr>
            </w:pPr>
            <w:r w:rsidRPr="0085126C">
              <w:rPr>
                <w:rFonts w:cs="Times New Roman"/>
                <w:sz w:val="20"/>
                <w:szCs w:val="20"/>
              </w:rPr>
              <w:t>(0.04)***</w:t>
            </w:r>
          </w:p>
        </w:tc>
      </w:tr>
      <w:tr w:rsidR="00D701F1" w:rsidRPr="0085126C" w:rsidTr="007924E1">
        <w:tc>
          <w:tcPr>
            <w:tcW w:w="1278" w:type="dxa"/>
          </w:tcPr>
          <w:p w:rsidR="00CD1949" w:rsidRPr="0085126C" w:rsidRDefault="00CD1949" w:rsidP="008B4C83">
            <w:pPr>
              <w:ind w:firstLine="0"/>
              <w:rPr>
                <w:rFonts w:cs="Times New Roman"/>
                <w:sz w:val="20"/>
                <w:szCs w:val="20"/>
              </w:rPr>
            </w:pPr>
            <w:r w:rsidRPr="0085126C">
              <w:rPr>
                <w:rFonts w:cs="Times New Roman"/>
                <w:sz w:val="20"/>
                <w:szCs w:val="20"/>
              </w:rPr>
              <w:t>75</w:t>
            </w:r>
            <w:r w:rsidRPr="0085126C">
              <w:rPr>
                <w:rFonts w:cs="Times New Roman"/>
                <w:sz w:val="20"/>
                <w:szCs w:val="20"/>
                <w:vertAlign w:val="superscript"/>
              </w:rPr>
              <w:t>th</w:t>
            </w:r>
            <w:r w:rsidRPr="0085126C">
              <w:rPr>
                <w:rFonts w:cs="Times New Roman"/>
                <w:sz w:val="20"/>
                <w:szCs w:val="20"/>
              </w:rPr>
              <w:t xml:space="preserve"> percentile  </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0.86</w:t>
            </w:r>
          </w:p>
          <w:p w:rsidR="00CD1949" w:rsidRPr="0085126C" w:rsidRDefault="00CD1949" w:rsidP="008B4C83">
            <w:pPr>
              <w:ind w:firstLine="0"/>
              <w:rPr>
                <w:rFonts w:cs="Times New Roman"/>
                <w:sz w:val="20"/>
                <w:szCs w:val="20"/>
              </w:rPr>
            </w:pPr>
            <w:r w:rsidRPr="0085126C">
              <w:rPr>
                <w:rFonts w:cs="Times New Roman"/>
                <w:sz w:val="20"/>
                <w:szCs w:val="20"/>
              </w:rPr>
              <w:t>(0.04)***</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0.83</w:t>
            </w:r>
          </w:p>
          <w:p w:rsidR="00CD1949" w:rsidRPr="0085126C" w:rsidRDefault="00CD1949" w:rsidP="008B4C83">
            <w:pPr>
              <w:ind w:firstLine="0"/>
              <w:rPr>
                <w:rFonts w:cs="Times New Roman"/>
                <w:sz w:val="20"/>
                <w:szCs w:val="20"/>
              </w:rPr>
            </w:pPr>
            <w:r w:rsidRPr="0085126C">
              <w:rPr>
                <w:rFonts w:cs="Times New Roman"/>
                <w:sz w:val="20"/>
                <w:szCs w:val="20"/>
              </w:rPr>
              <w:t>(0.06)***</w:t>
            </w:r>
          </w:p>
        </w:tc>
        <w:tc>
          <w:tcPr>
            <w:tcW w:w="1260" w:type="dxa"/>
            <w:gridSpan w:val="2"/>
          </w:tcPr>
          <w:p w:rsidR="00CD1949" w:rsidRPr="0085126C" w:rsidRDefault="00CD1949" w:rsidP="008B4C83">
            <w:pPr>
              <w:ind w:firstLine="0"/>
              <w:rPr>
                <w:rFonts w:cs="Times New Roman"/>
                <w:sz w:val="20"/>
                <w:szCs w:val="20"/>
              </w:rPr>
            </w:pPr>
            <w:r w:rsidRPr="0085126C">
              <w:rPr>
                <w:rFonts w:cs="Times New Roman"/>
                <w:sz w:val="20"/>
                <w:szCs w:val="20"/>
              </w:rPr>
              <w:t>0.88</w:t>
            </w:r>
          </w:p>
          <w:p w:rsidR="00CD1949" w:rsidRPr="0085126C" w:rsidRDefault="00CD1949" w:rsidP="008B4C83">
            <w:pPr>
              <w:ind w:firstLine="0"/>
              <w:rPr>
                <w:rFonts w:cs="Times New Roman"/>
                <w:sz w:val="20"/>
                <w:szCs w:val="20"/>
              </w:rPr>
            </w:pPr>
            <w:r w:rsidRPr="0085126C">
              <w:rPr>
                <w:rFonts w:cs="Times New Roman"/>
                <w:sz w:val="20"/>
                <w:szCs w:val="20"/>
              </w:rPr>
              <w:t>(0.04)***</w:t>
            </w:r>
          </w:p>
        </w:tc>
        <w:tc>
          <w:tcPr>
            <w:tcW w:w="1260" w:type="dxa"/>
            <w:gridSpan w:val="2"/>
          </w:tcPr>
          <w:p w:rsidR="00CD1949" w:rsidRPr="0085126C" w:rsidRDefault="00CD1949" w:rsidP="008B4C83">
            <w:pPr>
              <w:ind w:firstLine="0"/>
              <w:rPr>
                <w:rFonts w:cs="Times New Roman"/>
                <w:sz w:val="20"/>
                <w:szCs w:val="20"/>
              </w:rPr>
            </w:pPr>
            <w:r w:rsidRPr="0085126C">
              <w:rPr>
                <w:rFonts w:cs="Times New Roman"/>
                <w:sz w:val="20"/>
                <w:szCs w:val="20"/>
              </w:rPr>
              <w:t>1.04</w:t>
            </w:r>
          </w:p>
          <w:p w:rsidR="00CD1949" w:rsidRPr="0085126C" w:rsidRDefault="00CD1949" w:rsidP="008B4C83">
            <w:pPr>
              <w:ind w:firstLine="0"/>
              <w:rPr>
                <w:rFonts w:cs="Times New Roman"/>
                <w:sz w:val="20"/>
                <w:szCs w:val="20"/>
              </w:rPr>
            </w:pPr>
            <w:r w:rsidRPr="0085126C">
              <w:rPr>
                <w:rFonts w:cs="Times New Roman"/>
                <w:sz w:val="20"/>
                <w:szCs w:val="20"/>
              </w:rPr>
              <w:t>(0.04)***</w:t>
            </w:r>
          </w:p>
        </w:tc>
        <w:tc>
          <w:tcPr>
            <w:tcW w:w="1170" w:type="dxa"/>
            <w:gridSpan w:val="2"/>
          </w:tcPr>
          <w:p w:rsidR="00CD1949" w:rsidRPr="0085126C" w:rsidRDefault="00CD1949" w:rsidP="008B4C83">
            <w:pPr>
              <w:ind w:firstLine="0"/>
              <w:rPr>
                <w:rFonts w:cs="Times New Roman"/>
                <w:sz w:val="20"/>
                <w:szCs w:val="20"/>
              </w:rPr>
            </w:pPr>
            <w:r w:rsidRPr="0085126C">
              <w:rPr>
                <w:rFonts w:cs="Times New Roman"/>
                <w:sz w:val="20"/>
                <w:szCs w:val="20"/>
              </w:rPr>
              <w:t>1.01</w:t>
            </w:r>
          </w:p>
          <w:p w:rsidR="00CD1949" w:rsidRPr="0085126C" w:rsidRDefault="00CD1949" w:rsidP="008B4C83">
            <w:pPr>
              <w:ind w:firstLine="0"/>
              <w:rPr>
                <w:rFonts w:cs="Times New Roman"/>
                <w:sz w:val="20"/>
                <w:szCs w:val="20"/>
              </w:rPr>
            </w:pPr>
            <w:r w:rsidRPr="0085126C">
              <w:rPr>
                <w:rFonts w:cs="Times New Roman"/>
                <w:sz w:val="20"/>
                <w:szCs w:val="20"/>
              </w:rPr>
              <w:t>(0.06)***</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1.05</w:t>
            </w:r>
          </w:p>
          <w:p w:rsidR="00CD1949" w:rsidRPr="0085126C" w:rsidRDefault="00CD1949" w:rsidP="008B4C83">
            <w:pPr>
              <w:ind w:firstLine="0"/>
              <w:rPr>
                <w:rFonts w:cs="Times New Roman"/>
                <w:sz w:val="20"/>
                <w:szCs w:val="20"/>
              </w:rPr>
            </w:pPr>
            <w:r w:rsidRPr="0085126C">
              <w:rPr>
                <w:rFonts w:cs="Times New Roman"/>
                <w:sz w:val="20"/>
                <w:szCs w:val="20"/>
              </w:rPr>
              <w:t>(0.06)***</w:t>
            </w:r>
          </w:p>
        </w:tc>
      </w:tr>
      <w:tr w:rsidR="00D701F1" w:rsidRPr="0085126C" w:rsidTr="007924E1">
        <w:tc>
          <w:tcPr>
            <w:tcW w:w="1278" w:type="dxa"/>
          </w:tcPr>
          <w:p w:rsidR="00CD1949" w:rsidRPr="0085126C" w:rsidRDefault="00CD1949" w:rsidP="008B4C83">
            <w:pPr>
              <w:ind w:firstLine="0"/>
              <w:rPr>
                <w:rFonts w:cs="Times New Roman"/>
                <w:sz w:val="20"/>
                <w:szCs w:val="20"/>
              </w:rPr>
            </w:pPr>
            <w:r w:rsidRPr="0085126C">
              <w:rPr>
                <w:rFonts w:cs="Times New Roman"/>
                <w:sz w:val="20"/>
                <w:szCs w:val="20"/>
              </w:rPr>
              <w:t xml:space="preserve">Mean </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0.74</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0.69</w:t>
            </w:r>
          </w:p>
        </w:tc>
        <w:tc>
          <w:tcPr>
            <w:tcW w:w="1260" w:type="dxa"/>
            <w:gridSpan w:val="2"/>
          </w:tcPr>
          <w:p w:rsidR="00CD1949" w:rsidRPr="0085126C" w:rsidRDefault="00CD1949" w:rsidP="008B4C83">
            <w:pPr>
              <w:ind w:firstLine="0"/>
              <w:rPr>
                <w:rFonts w:cs="Times New Roman"/>
                <w:sz w:val="20"/>
                <w:szCs w:val="20"/>
              </w:rPr>
            </w:pPr>
            <w:r w:rsidRPr="0085126C">
              <w:rPr>
                <w:rFonts w:cs="Times New Roman"/>
                <w:sz w:val="20"/>
                <w:szCs w:val="20"/>
              </w:rPr>
              <w:t>0.78</w:t>
            </w:r>
          </w:p>
        </w:tc>
        <w:tc>
          <w:tcPr>
            <w:tcW w:w="1260" w:type="dxa"/>
            <w:gridSpan w:val="2"/>
          </w:tcPr>
          <w:p w:rsidR="00CD1949" w:rsidRPr="0085126C" w:rsidRDefault="00053653" w:rsidP="008B4C83">
            <w:pPr>
              <w:ind w:firstLine="0"/>
              <w:rPr>
                <w:rFonts w:cs="Times New Roman"/>
                <w:sz w:val="20"/>
                <w:szCs w:val="20"/>
              </w:rPr>
            </w:pPr>
            <w:r w:rsidRPr="0085126C">
              <w:rPr>
                <w:rFonts w:cs="Times New Roman"/>
                <w:sz w:val="20"/>
                <w:szCs w:val="20"/>
              </w:rPr>
              <w:t>0.92</w:t>
            </w:r>
          </w:p>
        </w:tc>
        <w:tc>
          <w:tcPr>
            <w:tcW w:w="1170" w:type="dxa"/>
            <w:gridSpan w:val="2"/>
          </w:tcPr>
          <w:p w:rsidR="00CD1949" w:rsidRPr="0085126C" w:rsidRDefault="00CD1949" w:rsidP="008B4C83">
            <w:pPr>
              <w:ind w:firstLine="0"/>
              <w:rPr>
                <w:rFonts w:cs="Times New Roman"/>
                <w:sz w:val="20"/>
                <w:szCs w:val="20"/>
              </w:rPr>
            </w:pPr>
            <w:r w:rsidRPr="0085126C">
              <w:rPr>
                <w:rFonts w:cs="Times New Roman"/>
                <w:sz w:val="20"/>
                <w:szCs w:val="20"/>
              </w:rPr>
              <w:t>0.89</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0.95</w:t>
            </w:r>
          </w:p>
        </w:tc>
      </w:tr>
      <w:tr w:rsidR="00D701F1" w:rsidRPr="0085126C" w:rsidTr="007924E1">
        <w:tc>
          <w:tcPr>
            <w:tcW w:w="8478" w:type="dxa"/>
            <w:gridSpan w:val="10"/>
          </w:tcPr>
          <w:p w:rsidR="00CD1949" w:rsidRPr="0085126C" w:rsidRDefault="00CD1949" w:rsidP="008B4C83">
            <w:pPr>
              <w:rPr>
                <w:rFonts w:cs="Times New Roman"/>
                <w:sz w:val="20"/>
                <w:szCs w:val="20"/>
              </w:rPr>
            </w:pPr>
            <w:r w:rsidRPr="0085126C">
              <w:rPr>
                <w:rFonts w:cs="Times New Roman"/>
                <w:sz w:val="20"/>
                <w:szCs w:val="20"/>
              </w:rPr>
              <w:t xml:space="preserve">Second order effects of proportion of expenditure </w:t>
            </w:r>
          </w:p>
        </w:tc>
      </w:tr>
      <w:tr w:rsidR="00D701F1" w:rsidRPr="0085126C" w:rsidTr="000731C8">
        <w:tc>
          <w:tcPr>
            <w:tcW w:w="1278" w:type="dxa"/>
          </w:tcPr>
          <w:p w:rsidR="00CD1949" w:rsidRPr="0085126C" w:rsidRDefault="00CD1949" w:rsidP="008B4C83">
            <w:pPr>
              <w:rPr>
                <w:rFonts w:cs="Times New Roman"/>
                <w:sz w:val="20"/>
                <w:szCs w:val="20"/>
              </w:rPr>
            </w:pPr>
          </w:p>
        </w:tc>
        <w:tc>
          <w:tcPr>
            <w:tcW w:w="3510" w:type="dxa"/>
            <w:gridSpan w:val="3"/>
          </w:tcPr>
          <w:p w:rsidR="00CD1949" w:rsidRPr="0085126C" w:rsidRDefault="00CD1949" w:rsidP="008B4C83">
            <w:pPr>
              <w:rPr>
                <w:rFonts w:cs="Times New Roman"/>
                <w:sz w:val="20"/>
                <w:szCs w:val="20"/>
              </w:rPr>
            </w:pPr>
            <w:r w:rsidRPr="0085126C">
              <w:rPr>
                <w:rFonts w:cs="Times New Roman"/>
                <w:sz w:val="20"/>
                <w:szCs w:val="20"/>
              </w:rPr>
              <w:t xml:space="preserve">20% increase </w:t>
            </w:r>
          </w:p>
        </w:tc>
        <w:tc>
          <w:tcPr>
            <w:tcW w:w="3690" w:type="dxa"/>
            <w:gridSpan w:val="6"/>
          </w:tcPr>
          <w:p w:rsidR="00CD1949" w:rsidRPr="0085126C" w:rsidRDefault="00CD1949" w:rsidP="008B4C83">
            <w:pPr>
              <w:ind w:firstLine="0"/>
              <w:rPr>
                <w:rFonts w:cs="Times New Roman"/>
                <w:sz w:val="20"/>
                <w:szCs w:val="20"/>
              </w:rPr>
            </w:pPr>
            <w:r w:rsidRPr="0085126C">
              <w:rPr>
                <w:rFonts w:cs="Times New Roman"/>
                <w:sz w:val="20"/>
                <w:szCs w:val="20"/>
              </w:rPr>
              <w:t xml:space="preserve">  40% increase </w:t>
            </w:r>
          </w:p>
        </w:tc>
      </w:tr>
      <w:tr w:rsidR="00D701F1" w:rsidRPr="0085126C" w:rsidTr="000731C8">
        <w:tc>
          <w:tcPr>
            <w:tcW w:w="1278" w:type="dxa"/>
          </w:tcPr>
          <w:p w:rsidR="00CD1949" w:rsidRPr="0085126C" w:rsidRDefault="00CD1949" w:rsidP="008B4C83">
            <w:pPr>
              <w:rPr>
                <w:rFonts w:cs="Times New Roman"/>
                <w:sz w:val="20"/>
                <w:szCs w:val="20"/>
              </w:rPr>
            </w:pPr>
          </w:p>
        </w:tc>
        <w:tc>
          <w:tcPr>
            <w:tcW w:w="1170" w:type="dxa"/>
          </w:tcPr>
          <w:p w:rsidR="00CD1949" w:rsidRPr="0085126C" w:rsidRDefault="00BD7199" w:rsidP="008B4C83">
            <w:pPr>
              <w:ind w:firstLine="0"/>
              <w:rPr>
                <w:rFonts w:cs="Times New Roman"/>
                <w:sz w:val="20"/>
                <w:szCs w:val="20"/>
              </w:rPr>
            </w:pPr>
            <w:r w:rsidRPr="0085126C">
              <w:rPr>
                <w:rFonts w:cs="Times New Roman"/>
                <w:sz w:val="20"/>
                <w:szCs w:val="20"/>
              </w:rPr>
              <w:t>Over</w:t>
            </w:r>
            <w:r w:rsidR="00CD1949" w:rsidRPr="0085126C">
              <w:rPr>
                <w:rFonts w:cs="Times New Roman"/>
                <w:sz w:val="20"/>
                <w:szCs w:val="20"/>
              </w:rPr>
              <w:t xml:space="preserve">all </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 xml:space="preserve">Rural </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 xml:space="preserve">Urban  </w:t>
            </w:r>
          </w:p>
        </w:tc>
        <w:tc>
          <w:tcPr>
            <w:tcW w:w="1260" w:type="dxa"/>
            <w:gridSpan w:val="2"/>
          </w:tcPr>
          <w:p w:rsidR="00CD1949" w:rsidRPr="0085126C" w:rsidRDefault="00BD7199" w:rsidP="008B4C83">
            <w:pPr>
              <w:ind w:firstLine="0"/>
              <w:rPr>
                <w:rFonts w:cs="Times New Roman"/>
                <w:sz w:val="20"/>
                <w:szCs w:val="20"/>
              </w:rPr>
            </w:pPr>
            <w:r w:rsidRPr="0085126C">
              <w:rPr>
                <w:rFonts w:cs="Times New Roman"/>
                <w:sz w:val="20"/>
                <w:szCs w:val="20"/>
              </w:rPr>
              <w:t>Over</w:t>
            </w:r>
            <w:r w:rsidR="00CD1949" w:rsidRPr="0085126C">
              <w:rPr>
                <w:rFonts w:cs="Times New Roman"/>
                <w:sz w:val="20"/>
                <w:szCs w:val="20"/>
              </w:rPr>
              <w:t xml:space="preserve">all </w:t>
            </w:r>
          </w:p>
        </w:tc>
        <w:tc>
          <w:tcPr>
            <w:tcW w:w="1170" w:type="dxa"/>
            <w:gridSpan w:val="2"/>
          </w:tcPr>
          <w:p w:rsidR="00CD1949" w:rsidRPr="0085126C" w:rsidRDefault="00CD1949" w:rsidP="008B4C83">
            <w:pPr>
              <w:ind w:firstLine="0"/>
              <w:rPr>
                <w:rFonts w:cs="Times New Roman"/>
                <w:sz w:val="20"/>
                <w:szCs w:val="20"/>
              </w:rPr>
            </w:pPr>
            <w:r w:rsidRPr="0085126C">
              <w:rPr>
                <w:rFonts w:cs="Times New Roman"/>
                <w:sz w:val="20"/>
                <w:szCs w:val="20"/>
              </w:rPr>
              <w:t xml:space="preserve">Rural </w:t>
            </w:r>
          </w:p>
        </w:tc>
        <w:tc>
          <w:tcPr>
            <w:tcW w:w="1260" w:type="dxa"/>
            <w:gridSpan w:val="2"/>
          </w:tcPr>
          <w:p w:rsidR="00CD1949" w:rsidRPr="0085126C" w:rsidRDefault="00CD1949" w:rsidP="008B4C83">
            <w:pPr>
              <w:ind w:firstLine="0"/>
              <w:rPr>
                <w:rFonts w:cs="Times New Roman"/>
                <w:sz w:val="20"/>
                <w:szCs w:val="20"/>
              </w:rPr>
            </w:pPr>
            <w:r w:rsidRPr="0085126C">
              <w:rPr>
                <w:rFonts w:cs="Times New Roman"/>
                <w:sz w:val="20"/>
                <w:szCs w:val="20"/>
              </w:rPr>
              <w:t xml:space="preserve">Urban  </w:t>
            </w:r>
          </w:p>
        </w:tc>
      </w:tr>
      <w:tr w:rsidR="00D701F1" w:rsidRPr="0085126C" w:rsidTr="000731C8">
        <w:tc>
          <w:tcPr>
            <w:tcW w:w="1278" w:type="dxa"/>
          </w:tcPr>
          <w:p w:rsidR="00CD1949" w:rsidRPr="0085126C" w:rsidRDefault="00CD1949" w:rsidP="008B4C83">
            <w:pPr>
              <w:ind w:firstLine="0"/>
              <w:rPr>
                <w:rFonts w:cs="Times New Roman"/>
                <w:sz w:val="20"/>
                <w:szCs w:val="20"/>
              </w:rPr>
            </w:pPr>
            <w:r w:rsidRPr="0085126C">
              <w:rPr>
                <w:rFonts w:cs="Times New Roman"/>
                <w:sz w:val="20"/>
                <w:szCs w:val="20"/>
              </w:rPr>
              <w:t>25</w:t>
            </w:r>
            <w:r w:rsidRPr="0085126C">
              <w:rPr>
                <w:rFonts w:cs="Times New Roman"/>
                <w:sz w:val="20"/>
                <w:szCs w:val="20"/>
                <w:vertAlign w:val="superscript"/>
              </w:rPr>
              <w:t>th</w:t>
            </w:r>
            <w:r w:rsidRPr="0085126C">
              <w:rPr>
                <w:rFonts w:cs="Times New Roman"/>
                <w:sz w:val="20"/>
                <w:szCs w:val="20"/>
              </w:rPr>
              <w:t xml:space="preserve"> percentile  </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0.27</w:t>
            </w:r>
          </w:p>
          <w:p w:rsidR="00CD1949" w:rsidRPr="0085126C" w:rsidRDefault="00CD1949" w:rsidP="008B4C83">
            <w:pPr>
              <w:ind w:firstLine="0"/>
              <w:rPr>
                <w:rFonts w:cs="Times New Roman"/>
                <w:sz w:val="20"/>
                <w:szCs w:val="20"/>
              </w:rPr>
            </w:pPr>
            <w:r w:rsidRPr="0085126C">
              <w:rPr>
                <w:rFonts w:cs="Times New Roman"/>
                <w:sz w:val="20"/>
                <w:szCs w:val="20"/>
              </w:rPr>
              <w:t>(0.03)***</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0</w:t>
            </w:r>
            <w:r w:rsidR="00E0771B" w:rsidRPr="0085126C">
              <w:rPr>
                <w:rFonts w:cs="Times New Roman"/>
                <w:sz w:val="20"/>
                <w:szCs w:val="20"/>
              </w:rPr>
              <w:t>.</w:t>
            </w:r>
            <w:r w:rsidRPr="0085126C">
              <w:rPr>
                <w:rFonts w:cs="Times New Roman"/>
                <w:sz w:val="20"/>
                <w:szCs w:val="20"/>
              </w:rPr>
              <w:t>2</w:t>
            </w:r>
            <w:r w:rsidR="00E0771B" w:rsidRPr="0085126C">
              <w:rPr>
                <w:rFonts w:cs="Times New Roman"/>
                <w:sz w:val="20"/>
                <w:szCs w:val="20"/>
              </w:rPr>
              <w:t>1</w:t>
            </w:r>
          </w:p>
          <w:p w:rsidR="00CD1949" w:rsidRPr="0085126C" w:rsidRDefault="00CD1949" w:rsidP="008B4C83">
            <w:pPr>
              <w:ind w:firstLine="0"/>
              <w:rPr>
                <w:rFonts w:cs="Times New Roman"/>
                <w:sz w:val="20"/>
                <w:szCs w:val="20"/>
              </w:rPr>
            </w:pPr>
            <w:r w:rsidRPr="0085126C">
              <w:rPr>
                <w:rFonts w:cs="Times New Roman"/>
                <w:sz w:val="20"/>
                <w:szCs w:val="20"/>
              </w:rPr>
              <w:t>(0.04)***</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0.</w:t>
            </w:r>
            <w:r w:rsidR="00E0771B" w:rsidRPr="0085126C">
              <w:rPr>
                <w:rFonts w:cs="Times New Roman"/>
                <w:sz w:val="20"/>
                <w:szCs w:val="20"/>
              </w:rPr>
              <w:t>32</w:t>
            </w:r>
          </w:p>
          <w:p w:rsidR="00CD1949" w:rsidRPr="0085126C" w:rsidRDefault="00CD1949" w:rsidP="008B4C83">
            <w:pPr>
              <w:ind w:firstLine="0"/>
              <w:rPr>
                <w:rFonts w:cs="Times New Roman"/>
                <w:sz w:val="20"/>
                <w:szCs w:val="20"/>
              </w:rPr>
            </w:pPr>
            <w:r w:rsidRPr="0085126C">
              <w:rPr>
                <w:rFonts w:cs="Times New Roman"/>
                <w:sz w:val="20"/>
                <w:szCs w:val="20"/>
              </w:rPr>
              <w:t>(0.04)***</w:t>
            </w:r>
          </w:p>
        </w:tc>
        <w:tc>
          <w:tcPr>
            <w:tcW w:w="1260" w:type="dxa"/>
            <w:gridSpan w:val="2"/>
          </w:tcPr>
          <w:p w:rsidR="004A71C7" w:rsidRPr="0085126C" w:rsidRDefault="004A71C7" w:rsidP="008B4C83">
            <w:pPr>
              <w:ind w:firstLine="0"/>
              <w:rPr>
                <w:rFonts w:cs="Times New Roman"/>
                <w:sz w:val="20"/>
                <w:szCs w:val="20"/>
              </w:rPr>
            </w:pPr>
            <w:r w:rsidRPr="0085126C">
              <w:rPr>
                <w:rFonts w:cs="Times New Roman"/>
                <w:sz w:val="20"/>
                <w:szCs w:val="20"/>
              </w:rPr>
              <w:t>0.42</w:t>
            </w:r>
          </w:p>
          <w:p w:rsidR="00CD1949" w:rsidRPr="0085126C" w:rsidRDefault="004A71C7" w:rsidP="008B4C83">
            <w:pPr>
              <w:ind w:firstLine="0"/>
              <w:rPr>
                <w:rFonts w:cs="Times New Roman"/>
                <w:sz w:val="20"/>
                <w:szCs w:val="20"/>
              </w:rPr>
            </w:pPr>
            <w:r w:rsidRPr="0085126C">
              <w:rPr>
                <w:rFonts w:cs="Times New Roman"/>
                <w:sz w:val="20"/>
                <w:szCs w:val="20"/>
              </w:rPr>
              <w:t>(0.04)***</w:t>
            </w:r>
          </w:p>
        </w:tc>
        <w:tc>
          <w:tcPr>
            <w:tcW w:w="1170" w:type="dxa"/>
            <w:gridSpan w:val="2"/>
          </w:tcPr>
          <w:p w:rsidR="00CD1949" w:rsidRPr="0085126C" w:rsidRDefault="00CD1949" w:rsidP="008B4C83">
            <w:pPr>
              <w:ind w:firstLine="0"/>
              <w:rPr>
                <w:rFonts w:cs="Times New Roman"/>
                <w:sz w:val="20"/>
                <w:szCs w:val="20"/>
              </w:rPr>
            </w:pPr>
            <w:r w:rsidRPr="0085126C">
              <w:rPr>
                <w:rFonts w:cs="Times New Roman"/>
                <w:sz w:val="20"/>
                <w:szCs w:val="20"/>
              </w:rPr>
              <w:t>0.50</w:t>
            </w:r>
          </w:p>
          <w:p w:rsidR="00CD1949" w:rsidRPr="0085126C" w:rsidRDefault="00CD1949" w:rsidP="008B4C83">
            <w:pPr>
              <w:ind w:firstLine="0"/>
              <w:rPr>
                <w:rFonts w:cs="Times New Roman"/>
                <w:sz w:val="20"/>
                <w:szCs w:val="20"/>
              </w:rPr>
            </w:pPr>
            <w:r w:rsidRPr="0085126C">
              <w:rPr>
                <w:rFonts w:cs="Times New Roman"/>
                <w:sz w:val="20"/>
                <w:szCs w:val="20"/>
              </w:rPr>
              <w:t>(0.04)***</w:t>
            </w:r>
          </w:p>
        </w:tc>
        <w:tc>
          <w:tcPr>
            <w:tcW w:w="1260" w:type="dxa"/>
            <w:gridSpan w:val="2"/>
          </w:tcPr>
          <w:p w:rsidR="00CD1949" w:rsidRPr="0085126C" w:rsidRDefault="00CD1949" w:rsidP="008B4C83">
            <w:pPr>
              <w:ind w:firstLine="0"/>
              <w:rPr>
                <w:rFonts w:cs="Times New Roman"/>
                <w:sz w:val="20"/>
                <w:szCs w:val="20"/>
              </w:rPr>
            </w:pPr>
            <w:r w:rsidRPr="0085126C">
              <w:rPr>
                <w:rFonts w:cs="Times New Roman"/>
                <w:sz w:val="20"/>
                <w:szCs w:val="20"/>
              </w:rPr>
              <w:t>0.75</w:t>
            </w:r>
          </w:p>
          <w:p w:rsidR="00CD1949" w:rsidRPr="0085126C" w:rsidRDefault="00CD1949" w:rsidP="008B4C83">
            <w:pPr>
              <w:ind w:firstLine="0"/>
              <w:rPr>
                <w:rFonts w:cs="Times New Roman"/>
                <w:sz w:val="20"/>
                <w:szCs w:val="20"/>
              </w:rPr>
            </w:pPr>
            <w:r w:rsidRPr="0085126C">
              <w:rPr>
                <w:rFonts w:cs="Times New Roman"/>
                <w:sz w:val="20"/>
                <w:szCs w:val="20"/>
              </w:rPr>
              <w:t>(0.05)***</w:t>
            </w:r>
          </w:p>
        </w:tc>
      </w:tr>
      <w:tr w:rsidR="00D701F1" w:rsidRPr="0085126C" w:rsidTr="000731C8">
        <w:tc>
          <w:tcPr>
            <w:tcW w:w="1278" w:type="dxa"/>
          </w:tcPr>
          <w:p w:rsidR="00CD1949" w:rsidRPr="0085126C" w:rsidRDefault="00CD1949" w:rsidP="008B4C83">
            <w:pPr>
              <w:ind w:firstLine="0"/>
              <w:rPr>
                <w:rFonts w:cs="Times New Roman"/>
                <w:sz w:val="20"/>
                <w:szCs w:val="20"/>
              </w:rPr>
            </w:pPr>
            <w:r w:rsidRPr="0085126C">
              <w:rPr>
                <w:rFonts w:cs="Times New Roman"/>
                <w:sz w:val="20"/>
                <w:szCs w:val="20"/>
              </w:rPr>
              <w:t xml:space="preserve">50 </w:t>
            </w:r>
            <w:proofErr w:type="spellStart"/>
            <w:r w:rsidRPr="0085126C">
              <w:rPr>
                <w:rFonts w:cs="Times New Roman"/>
                <w:sz w:val="20"/>
                <w:szCs w:val="20"/>
                <w:vertAlign w:val="superscript"/>
              </w:rPr>
              <w:t>th</w:t>
            </w:r>
            <w:proofErr w:type="spellEnd"/>
            <w:r w:rsidRPr="0085126C">
              <w:rPr>
                <w:rFonts w:cs="Times New Roman"/>
                <w:sz w:val="20"/>
                <w:szCs w:val="20"/>
              </w:rPr>
              <w:t xml:space="preserve"> percentile  </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0.46</w:t>
            </w:r>
          </w:p>
          <w:p w:rsidR="00CD1949" w:rsidRPr="0085126C" w:rsidRDefault="00CD1949" w:rsidP="008B4C83">
            <w:pPr>
              <w:ind w:firstLine="0"/>
              <w:rPr>
                <w:rFonts w:cs="Times New Roman"/>
                <w:sz w:val="20"/>
                <w:szCs w:val="20"/>
              </w:rPr>
            </w:pPr>
            <w:r w:rsidRPr="0085126C">
              <w:rPr>
                <w:rFonts w:cs="Times New Roman"/>
                <w:sz w:val="20"/>
                <w:szCs w:val="20"/>
              </w:rPr>
              <w:t>(0.04)***</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0.49</w:t>
            </w:r>
          </w:p>
          <w:p w:rsidR="00CD1949" w:rsidRPr="0085126C" w:rsidRDefault="00CD1949" w:rsidP="008B4C83">
            <w:pPr>
              <w:ind w:firstLine="0"/>
              <w:rPr>
                <w:rFonts w:cs="Times New Roman"/>
                <w:sz w:val="20"/>
                <w:szCs w:val="20"/>
              </w:rPr>
            </w:pPr>
            <w:r w:rsidRPr="0085126C">
              <w:rPr>
                <w:rFonts w:cs="Times New Roman"/>
                <w:sz w:val="20"/>
                <w:szCs w:val="20"/>
              </w:rPr>
              <w:t>(0.03)***</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0.</w:t>
            </w:r>
            <w:r w:rsidR="00D628FA" w:rsidRPr="0085126C">
              <w:rPr>
                <w:rFonts w:cs="Times New Roman"/>
                <w:sz w:val="20"/>
                <w:szCs w:val="20"/>
              </w:rPr>
              <w:t>53</w:t>
            </w:r>
          </w:p>
          <w:p w:rsidR="00CD1949" w:rsidRPr="0085126C" w:rsidRDefault="00CD1949" w:rsidP="008B4C83">
            <w:pPr>
              <w:ind w:firstLine="0"/>
              <w:rPr>
                <w:rFonts w:cs="Times New Roman"/>
                <w:sz w:val="20"/>
                <w:szCs w:val="20"/>
              </w:rPr>
            </w:pPr>
            <w:r w:rsidRPr="0085126C">
              <w:rPr>
                <w:rFonts w:cs="Times New Roman"/>
                <w:sz w:val="20"/>
                <w:szCs w:val="20"/>
              </w:rPr>
              <w:t>(0.05)***</w:t>
            </w:r>
          </w:p>
        </w:tc>
        <w:tc>
          <w:tcPr>
            <w:tcW w:w="1260" w:type="dxa"/>
            <w:gridSpan w:val="2"/>
          </w:tcPr>
          <w:p w:rsidR="0036370B" w:rsidRPr="0085126C" w:rsidRDefault="0036370B" w:rsidP="008B4C83">
            <w:pPr>
              <w:ind w:firstLine="0"/>
              <w:rPr>
                <w:rFonts w:cs="Times New Roman"/>
                <w:sz w:val="20"/>
                <w:szCs w:val="20"/>
              </w:rPr>
            </w:pPr>
            <w:r w:rsidRPr="0085126C">
              <w:rPr>
                <w:rFonts w:cs="Times New Roman"/>
                <w:sz w:val="20"/>
                <w:szCs w:val="20"/>
              </w:rPr>
              <w:t>0.65</w:t>
            </w:r>
          </w:p>
          <w:p w:rsidR="00CD1949" w:rsidRPr="0085126C" w:rsidRDefault="0036370B" w:rsidP="008B4C83">
            <w:pPr>
              <w:ind w:firstLine="0"/>
              <w:rPr>
                <w:rFonts w:cs="Times New Roman"/>
                <w:sz w:val="20"/>
                <w:szCs w:val="20"/>
              </w:rPr>
            </w:pPr>
            <w:r w:rsidRPr="0085126C">
              <w:rPr>
                <w:rFonts w:cs="Times New Roman"/>
                <w:sz w:val="20"/>
                <w:szCs w:val="20"/>
              </w:rPr>
              <w:t>(0.04)***</w:t>
            </w:r>
          </w:p>
        </w:tc>
        <w:tc>
          <w:tcPr>
            <w:tcW w:w="1170" w:type="dxa"/>
            <w:gridSpan w:val="2"/>
          </w:tcPr>
          <w:p w:rsidR="00CD1949" w:rsidRPr="0085126C" w:rsidRDefault="00CD1949" w:rsidP="008B4C83">
            <w:pPr>
              <w:ind w:firstLine="0"/>
              <w:rPr>
                <w:rFonts w:cs="Times New Roman"/>
                <w:sz w:val="20"/>
                <w:szCs w:val="20"/>
              </w:rPr>
            </w:pPr>
            <w:r w:rsidRPr="0085126C">
              <w:rPr>
                <w:rFonts w:cs="Times New Roman"/>
                <w:sz w:val="20"/>
                <w:szCs w:val="20"/>
              </w:rPr>
              <w:t>0.70</w:t>
            </w:r>
          </w:p>
          <w:p w:rsidR="00CD1949" w:rsidRPr="0085126C" w:rsidRDefault="00CD1949" w:rsidP="008B4C83">
            <w:pPr>
              <w:ind w:firstLine="0"/>
              <w:rPr>
                <w:rFonts w:cs="Times New Roman"/>
                <w:sz w:val="20"/>
                <w:szCs w:val="20"/>
              </w:rPr>
            </w:pPr>
            <w:r w:rsidRPr="0085126C">
              <w:rPr>
                <w:rFonts w:cs="Times New Roman"/>
                <w:sz w:val="20"/>
                <w:szCs w:val="20"/>
              </w:rPr>
              <w:t>(0.04)***</w:t>
            </w:r>
          </w:p>
        </w:tc>
        <w:tc>
          <w:tcPr>
            <w:tcW w:w="1260" w:type="dxa"/>
            <w:gridSpan w:val="2"/>
          </w:tcPr>
          <w:p w:rsidR="00CD1949" w:rsidRPr="0085126C" w:rsidRDefault="00CD1949" w:rsidP="008B4C83">
            <w:pPr>
              <w:ind w:firstLine="0"/>
              <w:rPr>
                <w:rFonts w:cs="Times New Roman"/>
                <w:sz w:val="20"/>
                <w:szCs w:val="20"/>
              </w:rPr>
            </w:pPr>
            <w:r w:rsidRPr="0085126C">
              <w:rPr>
                <w:rFonts w:cs="Times New Roman"/>
                <w:sz w:val="20"/>
                <w:szCs w:val="20"/>
              </w:rPr>
              <w:t>0.98</w:t>
            </w:r>
          </w:p>
          <w:p w:rsidR="00CD1949" w:rsidRPr="0085126C" w:rsidRDefault="00CD1949" w:rsidP="008B4C83">
            <w:pPr>
              <w:ind w:firstLine="0"/>
              <w:rPr>
                <w:rFonts w:cs="Times New Roman"/>
                <w:sz w:val="20"/>
                <w:szCs w:val="20"/>
              </w:rPr>
            </w:pPr>
            <w:r w:rsidRPr="0085126C">
              <w:rPr>
                <w:rFonts w:cs="Times New Roman"/>
                <w:sz w:val="20"/>
                <w:szCs w:val="20"/>
              </w:rPr>
              <w:t>(0.04)***</w:t>
            </w:r>
          </w:p>
        </w:tc>
      </w:tr>
      <w:tr w:rsidR="00D701F1" w:rsidRPr="0085126C" w:rsidTr="000731C8">
        <w:tc>
          <w:tcPr>
            <w:tcW w:w="1278" w:type="dxa"/>
          </w:tcPr>
          <w:p w:rsidR="00CD1949" w:rsidRPr="0085126C" w:rsidRDefault="00CD1949" w:rsidP="008B4C83">
            <w:pPr>
              <w:ind w:firstLine="0"/>
              <w:rPr>
                <w:rFonts w:cs="Times New Roman"/>
                <w:sz w:val="20"/>
                <w:szCs w:val="20"/>
              </w:rPr>
            </w:pPr>
            <w:r w:rsidRPr="0085126C">
              <w:rPr>
                <w:rFonts w:cs="Times New Roman"/>
                <w:sz w:val="20"/>
                <w:szCs w:val="20"/>
              </w:rPr>
              <w:t>75</w:t>
            </w:r>
            <w:r w:rsidRPr="0085126C">
              <w:rPr>
                <w:rFonts w:cs="Times New Roman"/>
                <w:sz w:val="20"/>
                <w:szCs w:val="20"/>
                <w:vertAlign w:val="superscript"/>
              </w:rPr>
              <w:t>th</w:t>
            </w:r>
            <w:r w:rsidRPr="0085126C">
              <w:rPr>
                <w:rFonts w:cs="Times New Roman"/>
                <w:sz w:val="20"/>
                <w:szCs w:val="20"/>
              </w:rPr>
              <w:t xml:space="preserve"> percentile  </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0.76</w:t>
            </w:r>
          </w:p>
          <w:p w:rsidR="00CD1949" w:rsidRPr="0085126C" w:rsidRDefault="00CD1949" w:rsidP="008B4C83">
            <w:pPr>
              <w:ind w:firstLine="0"/>
              <w:rPr>
                <w:rFonts w:cs="Times New Roman"/>
                <w:sz w:val="20"/>
                <w:szCs w:val="20"/>
              </w:rPr>
            </w:pPr>
            <w:r w:rsidRPr="0085126C">
              <w:rPr>
                <w:rFonts w:cs="Times New Roman"/>
                <w:sz w:val="20"/>
                <w:szCs w:val="20"/>
              </w:rPr>
              <w:t>(0.05)***</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0.73</w:t>
            </w:r>
          </w:p>
          <w:p w:rsidR="00CD1949" w:rsidRPr="0085126C" w:rsidRDefault="00CD1949" w:rsidP="008B4C83">
            <w:pPr>
              <w:ind w:firstLine="0"/>
              <w:rPr>
                <w:rFonts w:cs="Times New Roman"/>
                <w:sz w:val="20"/>
                <w:szCs w:val="20"/>
              </w:rPr>
            </w:pPr>
            <w:r w:rsidRPr="0085126C">
              <w:rPr>
                <w:rFonts w:cs="Times New Roman"/>
                <w:sz w:val="20"/>
                <w:szCs w:val="20"/>
              </w:rPr>
              <w:t>(0.08)***</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0.78</w:t>
            </w:r>
          </w:p>
          <w:p w:rsidR="00CD1949" w:rsidRPr="0085126C" w:rsidRDefault="00CD1949" w:rsidP="008B4C83">
            <w:pPr>
              <w:ind w:firstLine="0"/>
              <w:rPr>
                <w:rFonts w:cs="Times New Roman"/>
                <w:sz w:val="20"/>
                <w:szCs w:val="20"/>
              </w:rPr>
            </w:pPr>
            <w:r w:rsidRPr="0085126C">
              <w:rPr>
                <w:rFonts w:cs="Times New Roman"/>
                <w:sz w:val="20"/>
                <w:szCs w:val="20"/>
              </w:rPr>
              <w:t>(0.07)***</w:t>
            </w:r>
          </w:p>
        </w:tc>
        <w:tc>
          <w:tcPr>
            <w:tcW w:w="1260" w:type="dxa"/>
            <w:gridSpan w:val="2"/>
          </w:tcPr>
          <w:p w:rsidR="00BD5F25" w:rsidRPr="0085126C" w:rsidRDefault="00BD5F25" w:rsidP="008B4C83">
            <w:pPr>
              <w:ind w:firstLine="0"/>
              <w:rPr>
                <w:rFonts w:cs="Times New Roman"/>
                <w:sz w:val="20"/>
                <w:szCs w:val="20"/>
              </w:rPr>
            </w:pPr>
            <w:r w:rsidRPr="0085126C">
              <w:rPr>
                <w:rFonts w:cs="Times New Roman"/>
                <w:sz w:val="20"/>
                <w:szCs w:val="20"/>
              </w:rPr>
              <w:t>1.00</w:t>
            </w:r>
          </w:p>
          <w:p w:rsidR="00CD1949" w:rsidRPr="0085126C" w:rsidRDefault="00BD5F25" w:rsidP="008B4C83">
            <w:pPr>
              <w:ind w:firstLine="0"/>
              <w:rPr>
                <w:rFonts w:cs="Times New Roman"/>
                <w:sz w:val="20"/>
                <w:szCs w:val="20"/>
              </w:rPr>
            </w:pPr>
            <w:r w:rsidRPr="0085126C">
              <w:rPr>
                <w:rFonts w:cs="Times New Roman"/>
                <w:sz w:val="20"/>
                <w:szCs w:val="20"/>
              </w:rPr>
              <w:t>(0.06)***</w:t>
            </w:r>
          </w:p>
        </w:tc>
        <w:tc>
          <w:tcPr>
            <w:tcW w:w="1170" w:type="dxa"/>
            <w:gridSpan w:val="2"/>
          </w:tcPr>
          <w:p w:rsidR="00CD1949" w:rsidRPr="0085126C" w:rsidRDefault="00CD1949" w:rsidP="008B4C83">
            <w:pPr>
              <w:ind w:firstLine="0"/>
              <w:rPr>
                <w:rFonts w:cs="Times New Roman"/>
                <w:sz w:val="20"/>
                <w:szCs w:val="20"/>
              </w:rPr>
            </w:pPr>
            <w:r w:rsidRPr="0085126C">
              <w:rPr>
                <w:rFonts w:cs="Times New Roman"/>
                <w:sz w:val="20"/>
                <w:szCs w:val="20"/>
              </w:rPr>
              <w:t>0.98</w:t>
            </w:r>
          </w:p>
          <w:p w:rsidR="00CD1949" w:rsidRPr="0085126C" w:rsidRDefault="00CD1949" w:rsidP="008B4C83">
            <w:pPr>
              <w:ind w:firstLine="0"/>
              <w:rPr>
                <w:rFonts w:cs="Times New Roman"/>
                <w:sz w:val="20"/>
                <w:szCs w:val="20"/>
              </w:rPr>
            </w:pPr>
            <w:r w:rsidRPr="0085126C">
              <w:rPr>
                <w:rFonts w:cs="Times New Roman"/>
                <w:sz w:val="20"/>
                <w:szCs w:val="20"/>
              </w:rPr>
              <w:t>(0.04)***</w:t>
            </w:r>
          </w:p>
        </w:tc>
        <w:tc>
          <w:tcPr>
            <w:tcW w:w="1260" w:type="dxa"/>
            <w:gridSpan w:val="2"/>
          </w:tcPr>
          <w:p w:rsidR="00CD1949" w:rsidRPr="0085126C" w:rsidRDefault="00CD1949" w:rsidP="008B4C83">
            <w:pPr>
              <w:ind w:firstLine="0"/>
              <w:rPr>
                <w:rFonts w:cs="Times New Roman"/>
                <w:sz w:val="20"/>
                <w:szCs w:val="20"/>
              </w:rPr>
            </w:pPr>
            <w:r w:rsidRPr="0085126C">
              <w:rPr>
                <w:rFonts w:cs="Times New Roman"/>
                <w:sz w:val="20"/>
                <w:szCs w:val="20"/>
              </w:rPr>
              <w:t>1.22</w:t>
            </w:r>
          </w:p>
          <w:p w:rsidR="00CD1949" w:rsidRPr="0085126C" w:rsidRDefault="00CD1949" w:rsidP="008B4C83">
            <w:pPr>
              <w:ind w:firstLine="0"/>
              <w:rPr>
                <w:rFonts w:cs="Times New Roman"/>
                <w:sz w:val="20"/>
                <w:szCs w:val="20"/>
              </w:rPr>
            </w:pPr>
            <w:r w:rsidRPr="0085126C">
              <w:rPr>
                <w:rFonts w:cs="Times New Roman"/>
                <w:sz w:val="20"/>
                <w:szCs w:val="20"/>
              </w:rPr>
              <w:t>(0.06)***</w:t>
            </w:r>
          </w:p>
        </w:tc>
      </w:tr>
      <w:tr w:rsidR="00D701F1" w:rsidRPr="0085126C" w:rsidTr="000731C8">
        <w:tc>
          <w:tcPr>
            <w:tcW w:w="1278" w:type="dxa"/>
          </w:tcPr>
          <w:p w:rsidR="00CD1949" w:rsidRPr="0085126C" w:rsidRDefault="00CD1949" w:rsidP="008B4C83">
            <w:pPr>
              <w:ind w:firstLine="0"/>
              <w:rPr>
                <w:rFonts w:cs="Times New Roman"/>
                <w:sz w:val="20"/>
                <w:szCs w:val="20"/>
              </w:rPr>
            </w:pPr>
            <w:r w:rsidRPr="0085126C">
              <w:rPr>
                <w:rFonts w:cs="Times New Roman"/>
                <w:sz w:val="20"/>
                <w:szCs w:val="20"/>
              </w:rPr>
              <w:t xml:space="preserve">Mean </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0.25</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0.22</w:t>
            </w:r>
          </w:p>
        </w:tc>
        <w:tc>
          <w:tcPr>
            <w:tcW w:w="1170" w:type="dxa"/>
          </w:tcPr>
          <w:p w:rsidR="00CD1949" w:rsidRPr="0085126C" w:rsidRDefault="00CD1949" w:rsidP="008B4C83">
            <w:pPr>
              <w:ind w:firstLine="0"/>
              <w:rPr>
                <w:rFonts w:cs="Times New Roman"/>
                <w:sz w:val="20"/>
                <w:szCs w:val="20"/>
              </w:rPr>
            </w:pPr>
            <w:r w:rsidRPr="0085126C">
              <w:rPr>
                <w:rFonts w:cs="Times New Roman"/>
                <w:sz w:val="20"/>
                <w:szCs w:val="20"/>
              </w:rPr>
              <w:t xml:space="preserve">  0.28</w:t>
            </w:r>
          </w:p>
        </w:tc>
        <w:tc>
          <w:tcPr>
            <w:tcW w:w="1260" w:type="dxa"/>
            <w:gridSpan w:val="2"/>
          </w:tcPr>
          <w:p w:rsidR="00CD1949" w:rsidRPr="0085126C" w:rsidRDefault="00D103B1" w:rsidP="008B4C83">
            <w:pPr>
              <w:ind w:firstLine="0"/>
              <w:rPr>
                <w:rFonts w:cs="Times New Roman"/>
                <w:sz w:val="20"/>
                <w:szCs w:val="20"/>
              </w:rPr>
            </w:pPr>
            <w:r w:rsidRPr="0085126C">
              <w:rPr>
                <w:rFonts w:cs="Times New Roman"/>
                <w:sz w:val="20"/>
                <w:szCs w:val="20"/>
              </w:rPr>
              <w:t>0.45</w:t>
            </w:r>
          </w:p>
        </w:tc>
        <w:tc>
          <w:tcPr>
            <w:tcW w:w="1170" w:type="dxa"/>
            <w:gridSpan w:val="2"/>
          </w:tcPr>
          <w:p w:rsidR="00CD1949" w:rsidRPr="0085126C" w:rsidRDefault="00CD1949" w:rsidP="008B4C83">
            <w:pPr>
              <w:ind w:firstLine="0"/>
              <w:rPr>
                <w:rFonts w:cs="Times New Roman"/>
                <w:sz w:val="20"/>
                <w:szCs w:val="20"/>
              </w:rPr>
            </w:pPr>
            <w:r w:rsidRPr="0085126C">
              <w:rPr>
                <w:rFonts w:cs="Times New Roman"/>
                <w:sz w:val="20"/>
                <w:szCs w:val="20"/>
              </w:rPr>
              <w:t>0.42</w:t>
            </w:r>
          </w:p>
        </w:tc>
        <w:tc>
          <w:tcPr>
            <w:tcW w:w="1260" w:type="dxa"/>
            <w:gridSpan w:val="2"/>
          </w:tcPr>
          <w:p w:rsidR="00CD1949" w:rsidRPr="0085126C" w:rsidRDefault="00D103B1" w:rsidP="008B4C83">
            <w:pPr>
              <w:ind w:firstLine="0"/>
              <w:rPr>
                <w:rFonts w:cs="Times New Roman"/>
                <w:sz w:val="20"/>
                <w:szCs w:val="20"/>
              </w:rPr>
            </w:pPr>
            <w:r w:rsidRPr="0085126C">
              <w:rPr>
                <w:rFonts w:cs="Times New Roman"/>
                <w:sz w:val="20"/>
                <w:szCs w:val="20"/>
              </w:rPr>
              <w:t>0.52</w:t>
            </w:r>
          </w:p>
        </w:tc>
      </w:tr>
    </w:tbl>
    <w:p w:rsidR="001850EE" w:rsidRPr="008B3A45" w:rsidRDefault="001850EE" w:rsidP="008B4C83">
      <w:pPr>
        <w:spacing w:after="0" w:line="240" w:lineRule="auto"/>
        <w:rPr>
          <w:rFonts w:cs="Times New Roman"/>
          <w:sz w:val="24"/>
          <w:szCs w:val="24"/>
        </w:rPr>
      </w:pPr>
      <w:r w:rsidRPr="008B3A45">
        <w:rPr>
          <w:rFonts w:cs="Times New Roman"/>
          <w:sz w:val="24"/>
          <w:szCs w:val="24"/>
        </w:rPr>
        <w:t xml:space="preserve">*** denote significance at 1 &amp;   figures in </w:t>
      </w:r>
      <w:r w:rsidR="006046C4" w:rsidRPr="008B3A45">
        <w:rPr>
          <w:rFonts w:cs="Times New Roman"/>
          <w:sz w:val="24"/>
          <w:szCs w:val="24"/>
        </w:rPr>
        <w:t>brackets are</w:t>
      </w:r>
      <w:r w:rsidRPr="008B3A45">
        <w:rPr>
          <w:rFonts w:cs="Times New Roman"/>
          <w:sz w:val="24"/>
          <w:szCs w:val="24"/>
        </w:rPr>
        <w:t xml:space="preserve"> Standard errors.</w:t>
      </w:r>
    </w:p>
    <w:p w:rsidR="00667EDF" w:rsidRDefault="00DD76BB" w:rsidP="00C92E2C">
      <w:pPr>
        <w:spacing w:after="0"/>
        <w:jc w:val="both"/>
        <w:rPr>
          <w:rFonts w:eastAsia="Times New Roman" w:cs="Times New Roman"/>
          <w:color w:val="000000"/>
          <w:sz w:val="24"/>
          <w:szCs w:val="24"/>
        </w:rPr>
      </w:pPr>
      <w:r>
        <w:rPr>
          <w:rFonts w:eastAsia="Times New Roman" w:cs="Times New Roman"/>
          <w:color w:val="000000"/>
          <w:sz w:val="24"/>
          <w:szCs w:val="24"/>
        </w:rPr>
        <w:t xml:space="preserve">Results of the study contrast those found by </w:t>
      </w:r>
      <w:proofErr w:type="spellStart"/>
      <w:r w:rsidRPr="00FF2B4B">
        <w:rPr>
          <w:rFonts w:eastAsia="Times New Roman" w:cs="Times New Roman"/>
          <w:color w:val="000000"/>
          <w:sz w:val="24"/>
          <w:szCs w:val="24"/>
        </w:rPr>
        <w:t>Adekunle</w:t>
      </w:r>
      <w:proofErr w:type="spellEnd"/>
      <w:r w:rsidRPr="00FF2B4B">
        <w:rPr>
          <w:rFonts w:eastAsia="Times New Roman" w:cs="Times New Roman"/>
          <w:color w:val="000000"/>
          <w:sz w:val="24"/>
          <w:szCs w:val="24"/>
        </w:rPr>
        <w:t xml:space="preserve"> </w:t>
      </w:r>
      <w:r w:rsidRPr="00FF2B4B">
        <w:rPr>
          <w:rFonts w:eastAsia="Times New Roman" w:cs="Times New Roman"/>
          <w:i/>
          <w:iCs/>
          <w:color w:val="000000"/>
          <w:sz w:val="24"/>
          <w:szCs w:val="24"/>
        </w:rPr>
        <w:t>et al</w:t>
      </w:r>
      <w:proofErr w:type="gramStart"/>
      <w:r w:rsidRPr="00FF2B4B">
        <w:rPr>
          <w:rFonts w:eastAsia="Times New Roman" w:cs="Times New Roman"/>
          <w:i/>
          <w:iCs/>
          <w:color w:val="000000"/>
          <w:sz w:val="24"/>
          <w:szCs w:val="24"/>
        </w:rPr>
        <w:t>.</w:t>
      </w:r>
      <w:r w:rsidR="00E970E6">
        <w:rPr>
          <w:rFonts w:eastAsia="Times New Roman" w:cs="Times New Roman"/>
          <w:color w:val="000000"/>
          <w:sz w:val="24"/>
          <w:szCs w:val="24"/>
        </w:rPr>
        <w:t>(</w:t>
      </w:r>
      <w:proofErr w:type="gramEnd"/>
      <w:r>
        <w:rPr>
          <w:rFonts w:eastAsia="Times New Roman" w:cs="Times New Roman"/>
          <w:color w:val="000000"/>
          <w:sz w:val="24"/>
          <w:szCs w:val="24"/>
        </w:rPr>
        <w:t>2020</w:t>
      </w:r>
      <w:r w:rsidR="00E970E6">
        <w:rPr>
          <w:rFonts w:eastAsia="Times New Roman" w:cs="Times New Roman"/>
          <w:color w:val="000000"/>
          <w:sz w:val="24"/>
          <w:szCs w:val="24"/>
        </w:rPr>
        <w:t xml:space="preserve">) </w:t>
      </w:r>
      <w:r>
        <w:rPr>
          <w:rFonts w:eastAsia="Times New Roman" w:cs="Times New Roman"/>
          <w:color w:val="000000"/>
          <w:sz w:val="24"/>
          <w:szCs w:val="24"/>
        </w:rPr>
        <w:t xml:space="preserve">; </w:t>
      </w:r>
      <w:r w:rsidR="00B26A18">
        <w:rPr>
          <w:rFonts w:eastAsia="Times New Roman" w:cs="Times New Roman"/>
          <w:color w:val="000000"/>
          <w:sz w:val="24"/>
          <w:szCs w:val="24"/>
        </w:rPr>
        <w:t>Kane</w:t>
      </w:r>
      <w:r w:rsidRPr="00FF2B4B">
        <w:rPr>
          <w:rFonts w:eastAsia="Times New Roman" w:cs="Times New Roman"/>
          <w:color w:val="000000"/>
          <w:sz w:val="24"/>
          <w:szCs w:val="24"/>
        </w:rPr>
        <w:t xml:space="preserve"> </w:t>
      </w:r>
      <w:r w:rsidRPr="00FF2B4B">
        <w:rPr>
          <w:rFonts w:eastAsia="Times New Roman" w:cs="Times New Roman"/>
          <w:i/>
          <w:iCs/>
          <w:color w:val="000000"/>
          <w:sz w:val="24"/>
          <w:szCs w:val="24"/>
        </w:rPr>
        <w:t>et al.</w:t>
      </w:r>
      <w:r w:rsidR="00E970E6">
        <w:rPr>
          <w:rFonts w:eastAsia="Times New Roman" w:cs="Times New Roman"/>
          <w:color w:val="000000"/>
          <w:sz w:val="24"/>
          <w:szCs w:val="24"/>
        </w:rPr>
        <w:t>(</w:t>
      </w:r>
      <w:r>
        <w:rPr>
          <w:rFonts w:eastAsia="Times New Roman" w:cs="Times New Roman"/>
          <w:color w:val="000000"/>
          <w:sz w:val="24"/>
          <w:szCs w:val="24"/>
        </w:rPr>
        <w:t>2018</w:t>
      </w:r>
      <w:r w:rsidR="00E970E6">
        <w:rPr>
          <w:rFonts w:eastAsia="Times New Roman" w:cs="Times New Roman"/>
          <w:color w:val="000000"/>
          <w:sz w:val="24"/>
          <w:szCs w:val="24"/>
        </w:rPr>
        <w:t>)</w:t>
      </w:r>
      <w:r>
        <w:rPr>
          <w:rFonts w:eastAsia="Times New Roman" w:cs="Times New Roman"/>
          <w:color w:val="000000"/>
          <w:sz w:val="24"/>
          <w:szCs w:val="24"/>
        </w:rPr>
        <w:t>;</w:t>
      </w:r>
      <w:r w:rsidRPr="00FF2B4B">
        <w:rPr>
          <w:rFonts w:eastAsia="Times New Roman" w:cs="Times New Roman"/>
          <w:color w:val="000000"/>
          <w:sz w:val="24"/>
          <w:szCs w:val="24"/>
        </w:rPr>
        <w:t xml:space="preserve"> </w:t>
      </w:r>
      <w:proofErr w:type="spellStart"/>
      <w:r w:rsidR="00E970E6">
        <w:rPr>
          <w:rFonts w:eastAsia="Times New Roman" w:cs="Times New Roman"/>
          <w:color w:val="000000"/>
          <w:sz w:val="24"/>
          <w:szCs w:val="24"/>
        </w:rPr>
        <w:t>Mbegalo</w:t>
      </w:r>
      <w:proofErr w:type="spellEnd"/>
      <w:r w:rsidR="00E970E6">
        <w:rPr>
          <w:rFonts w:eastAsia="Times New Roman" w:cs="Times New Roman"/>
          <w:color w:val="000000"/>
          <w:sz w:val="24"/>
          <w:szCs w:val="24"/>
        </w:rPr>
        <w:t xml:space="preserve"> (2016)</w:t>
      </w:r>
      <w:r w:rsidR="00B26A18">
        <w:rPr>
          <w:rFonts w:eastAsia="Times New Roman" w:cs="Times New Roman"/>
          <w:color w:val="000000"/>
          <w:sz w:val="24"/>
          <w:szCs w:val="24"/>
        </w:rPr>
        <w:t>;</w:t>
      </w:r>
      <w:proofErr w:type="spellStart"/>
      <w:r w:rsidR="00E970E6">
        <w:rPr>
          <w:rFonts w:eastAsia="Times New Roman" w:cs="Times New Roman"/>
          <w:i/>
          <w:iCs/>
          <w:color w:val="000000"/>
          <w:sz w:val="24"/>
          <w:szCs w:val="24"/>
        </w:rPr>
        <w:t>Tafera</w:t>
      </w:r>
      <w:proofErr w:type="spellEnd"/>
      <w:r w:rsidR="00E970E6">
        <w:rPr>
          <w:rFonts w:eastAsia="Times New Roman" w:cs="Times New Roman"/>
          <w:i/>
          <w:iCs/>
          <w:color w:val="000000"/>
          <w:sz w:val="24"/>
          <w:szCs w:val="24"/>
        </w:rPr>
        <w:t xml:space="preserve"> et al.(</w:t>
      </w:r>
      <w:r w:rsidR="008B66BF">
        <w:rPr>
          <w:rFonts w:eastAsia="Times New Roman" w:cs="Times New Roman"/>
          <w:color w:val="000000"/>
          <w:sz w:val="24"/>
          <w:szCs w:val="24"/>
        </w:rPr>
        <w:t xml:space="preserve">2012). It is observed </w:t>
      </w:r>
      <w:r>
        <w:rPr>
          <w:rFonts w:eastAsia="Times New Roman" w:cs="Times New Roman"/>
          <w:color w:val="000000"/>
          <w:sz w:val="24"/>
          <w:szCs w:val="24"/>
        </w:rPr>
        <w:t xml:space="preserve"> </w:t>
      </w:r>
      <w:r w:rsidR="00304E68">
        <w:rPr>
          <w:rFonts w:eastAsia="Times New Roman" w:cs="Times New Roman"/>
          <w:color w:val="000000"/>
          <w:sz w:val="24"/>
          <w:szCs w:val="24"/>
        </w:rPr>
        <w:t xml:space="preserve"> that food price hikes harm hard</w:t>
      </w:r>
      <w:r w:rsidR="00667EDF" w:rsidRPr="008B3A45">
        <w:rPr>
          <w:rFonts w:eastAsia="Times New Roman" w:cs="Times New Roman"/>
          <w:color w:val="000000"/>
          <w:sz w:val="24"/>
          <w:szCs w:val="24"/>
        </w:rPr>
        <w:t xml:space="preserve"> urban households than the rural counterparts. The welfare losses for worst-hit urban households, upper quintile are 78 and 1.22 percent receptively for 20 and 40 percent price increment. The least hit rural households losses from the same are 21 and 42 percentages respectively.  </w:t>
      </w:r>
    </w:p>
    <w:p w:rsidR="00722460" w:rsidRPr="008B3A45" w:rsidRDefault="00722460" w:rsidP="008B4C83">
      <w:pPr>
        <w:pStyle w:val="ListParagraph"/>
        <w:numPr>
          <w:ilvl w:val="0"/>
          <w:numId w:val="1"/>
        </w:numPr>
        <w:spacing w:after="0" w:line="240" w:lineRule="auto"/>
        <w:rPr>
          <w:rFonts w:cs="Times New Roman"/>
          <w:b/>
          <w:sz w:val="24"/>
          <w:szCs w:val="24"/>
        </w:rPr>
      </w:pPr>
      <w:r w:rsidRPr="008B3A45">
        <w:rPr>
          <w:rFonts w:cs="Times New Roman"/>
          <w:b/>
          <w:sz w:val="24"/>
          <w:szCs w:val="24"/>
        </w:rPr>
        <w:lastRenderedPageBreak/>
        <w:t xml:space="preserve">Conclusions </w:t>
      </w:r>
      <w:r w:rsidR="00C76927">
        <w:rPr>
          <w:rFonts w:cs="Times New Roman"/>
          <w:b/>
          <w:sz w:val="24"/>
          <w:szCs w:val="24"/>
        </w:rPr>
        <w:t>and Policy Implications</w:t>
      </w:r>
    </w:p>
    <w:p w:rsidR="002E2224" w:rsidRPr="002E2224" w:rsidRDefault="002E2224" w:rsidP="002E2224">
      <w:pPr>
        <w:jc w:val="both"/>
        <w:rPr>
          <w:rFonts w:cs="Times New Roman"/>
          <w:sz w:val="24"/>
          <w:szCs w:val="24"/>
        </w:rPr>
      </w:pPr>
      <w:r w:rsidRPr="002E2224">
        <w:rPr>
          <w:rFonts w:cs="Times New Roman"/>
          <w:sz w:val="24"/>
          <w:szCs w:val="24"/>
        </w:rPr>
        <w:t xml:space="preserve">The study intended to achieve three objectives: (1) to measure food consumption patterns response to determinants in particular context of south west region of Ethiopia; (2) to forecast relative importance to household welfare of income and price policies; and (3) to measure the welfare costs of higher foods prices for rural and urban households. In order to achieve the objectives, first complete demand systems of six food groups were estimated using QUAIDS framework after correcting for estimation problems </w:t>
      </w:r>
      <w:proofErr w:type="spellStart"/>
      <w:r w:rsidRPr="002E2224">
        <w:rPr>
          <w:rFonts w:cs="Times New Roman"/>
          <w:sz w:val="24"/>
          <w:szCs w:val="24"/>
        </w:rPr>
        <w:t>viz</w:t>
      </w:r>
      <w:proofErr w:type="spellEnd"/>
      <w:r w:rsidRPr="002E2224">
        <w:rPr>
          <w:rFonts w:cs="Times New Roman"/>
          <w:sz w:val="24"/>
          <w:szCs w:val="24"/>
        </w:rPr>
        <w:t xml:space="preserve"> censoring and </w:t>
      </w:r>
      <w:proofErr w:type="spellStart"/>
      <w:r w:rsidRPr="002E2224">
        <w:rPr>
          <w:rFonts w:cs="Times New Roman"/>
          <w:sz w:val="24"/>
          <w:szCs w:val="24"/>
        </w:rPr>
        <w:t>endogeniety</w:t>
      </w:r>
      <w:proofErr w:type="spellEnd"/>
      <w:r w:rsidRPr="002E2224">
        <w:rPr>
          <w:rFonts w:cs="Times New Roman"/>
          <w:sz w:val="24"/>
          <w:szCs w:val="24"/>
        </w:rPr>
        <w:t>. It was shown that household demand for foods are affected not by price and income alone but reflect difference in test and preferences across households due to size, sex, age, education and location.  Non-linear curvature in demand system thus, provides information about the characteristics of food demand in southwest Ethiopia.</w:t>
      </w:r>
    </w:p>
    <w:p w:rsidR="002E2224" w:rsidRPr="002E2224" w:rsidRDefault="002E2224" w:rsidP="002E2224">
      <w:pPr>
        <w:jc w:val="both"/>
        <w:rPr>
          <w:rFonts w:cs="Times New Roman"/>
          <w:sz w:val="24"/>
          <w:szCs w:val="24"/>
        </w:rPr>
      </w:pPr>
      <w:r w:rsidRPr="002E2224">
        <w:rPr>
          <w:rFonts w:cs="Times New Roman"/>
          <w:sz w:val="24"/>
          <w:szCs w:val="24"/>
        </w:rPr>
        <w:t xml:space="preserve">This was followed by estimating expenditure, compensated and uncompensated </w:t>
      </w:r>
      <w:proofErr w:type="spellStart"/>
      <w:r w:rsidRPr="002E2224">
        <w:rPr>
          <w:rFonts w:cs="Times New Roman"/>
          <w:sz w:val="24"/>
          <w:szCs w:val="24"/>
        </w:rPr>
        <w:t>elasticities</w:t>
      </w:r>
      <w:proofErr w:type="spellEnd"/>
      <w:r w:rsidRPr="002E2224">
        <w:rPr>
          <w:rFonts w:cs="Times New Roman"/>
          <w:sz w:val="24"/>
          <w:szCs w:val="24"/>
        </w:rPr>
        <w:t xml:space="preserve"> at means of the sample. It is found that all food staffs are normal goods animal products and other food being luxury items in the expenditure co</w:t>
      </w:r>
      <w:bookmarkStart w:id="3" w:name="_GoBack"/>
      <w:bookmarkEnd w:id="3"/>
      <w:r w:rsidRPr="002E2224">
        <w:rPr>
          <w:rFonts w:cs="Times New Roman"/>
          <w:sz w:val="24"/>
          <w:szCs w:val="24"/>
        </w:rPr>
        <w:t xml:space="preserve">mposition of households. This is because the estimated expenditure </w:t>
      </w:r>
      <w:proofErr w:type="spellStart"/>
      <w:r w:rsidRPr="002E2224">
        <w:rPr>
          <w:rFonts w:cs="Times New Roman"/>
          <w:sz w:val="24"/>
          <w:szCs w:val="24"/>
        </w:rPr>
        <w:t>elasticities</w:t>
      </w:r>
      <w:proofErr w:type="spellEnd"/>
      <w:r w:rsidRPr="002E2224">
        <w:rPr>
          <w:rFonts w:cs="Times New Roman"/>
          <w:sz w:val="24"/>
          <w:szCs w:val="24"/>
        </w:rPr>
        <w:t xml:space="preserve"> were positive and statistically significant for all food groups except root crops as is expected. Similarly, all significant own price </w:t>
      </w:r>
      <w:proofErr w:type="spellStart"/>
      <w:r w:rsidRPr="002E2224">
        <w:rPr>
          <w:rFonts w:cs="Times New Roman"/>
          <w:sz w:val="24"/>
          <w:szCs w:val="24"/>
        </w:rPr>
        <w:t>elasticies</w:t>
      </w:r>
      <w:proofErr w:type="spellEnd"/>
      <w:r w:rsidRPr="002E2224">
        <w:rPr>
          <w:rFonts w:cs="Times New Roman"/>
          <w:sz w:val="24"/>
          <w:szCs w:val="24"/>
        </w:rPr>
        <w:t xml:space="preserve"> were all negative consistent with economic theory. Also, the results indicate that demand for most food commodities is sensitive to cross prices. The smaller cross price </w:t>
      </w:r>
      <w:proofErr w:type="spellStart"/>
      <w:r w:rsidRPr="002E2224">
        <w:rPr>
          <w:rFonts w:cs="Times New Roman"/>
          <w:sz w:val="24"/>
          <w:szCs w:val="24"/>
        </w:rPr>
        <w:t>elasticities</w:t>
      </w:r>
      <w:proofErr w:type="spellEnd"/>
      <w:r w:rsidRPr="002E2224">
        <w:rPr>
          <w:rFonts w:cs="Times New Roman"/>
          <w:sz w:val="24"/>
          <w:szCs w:val="24"/>
        </w:rPr>
        <w:t xml:space="preserve"> indicate limited substitutability (complementarity) between commodities. Putting together all these pieces of evidences leads to forecast the potential effects of income and prices policies on welfare of households. Higher income </w:t>
      </w:r>
      <w:proofErr w:type="spellStart"/>
      <w:r w:rsidRPr="002E2224">
        <w:rPr>
          <w:rFonts w:cs="Times New Roman"/>
          <w:sz w:val="24"/>
          <w:szCs w:val="24"/>
        </w:rPr>
        <w:t>elasticities</w:t>
      </w:r>
      <w:proofErr w:type="spellEnd"/>
      <w:r w:rsidRPr="002E2224">
        <w:rPr>
          <w:rFonts w:cs="Times New Roman"/>
          <w:sz w:val="24"/>
          <w:szCs w:val="24"/>
        </w:rPr>
        <w:t xml:space="preserve"> of urban households imply relative potency of income policies over prices policies to mitigate negative consequences on welfare while the larger </w:t>
      </w:r>
      <w:proofErr w:type="spellStart"/>
      <w:r w:rsidRPr="002E2224">
        <w:rPr>
          <w:rFonts w:cs="Times New Roman"/>
          <w:sz w:val="24"/>
          <w:szCs w:val="24"/>
        </w:rPr>
        <w:t>elasticities</w:t>
      </w:r>
      <w:proofErr w:type="spellEnd"/>
      <w:r w:rsidRPr="002E2224">
        <w:rPr>
          <w:rFonts w:cs="Times New Roman"/>
          <w:sz w:val="24"/>
          <w:szCs w:val="24"/>
        </w:rPr>
        <w:t xml:space="preserve"> indicate the reverse.   </w:t>
      </w:r>
    </w:p>
    <w:p w:rsidR="002E2224" w:rsidRPr="002E2224" w:rsidRDefault="002E2224" w:rsidP="002E2224">
      <w:pPr>
        <w:jc w:val="both"/>
        <w:rPr>
          <w:rFonts w:cs="Times New Roman"/>
          <w:sz w:val="24"/>
          <w:szCs w:val="24"/>
        </w:rPr>
      </w:pPr>
      <w:r w:rsidRPr="002E2224">
        <w:rPr>
          <w:rFonts w:cs="Times New Roman"/>
          <w:sz w:val="24"/>
          <w:szCs w:val="24"/>
        </w:rPr>
        <w:t xml:space="preserve"> The results for simulated effects of higher prices showed that higher food prices erode the purchasing power of the household and are pervasive to welfare the burden falling largely on urban households. In order to mitigate the negative consequences of </w:t>
      </w:r>
      <w:proofErr w:type="spellStart"/>
      <w:r w:rsidRPr="002E2224">
        <w:rPr>
          <w:rFonts w:cs="Times New Roman"/>
          <w:sz w:val="24"/>
          <w:szCs w:val="24"/>
        </w:rPr>
        <w:t>diery</w:t>
      </w:r>
      <w:proofErr w:type="spellEnd"/>
      <w:r w:rsidRPr="002E2224">
        <w:rPr>
          <w:rFonts w:cs="Times New Roman"/>
          <w:sz w:val="24"/>
          <w:szCs w:val="24"/>
        </w:rPr>
        <w:t xml:space="preserve"> of households, average households need percentage income compensation as large as percentage change in food prices. But, the lower income households in both groups need </w:t>
      </w:r>
      <w:proofErr w:type="gramStart"/>
      <w:r w:rsidRPr="002E2224">
        <w:rPr>
          <w:rFonts w:cs="Times New Roman"/>
          <w:sz w:val="24"/>
          <w:szCs w:val="24"/>
        </w:rPr>
        <w:t>at</w:t>
      </w:r>
      <w:proofErr w:type="gramEnd"/>
      <w:r w:rsidRPr="002E2224">
        <w:rPr>
          <w:rFonts w:cs="Times New Roman"/>
          <w:sz w:val="24"/>
          <w:szCs w:val="24"/>
        </w:rPr>
        <w:t xml:space="preserve"> least three fold percentages as large as the average.</w:t>
      </w:r>
    </w:p>
    <w:p w:rsidR="002E2224" w:rsidRPr="002E2224" w:rsidRDefault="002E2224" w:rsidP="002E2224">
      <w:pPr>
        <w:jc w:val="both"/>
        <w:rPr>
          <w:rFonts w:cs="Times New Roman"/>
          <w:sz w:val="24"/>
          <w:szCs w:val="24"/>
        </w:rPr>
      </w:pPr>
      <w:r w:rsidRPr="002E2224">
        <w:rPr>
          <w:rFonts w:cs="Times New Roman"/>
          <w:sz w:val="24"/>
          <w:szCs w:val="24"/>
        </w:rPr>
        <w:t>Nevertheless, these findings should have been drawn from framework that incorporates production side for rural households and real price data sets.</w:t>
      </w:r>
    </w:p>
    <w:p w:rsidR="005F254B" w:rsidRDefault="005F254B" w:rsidP="008B4C83">
      <w:pPr>
        <w:spacing w:after="0" w:line="240" w:lineRule="auto"/>
        <w:jc w:val="both"/>
        <w:rPr>
          <w:rFonts w:eastAsia="Times New Roman" w:cs="Times New Roman"/>
          <w:color w:val="000000"/>
          <w:sz w:val="24"/>
          <w:szCs w:val="24"/>
        </w:rPr>
      </w:pPr>
    </w:p>
    <w:p w:rsidR="005F254B" w:rsidRPr="005F254B" w:rsidRDefault="005F254B" w:rsidP="00B66826">
      <w:pPr>
        <w:spacing w:after="0"/>
        <w:jc w:val="both"/>
        <w:rPr>
          <w:rFonts w:cs="Times New Roman"/>
          <w:bCs/>
          <w:sz w:val="24"/>
          <w:szCs w:val="24"/>
          <w:shd w:val="clear" w:color="auto" w:fill="FFFFFF"/>
        </w:rPr>
      </w:pPr>
      <w:r w:rsidRPr="005F254B">
        <w:rPr>
          <w:rFonts w:eastAsia="Times New Roman" w:cs="Times New Roman"/>
          <w:b/>
          <w:color w:val="000000"/>
          <w:sz w:val="24"/>
          <w:szCs w:val="24"/>
        </w:rPr>
        <w:t>Funding Details:</w:t>
      </w:r>
      <w:r w:rsidRPr="005F254B">
        <w:rPr>
          <w:rFonts w:cs="Times New Roman"/>
          <w:bCs/>
          <w:sz w:val="24"/>
          <w:szCs w:val="24"/>
          <w:shd w:val="clear" w:color="auto" w:fill="FFFFFF"/>
        </w:rPr>
        <w:t xml:space="preserve"> This study was funded by the Author.</w:t>
      </w:r>
    </w:p>
    <w:p w:rsidR="005F254B" w:rsidRDefault="005F254B" w:rsidP="00B66826">
      <w:pPr>
        <w:pStyle w:val="33-SciencePG-ReferencesReferences"/>
        <w:spacing w:before="0" w:after="0" w:line="276" w:lineRule="auto"/>
        <w:rPr>
          <w:b w:val="0"/>
          <w:snapToGrid w:val="0"/>
          <w:color w:val="000000" w:themeColor="text1"/>
          <w:sz w:val="24"/>
          <w:szCs w:val="24"/>
        </w:rPr>
      </w:pPr>
      <w:r w:rsidRPr="00E557F2">
        <w:rPr>
          <w:bCs/>
          <w:color w:val="000000" w:themeColor="text1"/>
          <w:sz w:val="24"/>
          <w:szCs w:val="24"/>
          <w:shd w:val="clear" w:color="auto" w:fill="FFFFFF"/>
        </w:rPr>
        <w:t>Conflict of interest declaration:</w:t>
      </w:r>
      <w:r w:rsidRPr="005F254B">
        <w:rPr>
          <w:b w:val="0"/>
          <w:color w:val="000000" w:themeColor="text1"/>
          <w:sz w:val="24"/>
          <w:szCs w:val="24"/>
          <w:shd w:val="clear" w:color="auto" w:fill="FFFFFF"/>
        </w:rPr>
        <w:t> </w:t>
      </w:r>
      <w:r w:rsidRPr="005F254B">
        <w:rPr>
          <w:b w:val="0"/>
          <w:snapToGrid w:val="0"/>
          <w:color w:val="000000" w:themeColor="text1"/>
          <w:sz w:val="24"/>
          <w:szCs w:val="24"/>
        </w:rPr>
        <w:t xml:space="preserve">None </w:t>
      </w:r>
    </w:p>
    <w:p w:rsidR="002274A6" w:rsidRDefault="002274A6" w:rsidP="00B66826">
      <w:pPr>
        <w:pStyle w:val="33-SciencePG-ReferencesReferences"/>
        <w:spacing w:before="0" w:after="0" w:line="276" w:lineRule="auto"/>
        <w:rPr>
          <w:b w:val="0"/>
          <w:snapToGrid w:val="0"/>
          <w:color w:val="000000" w:themeColor="text1"/>
          <w:sz w:val="24"/>
          <w:szCs w:val="24"/>
        </w:rPr>
      </w:pPr>
    </w:p>
    <w:p w:rsidR="002C351D" w:rsidRPr="00B66826" w:rsidRDefault="002C351D" w:rsidP="008B4C83">
      <w:pPr>
        <w:pStyle w:val="33-SciencePG-ReferencesReferences"/>
        <w:spacing w:before="0" w:after="0" w:line="240" w:lineRule="auto"/>
        <w:rPr>
          <w:snapToGrid w:val="0"/>
          <w:color w:val="000000" w:themeColor="text1"/>
          <w:sz w:val="24"/>
          <w:szCs w:val="24"/>
        </w:rPr>
      </w:pPr>
      <w:r w:rsidRPr="00B66826">
        <w:rPr>
          <w:snapToGrid w:val="0"/>
          <w:color w:val="000000" w:themeColor="text1"/>
          <w:sz w:val="24"/>
          <w:szCs w:val="24"/>
        </w:rPr>
        <w:t>References</w:t>
      </w:r>
    </w:p>
    <w:p w:rsidR="002C351D" w:rsidRPr="00B66826" w:rsidRDefault="002C351D" w:rsidP="008B4C83">
      <w:pPr>
        <w:widowControl w:val="0"/>
        <w:autoSpaceDE w:val="0"/>
        <w:autoSpaceDN w:val="0"/>
        <w:adjustRightInd w:val="0"/>
        <w:spacing w:after="0" w:line="240" w:lineRule="auto"/>
        <w:jc w:val="both"/>
        <w:rPr>
          <w:rFonts w:cs="Times New Roman"/>
          <w:noProof/>
          <w:sz w:val="24"/>
          <w:szCs w:val="24"/>
        </w:rPr>
      </w:pPr>
      <w:r w:rsidRPr="00B66826">
        <w:rPr>
          <w:rFonts w:cs="Times New Roman"/>
          <w:sz w:val="24"/>
          <w:szCs w:val="24"/>
        </w:rPr>
        <w:fldChar w:fldCharType="begin" w:fldLock="1"/>
      </w:r>
      <w:r w:rsidRPr="00B66826">
        <w:rPr>
          <w:rFonts w:cs="Times New Roman"/>
          <w:sz w:val="24"/>
          <w:szCs w:val="24"/>
        </w:rPr>
        <w:instrText xml:space="preserve">ADDIN Mendeley Bibliography CSL_BIBLIOGRAPHY </w:instrText>
      </w:r>
      <w:r w:rsidRPr="00B66826">
        <w:rPr>
          <w:rFonts w:cs="Times New Roman"/>
          <w:sz w:val="24"/>
          <w:szCs w:val="24"/>
        </w:rPr>
        <w:fldChar w:fldCharType="separate"/>
      </w:r>
      <w:r w:rsidR="00C1225D" w:rsidRPr="00B66826">
        <w:rPr>
          <w:rFonts w:cs="Times New Roman"/>
          <w:noProof/>
          <w:sz w:val="24"/>
          <w:szCs w:val="24"/>
        </w:rPr>
        <w:t xml:space="preserve">Adekunle CP, </w:t>
      </w:r>
      <w:r w:rsidR="00C1225D" w:rsidRPr="00B66826">
        <w:rPr>
          <w:sz w:val="24"/>
          <w:szCs w:val="24"/>
        </w:rPr>
        <w:t xml:space="preserve">Akinbode SO, Shittu AM &amp; Momoh </w:t>
      </w:r>
      <w:r w:rsidR="00C1225D" w:rsidRPr="00B66826">
        <w:rPr>
          <w:rFonts w:cs="Times New Roman"/>
          <w:i/>
          <w:iCs/>
          <w:noProof/>
          <w:sz w:val="24"/>
          <w:szCs w:val="24"/>
        </w:rPr>
        <w:t xml:space="preserve"> </w:t>
      </w:r>
      <w:r w:rsidR="00C1225D" w:rsidRPr="00B66826">
        <w:rPr>
          <w:sz w:val="24"/>
          <w:szCs w:val="24"/>
        </w:rPr>
        <w:t xml:space="preserve">S, </w:t>
      </w:r>
      <w:r w:rsidR="00C1225D" w:rsidRPr="00B66826">
        <w:rPr>
          <w:rFonts w:cs="Times New Roman"/>
          <w:noProof/>
          <w:sz w:val="24"/>
          <w:szCs w:val="24"/>
        </w:rPr>
        <w:t xml:space="preserve">2020. </w:t>
      </w:r>
      <w:r w:rsidRPr="00B66826">
        <w:rPr>
          <w:rFonts w:cs="Times New Roman"/>
          <w:noProof/>
          <w:sz w:val="24"/>
          <w:szCs w:val="24"/>
        </w:rPr>
        <w:t>Food price changes and farm households’ welfare in Nigeria</w:t>
      </w:r>
      <w:r w:rsidR="00C1225D" w:rsidRPr="00B66826">
        <w:rPr>
          <w:rFonts w:cs="Times New Roman"/>
          <w:noProof/>
          <w:sz w:val="24"/>
          <w:szCs w:val="24"/>
        </w:rPr>
        <w:t>: direct and indirect approach.</w:t>
      </w:r>
      <w:r w:rsidRPr="00B66826">
        <w:rPr>
          <w:rFonts w:cs="Times New Roman"/>
          <w:noProof/>
          <w:sz w:val="24"/>
          <w:szCs w:val="24"/>
        </w:rPr>
        <w:t xml:space="preserve"> </w:t>
      </w:r>
      <w:r w:rsidRPr="00B66826">
        <w:rPr>
          <w:rFonts w:cs="Times New Roman"/>
          <w:i/>
          <w:iCs/>
          <w:noProof/>
          <w:sz w:val="24"/>
          <w:szCs w:val="24"/>
        </w:rPr>
        <w:t>Journal of Applied Economics</w:t>
      </w:r>
      <w:r w:rsidR="00D34F28" w:rsidRPr="00B66826">
        <w:rPr>
          <w:rFonts w:cs="Times New Roman"/>
          <w:noProof/>
          <w:sz w:val="24"/>
          <w:szCs w:val="24"/>
        </w:rPr>
        <w:t xml:space="preserve">, 23(1), </w:t>
      </w:r>
      <w:r w:rsidRPr="00B66826">
        <w:rPr>
          <w:rFonts w:cs="Times New Roman"/>
          <w:noProof/>
          <w:sz w:val="24"/>
          <w:szCs w:val="24"/>
        </w:rPr>
        <w:t>409–425. doi: 10.1080/15140326.2020.1743103.</w:t>
      </w:r>
    </w:p>
    <w:p w:rsidR="002C351D" w:rsidRPr="00B66826" w:rsidRDefault="002C351D" w:rsidP="008B4C83">
      <w:pPr>
        <w:widowControl w:val="0"/>
        <w:autoSpaceDE w:val="0"/>
        <w:autoSpaceDN w:val="0"/>
        <w:adjustRightInd w:val="0"/>
        <w:spacing w:after="0" w:line="240" w:lineRule="auto"/>
        <w:jc w:val="both"/>
        <w:rPr>
          <w:rFonts w:cs="Times New Roman"/>
          <w:sz w:val="24"/>
          <w:szCs w:val="24"/>
        </w:rPr>
      </w:pPr>
      <w:r w:rsidRPr="00B66826">
        <w:rPr>
          <w:rFonts w:cs="Times New Roman"/>
          <w:sz w:val="24"/>
          <w:szCs w:val="24"/>
        </w:rPr>
        <w:lastRenderedPageBreak/>
        <w:fldChar w:fldCharType="begin" w:fldLock="1"/>
      </w:r>
      <w:r w:rsidRPr="00B66826">
        <w:rPr>
          <w:rFonts w:cs="Times New Roman"/>
          <w:sz w:val="24"/>
          <w:szCs w:val="24"/>
        </w:rPr>
        <w:instrText xml:space="preserve">ADDIN Mendeley Bibliography CSL_BIBLIOGRAPHY </w:instrText>
      </w:r>
      <w:r w:rsidRPr="00B66826">
        <w:rPr>
          <w:rFonts w:cs="Times New Roman"/>
          <w:sz w:val="24"/>
          <w:szCs w:val="24"/>
        </w:rPr>
        <w:fldChar w:fldCharType="separate"/>
      </w:r>
      <w:r w:rsidR="00C1225D" w:rsidRPr="00B66826">
        <w:rPr>
          <w:rFonts w:cs="Times New Roman"/>
          <w:sz w:val="24"/>
          <w:szCs w:val="24"/>
        </w:rPr>
        <w:t>Akbari A, Ziaei MB &amp;  Ghahremanzadeh M, 2013.</w:t>
      </w:r>
      <w:r w:rsidRPr="00B66826">
        <w:rPr>
          <w:rFonts w:cs="Times New Roman"/>
          <w:sz w:val="24"/>
          <w:szCs w:val="24"/>
        </w:rPr>
        <w:t>Welfare Impacts of Soaring Food Prices on Iranian Urban Househ</w:t>
      </w:r>
      <w:r w:rsidR="00C1225D" w:rsidRPr="00B66826">
        <w:rPr>
          <w:rFonts w:cs="Times New Roman"/>
          <w:sz w:val="24"/>
          <w:szCs w:val="24"/>
        </w:rPr>
        <w:t>olds: Evidence from survey data.</w:t>
      </w:r>
      <w:r w:rsidRPr="00B66826">
        <w:rPr>
          <w:rFonts w:cs="Times New Roman"/>
          <w:sz w:val="24"/>
          <w:szCs w:val="24"/>
        </w:rPr>
        <w:t xml:space="preserve"> International Journal of Business and </w:t>
      </w:r>
      <w:r w:rsidR="00D34F28" w:rsidRPr="00B66826">
        <w:rPr>
          <w:rFonts w:cs="Times New Roman"/>
          <w:sz w:val="24"/>
          <w:szCs w:val="24"/>
        </w:rPr>
        <w:t xml:space="preserve">Development Studies, 5 (1), </w:t>
      </w:r>
      <w:r w:rsidRPr="00B66826">
        <w:rPr>
          <w:rFonts w:cs="Times New Roman"/>
          <w:sz w:val="24"/>
          <w:szCs w:val="24"/>
        </w:rPr>
        <w:t>23-38.</w:t>
      </w:r>
    </w:p>
    <w:p w:rsidR="002C351D" w:rsidRPr="00B66826" w:rsidRDefault="002C351D" w:rsidP="008B4C83">
      <w:pPr>
        <w:widowControl w:val="0"/>
        <w:autoSpaceDE w:val="0"/>
        <w:autoSpaceDN w:val="0"/>
        <w:adjustRightInd w:val="0"/>
        <w:spacing w:after="0" w:line="240" w:lineRule="auto"/>
        <w:jc w:val="both"/>
        <w:rPr>
          <w:rFonts w:cs="Times New Roman"/>
          <w:noProof/>
          <w:sz w:val="24"/>
          <w:szCs w:val="24"/>
        </w:rPr>
      </w:pPr>
      <w:r w:rsidRPr="00B66826">
        <w:rPr>
          <w:rFonts w:cs="Times New Roman"/>
          <w:sz w:val="24"/>
          <w:szCs w:val="24"/>
        </w:rPr>
        <w:fldChar w:fldCharType="end"/>
      </w:r>
      <w:r w:rsidRPr="00B66826">
        <w:rPr>
          <w:rFonts w:cs="Times New Roman"/>
          <w:sz w:val="24"/>
          <w:szCs w:val="24"/>
        </w:rPr>
        <w:fldChar w:fldCharType="end"/>
      </w:r>
      <w:r w:rsidRPr="00B66826">
        <w:rPr>
          <w:rFonts w:cs="Times New Roman"/>
          <w:sz w:val="24"/>
          <w:szCs w:val="24"/>
        </w:rPr>
        <w:fldChar w:fldCharType="begin" w:fldLock="1"/>
      </w:r>
      <w:r w:rsidRPr="00B66826">
        <w:rPr>
          <w:rFonts w:cs="Times New Roman"/>
          <w:sz w:val="24"/>
          <w:szCs w:val="24"/>
        </w:rPr>
        <w:instrText xml:space="preserve">ADDIN Mendeley Bibliography CSL_BIBLIOGRAPHY </w:instrText>
      </w:r>
      <w:r w:rsidRPr="00B66826">
        <w:rPr>
          <w:rFonts w:cs="Times New Roman"/>
          <w:sz w:val="24"/>
          <w:szCs w:val="24"/>
        </w:rPr>
        <w:fldChar w:fldCharType="separate"/>
      </w:r>
      <w:r w:rsidR="00C1225D" w:rsidRPr="00B66826">
        <w:rPr>
          <w:rFonts w:cs="Times New Roman"/>
          <w:noProof/>
          <w:sz w:val="24"/>
          <w:szCs w:val="24"/>
        </w:rPr>
        <w:t xml:space="preserve">Attanasio O, </w:t>
      </w:r>
      <w:r w:rsidR="00464476" w:rsidRPr="00B66826">
        <w:rPr>
          <w:sz w:val="24"/>
          <w:szCs w:val="24"/>
        </w:rPr>
        <w:t xml:space="preserve">Di-Maro V, </w:t>
      </w:r>
      <w:r w:rsidR="00C1225D" w:rsidRPr="00B66826">
        <w:rPr>
          <w:sz w:val="24"/>
          <w:szCs w:val="24"/>
        </w:rPr>
        <w:t xml:space="preserve">Lechene V &amp; </w:t>
      </w:r>
      <w:r w:rsidR="00D34F28" w:rsidRPr="00B66826">
        <w:rPr>
          <w:sz w:val="24"/>
          <w:szCs w:val="24"/>
        </w:rPr>
        <w:t>Phillips</w:t>
      </w:r>
      <w:r w:rsidR="00D34F28" w:rsidRPr="00B66826">
        <w:rPr>
          <w:rFonts w:cs="Times New Roman"/>
          <w:noProof/>
          <w:sz w:val="24"/>
          <w:szCs w:val="24"/>
        </w:rPr>
        <w:t xml:space="preserve"> D</w:t>
      </w:r>
      <w:r w:rsidR="00C1225D" w:rsidRPr="00B66826">
        <w:rPr>
          <w:rFonts w:cs="Times New Roman"/>
          <w:noProof/>
          <w:sz w:val="24"/>
          <w:szCs w:val="24"/>
        </w:rPr>
        <w:t xml:space="preserve">, </w:t>
      </w:r>
      <w:r w:rsidRPr="00B66826">
        <w:rPr>
          <w:rFonts w:cs="Times New Roman"/>
          <w:noProof/>
          <w:sz w:val="24"/>
          <w:szCs w:val="24"/>
        </w:rPr>
        <w:t>2013</w:t>
      </w:r>
      <w:r w:rsidR="00C1225D" w:rsidRPr="00B66826">
        <w:rPr>
          <w:rFonts w:cs="Times New Roman"/>
          <w:noProof/>
          <w:sz w:val="24"/>
          <w:szCs w:val="24"/>
        </w:rPr>
        <w:t>.</w:t>
      </w:r>
      <w:r w:rsidR="00A95F35" w:rsidRPr="00B66826">
        <w:rPr>
          <w:rFonts w:cs="Times New Roman"/>
          <w:noProof/>
          <w:sz w:val="24"/>
          <w:szCs w:val="24"/>
        </w:rPr>
        <w:t xml:space="preserve"> </w:t>
      </w:r>
      <w:r w:rsidRPr="00B66826">
        <w:rPr>
          <w:rFonts w:cs="Times New Roman"/>
          <w:noProof/>
          <w:sz w:val="24"/>
          <w:szCs w:val="24"/>
        </w:rPr>
        <w:t>Welfare consequences of food prices increas</w:t>
      </w:r>
      <w:r w:rsidR="00A95F35" w:rsidRPr="00B66826">
        <w:rPr>
          <w:rFonts w:cs="Times New Roman"/>
          <w:noProof/>
          <w:sz w:val="24"/>
          <w:szCs w:val="24"/>
        </w:rPr>
        <w:t xml:space="preserve">es: Evidence from rural Mexico. </w:t>
      </w:r>
      <w:r w:rsidRPr="00B66826">
        <w:rPr>
          <w:rFonts w:cs="Times New Roman"/>
          <w:i/>
          <w:iCs/>
          <w:noProof/>
          <w:sz w:val="24"/>
          <w:szCs w:val="24"/>
        </w:rPr>
        <w:t>Journal of Development Economics</w:t>
      </w:r>
      <w:r w:rsidR="00D34F28" w:rsidRPr="00B66826">
        <w:rPr>
          <w:rFonts w:cs="Times New Roman"/>
          <w:noProof/>
          <w:sz w:val="24"/>
          <w:szCs w:val="24"/>
        </w:rPr>
        <w:t>,104,</w:t>
      </w:r>
      <w:r w:rsidRPr="00B66826">
        <w:rPr>
          <w:rFonts w:cs="Times New Roman"/>
          <w:noProof/>
          <w:sz w:val="24"/>
          <w:szCs w:val="24"/>
        </w:rPr>
        <w:t>136–151.doi: 10.1016/j.jdeveco.2013.03.009.</w:t>
      </w:r>
    </w:p>
    <w:p w:rsidR="002C351D" w:rsidRPr="00B66826" w:rsidRDefault="002C351D" w:rsidP="008B4C83">
      <w:pPr>
        <w:widowControl w:val="0"/>
        <w:autoSpaceDE w:val="0"/>
        <w:autoSpaceDN w:val="0"/>
        <w:adjustRightInd w:val="0"/>
        <w:spacing w:after="0" w:line="240" w:lineRule="auto"/>
        <w:jc w:val="both"/>
        <w:rPr>
          <w:rFonts w:cs="Times New Roman"/>
          <w:noProof/>
          <w:sz w:val="24"/>
          <w:szCs w:val="24"/>
        </w:rPr>
      </w:pPr>
      <w:r w:rsidRPr="00B66826">
        <w:rPr>
          <w:rFonts w:cs="Times New Roman"/>
          <w:sz w:val="24"/>
          <w:szCs w:val="24"/>
        </w:rPr>
        <w:fldChar w:fldCharType="begin" w:fldLock="1"/>
      </w:r>
      <w:r w:rsidRPr="00B66826">
        <w:rPr>
          <w:rFonts w:cs="Times New Roman"/>
          <w:sz w:val="24"/>
          <w:szCs w:val="24"/>
        </w:rPr>
        <w:instrText xml:space="preserve">ADDIN Mendeley Bibliography CSL_BIBLIOGRAPHY </w:instrText>
      </w:r>
      <w:r w:rsidRPr="00B66826">
        <w:rPr>
          <w:rFonts w:cs="Times New Roman"/>
          <w:sz w:val="24"/>
          <w:szCs w:val="24"/>
        </w:rPr>
        <w:fldChar w:fldCharType="separate"/>
      </w:r>
      <w:r w:rsidR="00D34F28" w:rsidRPr="00B66826">
        <w:rPr>
          <w:rFonts w:cs="Times New Roman"/>
          <w:noProof/>
          <w:sz w:val="24"/>
          <w:szCs w:val="24"/>
        </w:rPr>
        <w:t xml:space="preserve">Banks, J. R. Blundell &amp; </w:t>
      </w:r>
      <w:r w:rsidRPr="00B66826">
        <w:rPr>
          <w:rFonts w:cs="Times New Roman"/>
          <w:noProof/>
          <w:sz w:val="24"/>
          <w:szCs w:val="24"/>
        </w:rPr>
        <w:t xml:space="preserve"> Lewbel</w:t>
      </w:r>
      <w:r w:rsidR="00D34F28" w:rsidRPr="00B66826">
        <w:rPr>
          <w:rFonts w:cs="Times New Roman"/>
          <w:noProof/>
          <w:sz w:val="24"/>
          <w:szCs w:val="24"/>
        </w:rPr>
        <w:t xml:space="preserve"> A, </w:t>
      </w:r>
      <w:r w:rsidRPr="00B66826">
        <w:rPr>
          <w:rFonts w:cs="Times New Roman"/>
          <w:noProof/>
          <w:sz w:val="24"/>
          <w:szCs w:val="24"/>
        </w:rPr>
        <w:t>1997</w:t>
      </w:r>
      <w:r w:rsidR="00D34F28" w:rsidRPr="00B66826">
        <w:rPr>
          <w:rFonts w:cs="Times New Roman"/>
          <w:noProof/>
          <w:sz w:val="24"/>
          <w:szCs w:val="24"/>
        </w:rPr>
        <w:t xml:space="preserve">. </w:t>
      </w:r>
      <w:r w:rsidRPr="00B66826">
        <w:rPr>
          <w:rFonts w:cs="Times New Roman"/>
          <w:noProof/>
          <w:sz w:val="24"/>
          <w:szCs w:val="24"/>
        </w:rPr>
        <w:t xml:space="preserve">Quadratic </w:t>
      </w:r>
      <w:r w:rsidR="00D34F28" w:rsidRPr="00B66826">
        <w:rPr>
          <w:rFonts w:cs="Times New Roman"/>
          <w:noProof/>
          <w:sz w:val="24"/>
          <w:szCs w:val="24"/>
        </w:rPr>
        <w:t xml:space="preserve">engel curve and consumer demand. </w:t>
      </w:r>
      <w:r w:rsidRPr="00B66826">
        <w:rPr>
          <w:rFonts w:cs="Times New Roman"/>
          <w:noProof/>
          <w:sz w:val="24"/>
          <w:szCs w:val="24"/>
        </w:rPr>
        <w:t xml:space="preserve"> </w:t>
      </w:r>
      <w:r w:rsidRPr="00B66826">
        <w:rPr>
          <w:rFonts w:cs="Times New Roman"/>
          <w:i/>
          <w:iCs/>
          <w:noProof/>
          <w:sz w:val="24"/>
          <w:szCs w:val="24"/>
        </w:rPr>
        <w:t>Review of Economics and Statistics</w:t>
      </w:r>
      <w:r w:rsidR="00D34F28" w:rsidRPr="00B66826">
        <w:rPr>
          <w:rFonts w:cs="Times New Roman"/>
          <w:noProof/>
          <w:sz w:val="24"/>
          <w:szCs w:val="24"/>
        </w:rPr>
        <w:t>, 79(4),</w:t>
      </w:r>
      <w:r w:rsidRPr="00B66826">
        <w:rPr>
          <w:rFonts w:cs="Times New Roman"/>
          <w:noProof/>
          <w:sz w:val="24"/>
          <w:szCs w:val="24"/>
        </w:rPr>
        <w:t xml:space="preserve"> 527–539.</w:t>
      </w:r>
    </w:p>
    <w:p w:rsidR="002C351D" w:rsidRPr="00B66826" w:rsidRDefault="002C351D" w:rsidP="008B4C83">
      <w:pPr>
        <w:widowControl w:val="0"/>
        <w:autoSpaceDE w:val="0"/>
        <w:autoSpaceDN w:val="0"/>
        <w:adjustRightInd w:val="0"/>
        <w:spacing w:after="0" w:line="240" w:lineRule="auto"/>
        <w:jc w:val="both"/>
        <w:rPr>
          <w:rFonts w:cs="Times New Roman"/>
          <w:noProof/>
          <w:sz w:val="24"/>
          <w:szCs w:val="24"/>
        </w:rPr>
      </w:pPr>
      <w:r w:rsidRPr="00B66826">
        <w:rPr>
          <w:rFonts w:cs="Times New Roman"/>
          <w:sz w:val="24"/>
          <w:szCs w:val="24"/>
        </w:rPr>
        <w:fldChar w:fldCharType="end"/>
      </w:r>
      <w:r w:rsidRPr="00B66826">
        <w:rPr>
          <w:rFonts w:cs="Times New Roman"/>
          <w:sz w:val="24"/>
          <w:szCs w:val="24"/>
        </w:rPr>
        <w:t xml:space="preserve"> </w:t>
      </w:r>
      <w:r w:rsidRPr="00B66826">
        <w:rPr>
          <w:rFonts w:cs="Times New Roman"/>
          <w:sz w:val="24"/>
          <w:szCs w:val="24"/>
        </w:rPr>
        <w:fldChar w:fldCharType="begin" w:fldLock="1"/>
      </w:r>
      <w:r w:rsidRPr="00B66826">
        <w:rPr>
          <w:rFonts w:cs="Times New Roman"/>
          <w:sz w:val="24"/>
          <w:szCs w:val="24"/>
        </w:rPr>
        <w:instrText xml:space="preserve">ADDIN Mendeley Bibliography CSL_BIBLIOGRAPHY </w:instrText>
      </w:r>
      <w:r w:rsidRPr="00B66826">
        <w:rPr>
          <w:rFonts w:cs="Times New Roman"/>
          <w:sz w:val="24"/>
          <w:szCs w:val="24"/>
        </w:rPr>
        <w:fldChar w:fldCharType="separate"/>
      </w:r>
      <w:r w:rsidR="00D34F28" w:rsidRPr="00B66826">
        <w:rPr>
          <w:rFonts w:cs="Times New Roman"/>
          <w:noProof/>
          <w:sz w:val="24"/>
          <w:szCs w:val="24"/>
        </w:rPr>
        <w:t>Boysen</w:t>
      </w:r>
      <w:r w:rsidR="00DD78AF" w:rsidRPr="00B66826">
        <w:rPr>
          <w:rFonts w:cs="Times New Roman"/>
          <w:noProof/>
          <w:sz w:val="24"/>
          <w:szCs w:val="24"/>
        </w:rPr>
        <w:t xml:space="preserve"> </w:t>
      </w:r>
      <w:r w:rsidR="00D34F28" w:rsidRPr="00B66826">
        <w:rPr>
          <w:rFonts w:cs="Times New Roman"/>
          <w:noProof/>
          <w:sz w:val="24"/>
          <w:szCs w:val="24"/>
        </w:rPr>
        <w:t xml:space="preserve">O, </w:t>
      </w:r>
      <w:r w:rsidRPr="00B66826">
        <w:rPr>
          <w:rFonts w:cs="Times New Roman"/>
          <w:noProof/>
          <w:sz w:val="24"/>
          <w:szCs w:val="24"/>
        </w:rPr>
        <w:t>2012</w:t>
      </w:r>
      <w:r w:rsidR="00D34F28" w:rsidRPr="00B66826">
        <w:rPr>
          <w:rFonts w:cs="Times New Roman"/>
          <w:noProof/>
          <w:sz w:val="24"/>
          <w:szCs w:val="24"/>
        </w:rPr>
        <w:t xml:space="preserve">. </w:t>
      </w:r>
      <w:r w:rsidRPr="00B66826">
        <w:rPr>
          <w:rFonts w:cs="Times New Roman"/>
          <w:noProof/>
          <w:sz w:val="24"/>
          <w:szCs w:val="24"/>
        </w:rPr>
        <w:t>A Food Deman</w:t>
      </w:r>
      <w:r w:rsidR="00B66826" w:rsidRPr="00B66826">
        <w:rPr>
          <w:rFonts w:cs="Times New Roman"/>
          <w:noProof/>
          <w:sz w:val="24"/>
          <w:szCs w:val="24"/>
        </w:rPr>
        <w:t>d System Estimation for Uganda.</w:t>
      </w:r>
      <w:r w:rsidRPr="00B66826">
        <w:rPr>
          <w:rFonts w:cs="Times New Roman"/>
          <w:i/>
          <w:iCs/>
          <w:noProof/>
          <w:sz w:val="24"/>
          <w:szCs w:val="24"/>
        </w:rPr>
        <w:t>IIIS Discussion Paper, TrinityCollegeDublin</w:t>
      </w:r>
      <w:r w:rsidR="00D34F28" w:rsidRPr="00B66826">
        <w:rPr>
          <w:rFonts w:cs="Times New Roman"/>
          <w:noProof/>
          <w:sz w:val="24"/>
          <w:szCs w:val="24"/>
        </w:rPr>
        <w:t>,(396),</w:t>
      </w:r>
      <w:r w:rsidRPr="00B66826">
        <w:rPr>
          <w:rFonts w:cs="Times New Roman"/>
          <w:noProof/>
          <w:sz w:val="24"/>
          <w:szCs w:val="24"/>
        </w:rPr>
        <w:t>1–34.Availableat:</w:t>
      </w:r>
      <w:r w:rsidR="00D34F28" w:rsidRPr="00B66826">
        <w:rPr>
          <w:rFonts w:cs="Times New Roman"/>
          <w:noProof/>
          <w:sz w:val="24"/>
          <w:szCs w:val="24"/>
        </w:rPr>
        <w:t xml:space="preserve"> </w:t>
      </w:r>
      <w:r w:rsidRPr="00B66826">
        <w:rPr>
          <w:rFonts w:cs="Times New Roman"/>
          <w:noProof/>
          <w:sz w:val="24"/>
          <w:szCs w:val="24"/>
        </w:rPr>
        <w:t>https://www.tcd.ie/triss/assets/PDFs/iiis/iiisdp396.pdf.</w:t>
      </w:r>
    </w:p>
    <w:p w:rsidR="002C351D" w:rsidRPr="00B66826" w:rsidRDefault="002C351D" w:rsidP="008B4C83">
      <w:pPr>
        <w:spacing w:after="0" w:line="240" w:lineRule="auto"/>
        <w:jc w:val="both"/>
        <w:rPr>
          <w:rFonts w:cs="Times New Roman"/>
          <w:sz w:val="24"/>
          <w:szCs w:val="24"/>
        </w:rPr>
      </w:pPr>
      <w:r w:rsidRPr="00B66826">
        <w:rPr>
          <w:rFonts w:cs="Times New Roman"/>
          <w:sz w:val="24"/>
          <w:szCs w:val="24"/>
        </w:rPr>
        <w:fldChar w:fldCharType="end"/>
      </w:r>
      <w:r w:rsidR="00DD78AF" w:rsidRPr="00B66826">
        <w:rPr>
          <w:rFonts w:cs="Times New Roman"/>
          <w:sz w:val="24"/>
          <w:szCs w:val="24"/>
        </w:rPr>
        <w:t xml:space="preserve"> Bopape L &amp; Myers R</w:t>
      </w:r>
      <w:r w:rsidR="00E17444" w:rsidRPr="00B66826">
        <w:rPr>
          <w:rFonts w:cs="Times New Roman"/>
          <w:sz w:val="24"/>
          <w:szCs w:val="24"/>
        </w:rPr>
        <w:t xml:space="preserve">, 2007. </w:t>
      </w:r>
      <w:r w:rsidRPr="00B66826">
        <w:rPr>
          <w:rFonts w:cs="Times New Roman"/>
          <w:sz w:val="24"/>
          <w:szCs w:val="24"/>
        </w:rPr>
        <w:t>Analysis of household demand for food in South Africa: Model selection, expenditure endogeneity, and the influenc</w:t>
      </w:r>
      <w:r w:rsidR="00E17444" w:rsidRPr="00B66826">
        <w:rPr>
          <w:rFonts w:cs="Times New Roman"/>
          <w:sz w:val="24"/>
          <w:szCs w:val="24"/>
        </w:rPr>
        <w:t>e of socio-demographic effects.</w:t>
      </w:r>
      <w:r w:rsidRPr="00B66826">
        <w:rPr>
          <w:rFonts w:cs="Times New Roman"/>
          <w:sz w:val="24"/>
          <w:szCs w:val="24"/>
        </w:rPr>
        <w:t xml:space="preserve"> African Econometrics Society Annual Conference, 22.</w:t>
      </w:r>
    </w:p>
    <w:p w:rsidR="002C351D" w:rsidRPr="00B66826" w:rsidRDefault="002C351D" w:rsidP="008B4C83">
      <w:pPr>
        <w:widowControl w:val="0"/>
        <w:autoSpaceDE w:val="0"/>
        <w:autoSpaceDN w:val="0"/>
        <w:adjustRightInd w:val="0"/>
        <w:spacing w:after="0" w:line="240" w:lineRule="auto"/>
        <w:jc w:val="both"/>
        <w:rPr>
          <w:rFonts w:cs="Times New Roman"/>
          <w:noProof/>
          <w:sz w:val="24"/>
          <w:szCs w:val="24"/>
        </w:rPr>
      </w:pPr>
      <w:r w:rsidRPr="00B66826">
        <w:rPr>
          <w:rFonts w:cs="Times New Roman"/>
          <w:sz w:val="24"/>
          <w:szCs w:val="24"/>
        </w:rPr>
        <w:fldChar w:fldCharType="begin" w:fldLock="1"/>
      </w:r>
      <w:r w:rsidRPr="00B66826">
        <w:rPr>
          <w:rFonts w:cs="Times New Roman"/>
          <w:sz w:val="24"/>
          <w:szCs w:val="24"/>
        </w:rPr>
        <w:instrText xml:space="preserve">ADDIN Mendeley Bibliography CSL_BIBLIOGRAPHY </w:instrText>
      </w:r>
      <w:r w:rsidRPr="00B66826">
        <w:rPr>
          <w:rFonts w:cs="Times New Roman"/>
          <w:sz w:val="24"/>
          <w:szCs w:val="24"/>
        </w:rPr>
        <w:fldChar w:fldCharType="separate"/>
      </w:r>
      <w:r w:rsidR="00E17444" w:rsidRPr="00B66826">
        <w:rPr>
          <w:rFonts w:cs="Times New Roman"/>
          <w:noProof/>
          <w:sz w:val="24"/>
          <w:szCs w:val="24"/>
        </w:rPr>
        <w:t xml:space="preserve">Caracciolo </w:t>
      </w:r>
      <w:r w:rsidRPr="00B66826">
        <w:rPr>
          <w:rFonts w:cs="Times New Roman"/>
          <w:noProof/>
          <w:sz w:val="24"/>
          <w:szCs w:val="24"/>
        </w:rPr>
        <w:t>F</w:t>
      </w:r>
      <w:r w:rsidR="00E17444" w:rsidRPr="00B66826">
        <w:rPr>
          <w:rFonts w:cs="Times New Roman"/>
          <w:noProof/>
          <w:sz w:val="24"/>
          <w:szCs w:val="24"/>
        </w:rPr>
        <w:t>, Depalo D &amp;  Macias JB, 2014.</w:t>
      </w:r>
      <w:r w:rsidRPr="00B66826">
        <w:rPr>
          <w:rFonts w:cs="Times New Roman"/>
          <w:noProof/>
          <w:sz w:val="24"/>
          <w:szCs w:val="24"/>
        </w:rPr>
        <w:t>Food price changes and poverty in zambia: An empirical assess</w:t>
      </w:r>
      <w:r w:rsidR="00E17444" w:rsidRPr="00B66826">
        <w:rPr>
          <w:rFonts w:cs="Times New Roman"/>
          <w:noProof/>
          <w:sz w:val="24"/>
          <w:szCs w:val="24"/>
        </w:rPr>
        <w:t>ment using household microdata.</w:t>
      </w:r>
      <w:r w:rsidRPr="00B66826">
        <w:rPr>
          <w:rFonts w:cs="Times New Roman"/>
          <w:noProof/>
          <w:sz w:val="24"/>
          <w:szCs w:val="24"/>
        </w:rPr>
        <w:t xml:space="preserve"> </w:t>
      </w:r>
      <w:r w:rsidRPr="00B66826">
        <w:rPr>
          <w:rFonts w:cs="Times New Roman"/>
          <w:i/>
          <w:iCs/>
          <w:noProof/>
          <w:sz w:val="24"/>
          <w:szCs w:val="24"/>
        </w:rPr>
        <w:t>Journal of International Development</w:t>
      </w:r>
      <w:r w:rsidR="00E17444" w:rsidRPr="00B66826">
        <w:rPr>
          <w:rFonts w:cs="Times New Roman"/>
          <w:noProof/>
          <w:sz w:val="24"/>
          <w:szCs w:val="24"/>
        </w:rPr>
        <w:t xml:space="preserve">, 26(4), </w:t>
      </w:r>
      <w:r w:rsidRPr="00B66826">
        <w:rPr>
          <w:rFonts w:cs="Times New Roman"/>
          <w:noProof/>
          <w:sz w:val="24"/>
          <w:szCs w:val="24"/>
        </w:rPr>
        <w:t>492–507. doi: 10.1002/jid.2976.</w:t>
      </w:r>
    </w:p>
    <w:p w:rsidR="002C351D" w:rsidRPr="00B66826" w:rsidRDefault="002C351D" w:rsidP="008B4C83">
      <w:pPr>
        <w:spacing w:after="0" w:line="240" w:lineRule="auto"/>
        <w:jc w:val="both"/>
        <w:rPr>
          <w:rFonts w:cs="Times New Roman"/>
          <w:noProof/>
          <w:sz w:val="24"/>
          <w:szCs w:val="24"/>
        </w:rPr>
      </w:pPr>
      <w:r w:rsidRPr="00B66826">
        <w:rPr>
          <w:rFonts w:cs="Times New Roman"/>
          <w:sz w:val="24"/>
          <w:szCs w:val="24"/>
        </w:rPr>
        <w:fldChar w:fldCharType="end"/>
      </w:r>
      <w:r w:rsidRPr="00B66826">
        <w:rPr>
          <w:rFonts w:cs="Times New Roman"/>
          <w:sz w:val="24"/>
          <w:szCs w:val="24"/>
        </w:rPr>
        <w:fldChar w:fldCharType="begin" w:fldLock="1"/>
      </w:r>
      <w:r w:rsidRPr="00B66826">
        <w:rPr>
          <w:rFonts w:cs="Times New Roman"/>
          <w:sz w:val="24"/>
          <w:szCs w:val="24"/>
        </w:rPr>
        <w:instrText xml:space="preserve">ADDIN Mendeley Bibliography CSL_BIBLIOGRAPHY </w:instrText>
      </w:r>
      <w:r w:rsidRPr="00B66826">
        <w:rPr>
          <w:rFonts w:cs="Times New Roman"/>
          <w:sz w:val="24"/>
          <w:szCs w:val="24"/>
        </w:rPr>
        <w:fldChar w:fldCharType="separate"/>
      </w:r>
      <w:r w:rsidR="00577BA4" w:rsidRPr="00B66826">
        <w:rPr>
          <w:rFonts w:cs="Times New Roman"/>
          <w:noProof/>
          <w:sz w:val="24"/>
          <w:szCs w:val="24"/>
        </w:rPr>
        <w:t xml:space="preserve">Colen L, </w:t>
      </w:r>
      <w:r w:rsidR="00577BA4" w:rsidRPr="00B66826">
        <w:rPr>
          <w:sz w:val="24"/>
          <w:szCs w:val="24"/>
        </w:rPr>
        <w:t xml:space="preserve">Melo PC, </w:t>
      </w:r>
      <w:r w:rsidR="00003800" w:rsidRPr="00B66826">
        <w:rPr>
          <w:sz w:val="24"/>
          <w:szCs w:val="24"/>
        </w:rPr>
        <w:t>Abdul-Salam Y,</w:t>
      </w:r>
      <w:r w:rsidR="00B75D80" w:rsidRPr="00B66826">
        <w:rPr>
          <w:sz w:val="24"/>
          <w:szCs w:val="24"/>
        </w:rPr>
        <w:t xml:space="preserve"> Roberts</w:t>
      </w:r>
      <w:r w:rsidR="00C72605" w:rsidRPr="00B66826">
        <w:rPr>
          <w:sz w:val="24"/>
          <w:szCs w:val="24"/>
        </w:rPr>
        <w:t xml:space="preserve"> D, Mary S, Gomez s, Paloma Y,</w:t>
      </w:r>
      <w:r w:rsidRPr="00B66826">
        <w:rPr>
          <w:rFonts w:cs="Times New Roman"/>
          <w:noProof/>
          <w:sz w:val="24"/>
          <w:szCs w:val="24"/>
        </w:rPr>
        <w:t xml:space="preserve"> </w:t>
      </w:r>
      <w:r w:rsidR="00C72605" w:rsidRPr="00B66826">
        <w:rPr>
          <w:rFonts w:cs="Times New Roman"/>
          <w:noProof/>
          <w:sz w:val="24"/>
          <w:szCs w:val="24"/>
        </w:rPr>
        <w:t xml:space="preserve">2018. </w:t>
      </w:r>
      <w:r w:rsidRPr="00B66826">
        <w:rPr>
          <w:rFonts w:cs="Times New Roman"/>
          <w:noProof/>
          <w:sz w:val="24"/>
          <w:szCs w:val="24"/>
        </w:rPr>
        <w:t xml:space="preserve">Income elasticities for food, calories and nutrients </w:t>
      </w:r>
      <w:r w:rsidR="00C72605" w:rsidRPr="00B66826">
        <w:rPr>
          <w:rFonts w:cs="Times New Roman"/>
          <w:noProof/>
          <w:sz w:val="24"/>
          <w:szCs w:val="24"/>
        </w:rPr>
        <w:t>across Africa: A meta-analysis.</w:t>
      </w:r>
      <w:r w:rsidRPr="00B66826">
        <w:rPr>
          <w:rFonts w:cs="Times New Roman"/>
          <w:noProof/>
          <w:sz w:val="24"/>
          <w:szCs w:val="24"/>
        </w:rPr>
        <w:t xml:space="preserve"> </w:t>
      </w:r>
      <w:r w:rsidRPr="00B66826">
        <w:rPr>
          <w:rFonts w:cs="Times New Roman"/>
          <w:i/>
          <w:iCs/>
          <w:noProof/>
          <w:sz w:val="24"/>
          <w:szCs w:val="24"/>
        </w:rPr>
        <w:t>Food Policy</w:t>
      </w:r>
      <w:r w:rsidR="00C72605" w:rsidRPr="00B66826">
        <w:rPr>
          <w:rFonts w:cs="Times New Roman"/>
          <w:noProof/>
          <w:sz w:val="24"/>
          <w:szCs w:val="24"/>
        </w:rPr>
        <w:t>, 77</w:t>
      </w:r>
      <w:r w:rsidRPr="00B66826">
        <w:rPr>
          <w:rFonts w:cs="Times New Roman"/>
          <w:noProof/>
          <w:sz w:val="24"/>
          <w:szCs w:val="24"/>
        </w:rPr>
        <w:t xml:space="preserve"> 116–132. doi: 10.1016/j.foodpol.2018.04.002.</w:t>
      </w:r>
    </w:p>
    <w:p w:rsidR="002C351D" w:rsidRPr="00B66826" w:rsidRDefault="002C351D" w:rsidP="008B4C83">
      <w:pPr>
        <w:spacing w:after="0" w:line="240" w:lineRule="auto"/>
        <w:jc w:val="both"/>
        <w:rPr>
          <w:rFonts w:cs="Times New Roman"/>
          <w:noProof/>
          <w:sz w:val="24"/>
          <w:szCs w:val="24"/>
        </w:rPr>
      </w:pPr>
      <w:r w:rsidRPr="00B66826">
        <w:rPr>
          <w:rFonts w:cs="Times New Roman"/>
          <w:sz w:val="24"/>
          <w:szCs w:val="24"/>
        </w:rPr>
        <w:fldChar w:fldCharType="end"/>
      </w:r>
      <w:r w:rsidRPr="00B66826">
        <w:rPr>
          <w:rFonts w:cs="Times New Roman"/>
          <w:sz w:val="24"/>
          <w:szCs w:val="24"/>
        </w:rPr>
        <w:fldChar w:fldCharType="begin" w:fldLock="1"/>
      </w:r>
      <w:r w:rsidRPr="00B66826">
        <w:rPr>
          <w:rFonts w:cs="Times New Roman"/>
          <w:sz w:val="24"/>
          <w:szCs w:val="24"/>
        </w:rPr>
        <w:instrText xml:space="preserve">ADDIN Mendeley Bibliography CSL_BIBLIOGRAPHY </w:instrText>
      </w:r>
      <w:r w:rsidRPr="00B66826">
        <w:rPr>
          <w:rFonts w:cs="Times New Roman"/>
          <w:sz w:val="24"/>
          <w:szCs w:val="24"/>
        </w:rPr>
        <w:fldChar w:fldCharType="separate"/>
      </w:r>
      <w:r w:rsidR="00B64D2E" w:rsidRPr="00B66826">
        <w:rPr>
          <w:rFonts w:cs="Times New Roman"/>
          <w:noProof/>
          <w:sz w:val="24"/>
          <w:szCs w:val="24"/>
        </w:rPr>
        <w:t xml:space="preserve">Dhar TP &amp;  Foltz JD, 2004. </w:t>
      </w:r>
      <w:r w:rsidRPr="00B66826">
        <w:rPr>
          <w:rFonts w:cs="Times New Roman"/>
          <w:noProof/>
          <w:sz w:val="24"/>
          <w:szCs w:val="24"/>
        </w:rPr>
        <w:t>Is Soy Milk? The Ec</w:t>
      </w:r>
      <w:r w:rsidR="00B64D2E" w:rsidRPr="00B66826">
        <w:rPr>
          <w:rFonts w:cs="Times New Roman"/>
          <w:noProof/>
          <w:sz w:val="24"/>
          <w:szCs w:val="24"/>
        </w:rPr>
        <w:t>onomics Of The Soy Milk Market.</w:t>
      </w:r>
      <w:r w:rsidRPr="00B66826">
        <w:rPr>
          <w:rFonts w:cs="Times New Roman"/>
          <w:noProof/>
          <w:sz w:val="24"/>
          <w:szCs w:val="24"/>
        </w:rPr>
        <w:t xml:space="preserve"> Available at: http://ideas.repec.org/p/ags/aaea04/20337.html.</w:t>
      </w:r>
    </w:p>
    <w:p w:rsidR="002C351D" w:rsidRPr="00B66826" w:rsidRDefault="002C351D" w:rsidP="008B4C83">
      <w:pPr>
        <w:spacing w:after="0" w:line="240" w:lineRule="auto"/>
        <w:jc w:val="both"/>
        <w:rPr>
          <w:rFonts w:cs="Times New Roman"/>
          <w:sz w:val="24"/>
          <w:szCs w:val="24"/>
        </w:rPr>
      </w:pPr>
      <w:r w:rsidRPr="00B66826">
        <w:rPr>
          <w:rFonts w:cs="Times New Roman"/>
          <w:sz w:val="24"/>
          <w:szCs w:val="24"/>
        </w:rPr>
        <w:fldChar w:fldCharType="end"/>
      </w:r>
      <w:r w:rsidR="00B64D2E" w:rsidRPr="00B66826">
        <w:rPr>
          <w:rFonts w:cs="Times New Roman"/>
          <w:sz w:val="24"/>
          <w:szCs w:val="24"/>
        </w:rPr>
        <w:t xml:space="preserve">Mbegalo TY, 2016. </w:t>
      </w:r>
      <w:r w:rsidRPr="00B66826">
        <w:rPr>
          <w:rFonts w:cs="Times New Roman"/>
          <w:sz w:val="24"/>
          <w:szCs w:val="24"/>
        </w:rPr>
        <w:t>The impact of food prices on household welfare and pover</w:t>
      </w:r>
      <w:r w:rsidR="00B64D2E" w:rsidRPr="00B66826">
        <w:rPr>
          <w:rFonts w:cs="Times New Roman"/>
          <w:sz w:val="24"/>
          <w:szCs w:val="24"/>
        </w:rPr>
        <w:t>ty in rural Tanzania.</w:t>
      </w:r>
      <w:r w:rsidRPr="00B66826">
        <w:rPr>
          <w:rFonts w:cs="Times New Roman"/>
          <w:sz w:val="24"/>
          <w:szCs w:val="24"/>
        </w:rPr>
        <w:t xml:space="preserve"> Discussion Papers, No. 216, Georg-August- Universität Göttingen, Courant Research Centre - Poverty, Equity and Growth (CRC-PEG), Göttingen.</w:t>
      </w:r>
    </w:p>
    <w:p w:rsidR="002C351D" w:rsidRPr="00B66826" w:rsidRDefault="002C351D" w:rsidP="008B4C83">
      <w:pPr>
        <w:widowControl w:val="0"/>
        <w:autoSpaceDE w:val="0"/>
        <w:autoSpaceDN w:val="0"/>
        <w:adjustRightInd w:val="0"/>
        <w:spacing w:after="0" w:line="240" w:lineRule="auto"/>
        <w:jc w:val="both"/>
        <w:rPr>
          <w:rFonts w:cs="Times New Roman"/>
          <w:noProof/>
          <w:sz w:val="24"/>
          <w:szCs w:val="24"/>
        </w:rPr>
      </w:pPr>
      <w:r w:rsidRPr="00B66826">
        <w:rPr>
          <w:rFonts w:cs="Times New Roman"/>
          <w:sz w:val="24"/>
          <w:szCs w:val="24"/>
        </w:rPr>
        <w:fldChar w:fldCharType="begin" w:fldLock="1"/>
      </w:r>
      <w:r w:rsidRPr="00B66826">
        <w:rPr>
          <w:rFonts w:cs="Times New Roman"/>
          <w:sz w:val="24"/>
          <w:szCs w:val="24"/>
        </w:rPr>
        <w:instrText xml:space="preserve">ADDIN Mendeley Bibliography CSL_BIBLIOGRAPHY </w:instrText>
      </w:r>
      <w:r w:rsidRPr="00B66826">
        <w:rPr>
          <w:rFonts w:cs="Times New Roman"/>
          <w:sz w:val="24"/>
          <w:szCs w:val="24"/>
        </w:rPr>
        <w:fldChar w:fldCharType="separate"/>
      </w:r>
      <w:r w:rsidR="00B64D2E" w:rsidRPr="00B66826">
        <w:rPr>
          <w:rFonts w:cs="Times New Roman"/>
          <w:noProof/>
          <w:sz w:val="24"/>
          <w:szCs w:val="24"/>
        </w:rPr>
        <w:t>Poi BP,</w:t>
      </w:r>
      <w:r w:rsidRPr="00B66826">
        <w:rPr>
          <w:rFonts w:cs="Times New Roman"/>
          <w:noProof/>
          <w:sz w:val="24"/>
          <w:szCs w:val="24"/>
        </w:rPr>
        <w:t>(2012</w:t>
      </w:r>
      <w:r w:rsidR="00B64D2E" w:rsidRPr="00B66826">
        <w:rPr>
          <w:rFonts w:cs="Times New Roman"/>
          <w:noProof/>
          <w:sz w:val="24"/>
          <w:szCs w:val="24"/>
        </w:rPr>
        <w:t xml:space="preserve">. </w:t>
      </w:r>
      <w:r w:rsidRPr="00B66826">
        <w:rPr>
          <w:rFonts w:cs="Times New Roman"/>
          <w:noProof/>
          <w:sz w:val="24"/>
          <w:szCs w:val="24"/>
        </w:rPr>
        <w:t>Easy demand-system estimati</w:t>
      </w:r>
      <w:r w:rsidR="00B64D2E" w:rsidRPr="00B66826">
        <w:rPr>
          <w:rFonts w:cs="Times New Roman"/>
          <w:noProof/>
          <w:sz w:val="24"/>
          <w:szCs w:val="24"/>
        </w:rPr>
        <w:t>on with quaids.</w:t>
      </w:r>
      <w:r w:rsidRPr="00B66826">
        <w:rPr>
          <w:rFonts w:cs="Times New Roman"/>
          <w:noProof/>
          <w:sz w:val="24"/>
          <w:szCs w:val="24"/>
        </w:rPr>
        <w:t xml:space="preserve"> </w:t>
      </w:r>
      <w:r w:rsidRPr="00B66826">
        <w:rPr>
          <w:rFonts w:cs="Times New Roman"/>
          <w:i/>
          <w:iCs/>
          <w:noProof/>
          <w:sz w:val="24"/>
          <w:szCs w:val="24"/>
        </w:rPr>
        <w:t>Stata Journal</w:t>
      </w:r>
      <w:r w:rsidR="00B64D2E" w:rsidRPr="00B66826">
        <w:rPr>
          <w:rFonts w:cs="Times New Roman"/>
          <w:noProof/>
          <w:sz w:val="24"/>
          <w:szCs w:val="24"/>
        </w:rPr>
        <w:t xml:space="preserve">, 12(3), </w:t>
      </w:r>
      <w:r w:rsidRPr="00B66826">
        <w:rPr>
          <w:rFonts w:cs="Times New Roman"/>
          <w:noProof/>
          <w:sz w:val="24"/>
          <w:szCs w:val="24"/>
        </w:rPr>
        <w:t>433–446. doi: 10.1177/1536867x1201200306.</w:t>
      </w:r>
    </w:p>
    <w:p w:rsidR="002C351D" w:rsidRPr="00B66826" w:rsidRDefault="002C351D" w:rsidP="008B4C83">
      <w:pPr>
        <w:widowControl w:val="0"/>
        <w:autoSpaceDE w:val="0"/>
        <w:autoSpaceDN w:val="0"/>
        <w:adjustRightInd w:val="0"/>
        <w:spacing w:after="0" w:line="240" w:lineRule="auto"/>
        <w:jc w:val="both"/>
        <w:rPr>
          <w:rFonts w:cs="Times New Roman"/>
          <w:noProof/>
          <w:sz w:val="24"/>
          <w:szCs w:val="24"/>
        </w:rPr>
      </w:pPr>
      <w:r w:rsidRPr="00B66826">
        <w:rPr>
          <w:rFonts w:cs="Times New Roman"/>
          <w:sz w:val="24"/>
          <w:szCs w:val="24"/>
        </w:rPr>
        <w:fldChar w:fldCharType="end"/>
      </w:r>
      <w:r w:rsidRPr="00B66826">
        <w:rPr>
          <w:rFonts w:cs="Times New Roman"/>
          <w:sz w:val="24"/>
          <w:szCs w:val="24"/>
        </w:rPr>
        <w:fldChar w:fldCharType="begin" w:fldLock="1"/>
      </w:r>
      <w:r w:rsidRPr="00B66826">
        <w:rPr>
          <w:rFonts w:cs="Times New Roman"/>
          <w:sz w:val="24"/>
          <w:szCs w:val="24"/>
        </w:rPr>
        <w:instrText xml:space="preserve">ADDIN Mendeley Bibliography CSL_BIBLIOGRAPHY </w:instrText>
      </w:r>
      <w:r w:rsidRPr="00B66826">
        <w:rPr>
          <w:rFonts w:cs="Times New Roman"/>
          <w:sz w:val="24"/>
          <w:szCs w:val="24"/>
        </w:rPr>
        <w:fldChar w:fldCharType="separate"/>
      </w:r>
      <w:r w:rsidR="00571261" w:rsidRPr="00B66826">
        <w:rPr>
          <w:rFonts w:cs="Times New Roman"/>
          <w:noProof/>
          <w:sz w:val="24"/>
          <w:szCs w:val="24"/>
        </w:rPr>
        <w:t xml:space="preserve">Prifti E, Daidone S &amp; </w:t>
      </w:r>
      <w:r w:rsidRPr="00B66826">
        <w:rPr>
          <w:rFonts w:cs="Times New Roman"/>
          <w:noProof/>
          <w:sz w:val="24"/>
          <w:szCs w:val="24"/>
        </w:rPr>
        <w:t xml:space="preserve"> Miguelez</w:t>
      </w:r>
      <w:r w:rsidR="00571261" w:rsidRPr="00B66826">
        <w:rPr>
          <w:rFonts w:cs="Times New Roman"/>
          <w:noProof/>
          <w:sz w:val="24"/>
          <w:szCs w:val="24"/>
        </w:rPr>
        <w:t xml:space="preserve"> B,2017. </w:t>
      </w:r>
      <w:r w:rsidRPr="00B66826">
        <w:rPr>
          <w:rFonts w:cs="Times New Roman"/>
          <w:noProof/>
          <w:sz w:val="24"/>
          <w:szCs w:val="24"/>
        </w:rPr>
        <w:t xml:space="preserve">Impact of increases in food prices </w:t>
      </w:r>
      <w:r w:rsidR="00571261" w:rsidRPr="00B66826">
        <w:rPr>
          <w:rFonts w:cs="Times New Roman"/>
          <w:noProof/>
          <w:sz w:val="24"/>
          <w:szCs w:val="24"/>
        </w:rPr>
        <w:t>on consumer welfare in Lesotho.</w:t>
      </w:r>
      <w:r w:rsidRPr="00B66826">
        <w:rPr>
          <w:rFonts w:cs="Times New Roman"/>
          <w:noProof/>
          <w:sz w:val="24"/>
          <w:szCs w:val="24"/>
        </w:rPr>
        <w:t xml:space="preserve"> </w:t>
      </w:r>
      <w:r w:rsidRPr="00B66826">
        <w:rPr>
          <w:rFonts w:cs="Times New Roman"/>
          <w:i/>
          <w:iCs/>
          <w:noProof/>
          <w:sz w:val="24"/>
          <w:szCs w:val="24"/>
        </w:rPr>
        <w:t>African Journal of Agricultural and Resource Economics</w:t>
      </w:r>
      <w:r w:rsidR="00742651" w:rsidRPr="00B66826">
        <w:rPr>
          <w:rFonts w:cs="Times New Roman"/>
          <w:noProof/>
          <w:sz w:val="24"/>
          <w:szCs w:val="24"/>
        </w:rPr>
        <w:t>, 12(1),</w:t>
      </w:r>
      <w:r w:rsidRPr="00B66826">
        <w:rPr>
          <w:rFonts w:cs="Times New Roman"/>
          <w:noProof/>
          <w:sz w:val="24"/>
          <w:szCs w:val="24"/>
        </w:rPr>
        <w:t>52–61. doi: 10.22004/ag.econ.258599.</w:t>
      </w:r>
    </w:p>
    <w:p w:rsidR="002C351D" w:rsidRPr="00B66826" w:rsidRDefault="002C351D" w:rsidP="008B4C83">
      <w:pPr>
        <w:widowControl w:val="0"/>
        <w:autoSpaceDE w:val="0"/>
        <w:autoSpaceDN w:val="0"/>
        <w:adjustRightInd w:val="0"/>
        <w:spacing w:after="0" w:line="240" w:lineRule="auto"/>
        <w:jc w:val="both"/>
        <w:rPr>
          <w:rFonts w:cs="Times New Roman"/>
          <w:noProof/>
          <w:sz w:val="24"/>
          <w:szCs w:val="24"/>
        </w:rPr>
      </w:pPr>
      <w:r w:rsidRPr="00B66826">
        <w:rPr>
          <w:rFonts w:cs="Times New Roman"/>
          <w:sz w:val="24"/>
          <w:szCs w:val="24"/>
        </w:rPr>
        <w:fldChar w:fldCharType="end"/>
      </w:r>
      <w:r w:rsidRPr="00B66826">
        <w:rPr>
          <w:rFonts w:eastAsia="Times New Roman" w:cs="Times New Roman"/>
          <w:kern w:val="2"/>
          <w:sz w:val="24"/>
          <w:szCs w:val="24"/>
          <w:lang w:eastAsia="zh-CN"/>
        </w:rPr>
        <w:fldChar w:fldCharType="begin" w:fldLock="1"/>
      </w:r>
      <w:r w:rsidRPr="00B66826">
        <w:rPr>
          <w:rFonts w:cs="Times New Roman"/>
          <w:sz w:val="24"/>
          <w:szCs w:val="24"/>
        </w:rPr>
        <w:instrText xml:space="preserve">ADDIN Mendeley Bibliography CSL_BIBLIOGRAPHY </w:instrText>
      </w:r>
      <w:r w:rsidRPr="00B66826">
        <w:rPr>
          <w:rFonts w:eastAsia="Times New Roman" w:cs="Times New Roman"/>
          <w:kern w:val="2"/>
          <w:sz w:val="24"/>
          <w:szCs w:val="24"/>
          <w:lang w:eastAsia="zh-CN"/>
        </w:rPr>
        <w:fldChar w:fldCharType="separate"/>
      </w:r>
      <w:r w:rsidR="009305DE" w:rsidRPr="00B66826">
        <w:rPr>
          <w:sz w:val="24"/>
          <w:szCs w:val="24"/>
        </w:rPr>
        <w:t xml:space="preserve"> Kane GQ,  Tene</w:t>
      </w:r>
      <w:r w:rsidRPr="00B66826">
        <w:rPr>
          <w:rFonts w:cs="Times New Roman"/>
          <w:noProof/>
          <w:sz w:val="24"/>
          <w:szCs w:val="24"/>
        </w:rPr>
        <w:t xml:space="preserve"> </w:t>
      </w:r>
      <w:r w:rsidR="009305DE" w:rsidRPr="00B66826">
        <w:rPr>
          <w:rFonts w:cs="Times New Roman"/>
          <w:noProof/>
          <w:sz w:val="24"/>
          <w:szCs w:val="24"/>
        </w:rPr>
        <w:t xml:space="preserve"> GLM, </w:t>
      </w:r>
      <w:r w:rsidR="005D225B" w:rsidRPr="00B66826">
        <w:rPr>
          <w:rFonts w:cs="Times New Roman"/>
          <w:noProof/>
          <w:sz w:val="24"/>
          <w:szCs w:val="24"/>
        </w:rPr>
        <w:t xml:space="preserve"> </w:t>
      </w:r>
      <w:r w:rsidR="005D225B" w:rsidRPr="00B66826">
        <w:rPr>
          <w:sz w:val="24"/>
          <w:szCs w:val="24"/>
        </w:rPr>
        <w:t xml:space="preserve">Ambagna JJ, </w:t>
      </w:r>
      <w:r w:rsidR="00C73813" w:rsidRPr="00B66826">
        <w:rPr>
          <w:sz w:val="24"/>
          <w:szCs w:val="24"/>
        </w:rPr>
        <w:t xml:space="preserve">Piot-lepetit I &amp; </w:t>
      </w:r>
      <w:r w:rsidR="00A14BA6" w:rsidRPr="00B66826">
        <w:rPr>
          <w:sz w:val="24"/>
          <w:szCs w:val="24"/>
        </w:rPr>
        <w:t xml:space="preserve">Sikod F, </w:t>
      </w:r>
      <w:r w:rsidR="00A14BA6" w:rsidRPr="00B66826">
        <w:rPr>
          <w:rFonts w:cs="Times New Roman"/>
          <w:noProof/>
          <w:sz w:val="24"/>
          <w:szCs w:val="24"/>
        </w:rPr>
        <w:t>2018. T</w:t>
      </w:r>
      <w:r w:rsidRPr="00B66826">
        <w:rPr>
          <w:rFonts w:cs="Times New Roman"/>
          <w:noProof/>
          <w:sz w:val="24"/>
          <w:szCs w:val="24"/>
        </w:rPr>
        <w:t>he Impact of Food Price Volatility on</w:t>
      </w:r>
      <w:r w:rsidR="00A14BA6" w:rsidRPr="00B66826">
        <w:rPr>
          <w:rFonts w:cs="Times New Roman"/>
          <w:noProof/>
          <w:sz w:val="24"/>
          <w:szCs w:val="24"/>
        </w:rPr>
        <w:t xml:space="preserve"> Consumer Welfare in Cameroon. </w:t>
      </w:r>
      <w:r w:rsidRPr="00B66826">
        <w:rPr>
          <w:rFonts w:cs="Times New Roman"/>
          <w:i/>
          <w:iCs/>
          <w:noProof/>
          <w:sz w:val="24"/>
          <w:szCs w:val="24"/>
        </w:rPr>
        <w:t>SSRN Electronic Journal</w:t>
      </w:r>
      <w:r w:rsidRPr="00B66826">
        <w:rPr>
          <w:rFonts w:cs="Times New Roman"/>
          <w:noProof/>
          <w:sz w:val="24"/>
          <w:szCs w:val="24"/>
        </w:rPr>
        <w:t>. doi: 10.2139/ssrn.3176764.</w:t>
      </w:r>
    </w:p>
    <w:p w:rsidR="002C351D" w:rsidRPr="00B66826" w:rsidRDefault="002C351D" w:rsidP="008B4C83">
      <w:pPr>
        <w:widowControl w:val="0"/>
        <w:autoSpaceDE w:val="0"/>
        <w:autoSpaceDN w:val="0"/>
        <w:adjustRightInd w:val="0"/>
        <w:spacing w:after="0" w:line="240" w:lineRule="auto"/>
        <w:jc w:val="both"/>
        <w:rPr>
          <w:rFonts w:cs="Times New Roman"/>
          <w:noProof/>
          <w:sz w:val="24"/>
          <w:szCs w:val="24"/>
        </w:rPr>
      </w:pPr>
      <w:r w:rsidRPr="00B66826">
        <w:rPr>
          <w:rFonts w:cs="Times New Roman"/>
          <w:sz w:val="24"/>
          <w:szCs w:val="24"/>
        </w:rPr>
        <w:fldChar w:fldCharType="end"/>
      </w:r>
      <w:r w:rsidRPr="00B66826">
        <w:rPr>
          <w:rFonts w:cs="Times New Roman"/>
          <w:sz w:val="24"/>
          <w:szCs w:val="24"/>
        </w:rPr>
        <w:fldChar w:fldCharType="end"/>
      </w:r>
      <w:r w:rsidRPr="00B66826">
        <w:rPr>
          <w:rFonts w:cs="Times New Roman"/>
          <w:sz w:val="24"/>
          <w:szCs w:val="24"/>
        </w:rPr>
        <w:fldChar w:fldCharType="begin" w:fldLock="1"/>
      </w:r>
      <w:r w:rsidRPr="00B66826">
        <w:rPr>
          <w:rFonts w:cs="Times New Roman"/>
          <w:sz w:val="24"/>
          <w:szCs w:val="24"/>
        </w:rPr>
        <w:instrText xml:space="preserve">ADDIN Mendeley Bibliography CSL_BIBLIOGRAPHY </w:instrText>
      </w:r>
      <w:r w:rsidRPr="00B66826">
        <w:rPr>
          <w:rFonts w:cs="Times New Roman"/>
          <w:sz w:val="24"/>
          <w:szCs w:val="24"/>
        </w:rPr>
        <w:fldChar w:fldCharType="separate"/>
      </w:r>
      <w:r w:rsidRPr="00B66826">
        <w:rPr>
          <w:rFonts w:cs="Times New Roman"/>
          <w:noProof/>
          <w:sz w:val="24"/>
          <w:szCs w:val="24"/>
        </w:rPr>
        <w:t xml:space="preserve"> Blundell</w:t>
      </w:r>
      <w:r w:rsidR="009467A4" w:rsidRPr="00B66826">
        <w:rPr>
          <w:rFonts w:cs="Times New Roman"/>
          <w:noProof/>
          <w:sz w:val="24"/>
          <w:szCs w:val="24"/>
        </w:rPr>
        <w:t xml:space="preserve"> R &amp;</w:t>
      </w:r>
      <w:r w:rsidRPr="00B66826">
        <w:rPr>
          <w:rFonts w:cs="Times New Roman"/>
          <w:noProof/>
          <w:sz w:val="24"/>
          <w:szCs w:val="24"/>
        </w:rPr>
        <w:t xml:space="preserve"> Robin</w:t>
      </w:r>
      <w:r w:rsidR="009467A4" w:rsidRPr="00B66826">
        <w:rPr>
          <w:rFonts w:cs="Times New Roman"/>
          <w:noProof/>
          <w:sz w:val="24"/>
          <w:szCs w:val="24"/>
        </w:rPr>
        <w:t xml:space="preserve"> RM, 2016. </w:t>
      </w:r>
      <w:r w:rsidRPr="00B66826">
        <w:rPr>
          <w:rFonts w:cs="Times New Roman"/>
          <w:noProof/>
          <w:sz w:val="24"/>
          <w:szCs w:val="24"/>
        </w:rPr>
        <w:t>Estimation in Large and Disaggregated Demand Systems : An Estimator for</w:t>
      </w:r>
      <w:r w:rsidR="009467A4" w:rsidRPr="00B66826">
        <w:rPr>
          <w:rFonts w:cs="Times New Roman"/>
          <w:noProof/>
          <w:sz w:val="24"/>
          <w:szCs w:val="24"/>
        </w:rPr>
        <w:t xml:space="preserve"> Conditionally Linear Systems, 14(3),</w:t>
      </w:r>
      <w:r w:rsidRPr="00B66826">
        <w:rPr>
          <w:rFonts w:cs="Times New Roman"/>
          <w:noProof/>
          <w:sz w:val="24"/>
          <w:szCs w:val="24"/>
        </w:rPr>
        <w:t>209–232.</w:t>
      </w:r>
      <w:r w:rsidR="009467A4" w:rsidRPr="00B66826">
        <w:rPr>
          <w:rFonts w:cs="Times New Roman"/>
          <w:noProof/>
          <w:sz w:val="24"/>
          <w:szCs w:val="24"/>
        </w:rPr>
        <w:t>URL : http://www.jstor.org/stable/223176</w:t>
      </w:r>
      <w:r w:rsidR="00EB1818" w:rsidRPr="00B66826">
        <w:rPr>
          <w:rFonts w:cs="Times New Roman"/>
          <w:noProof/>
          <w:sz w:val="24"/>
          <w:szCs w:val="24"/>
        </w:rPr>
        <w:t>.</w:t>
      </w:r>
    </w:p>
    <w:p w:rsidR="002C351D" w:rsidRPr="00B66826" w:rsidRDefault="002C351D" w:rsidP="008B4C83">
      <w:pPr>
        <w:widowControl w:val="0"/>
        <w:autoSpaceDE w:val="0"/>
        <w:autoSpaceDN w:val="0"/>
        <w:adjustRightInd w:val="0"/>
        <w:spacing w:after="0" w:line="240" w:lineRule="auto"/>
        <w:jc w:val="both"/>
        <w:rPr>
          <w:rFonts w:cs="Times New Roman"/>
          <w:sz w:val="24"/>
          <w:szCs w:val="24"/>
        </w:rPr>
      </w:pPr>
      <w:r w:rsidRPr="00B66826">
        <w:rPr>
          <w:rFonts w:cs="Times New Roman"/>
          <w:sz w:val="24"/>
          <w:szCs w:val="24"/>
        </w:rPr>
        <w:t xml:space="preserve"> Shonkwile</w:t>
      </w:r>
      <w:r w:rsidR="009467A4" w:rsidRPr="00B66826">
        <w:rPr>
          <w:rFonts w:cs="Times New Roman"/>
          <w:sz w:val="24"/>
          <w:szCs w:val="24"/>
        </w:rPr>
        <w:t>r JS</w:t>
      </w:r>
      <w:r w:rsidRPr="00B66826">
        <w:rPr>
          <w:rFonts w:cs="Times New Roman"/>
          <w:sz w:val="24"/>
          <w:szCs w:val="24"/>
        </w:rPr>
        <w:t xml:space="preserve"> &amp; </w:t>
      </w:r>
      <w:r w:rsidR="009467A4" w:rsidRPr="00B66826">
        <w:rPr>
          <w:rFonts w:cs="Times New Roman"/>
          <w:sz w:val="24"/>
          <w:szCs w:val="24"/>
        </w:rPr>
        <w:t>Yen ST</w:t>
      </w:r>
      <w:r w:rsidR="008C1BA3" w:rsidRPr="00B66826">
        <w:rPr>
          <w:rFonts w:cs="Times New Roman"/>
          <w:sz w:val="24"/>
          <w:szCs w:val="24"/>
        </w:rPr>
        <w:t>, 1999</w:t>
      </w:r>
      <w:r w:rsidR="009467A4" w:rsidRPr="00B66826">
        <w:rPr>
          <w:rFonts w:cs="Times New Roman"/>
          <w:sz w:val="24"/>
          <w:szCs w:val="24"/>
        </w:rPr>
        <w:t xml:space="preserve">. </w:t>
      </w:r>
      <w:r w:rsidRPr="00B66826">
        <w:rPr>
          <w:rFonts w:cs="Times New Roman"/>
          <w:sz w:val="24"/>
          <w:szCs w:val="24"/>
        </w:rPr>
        <w:t>Two-step estimation of a censored system of equation. American Jou</w:t>
      </w:r>
      <w:r w:rsidR="009467A4" w:rsidRPr="00B66826">
        <w:rPr>
          <w:rFonts w:cs="Times New Roman"/>
          <w:sz w:val="24"/>
          <w:szCs w:val="24"/>
        </w:rPr>
        <w:t>rnal of Agricultural Economics, 81 (4),</w:t>
      </w:r>
      <w:r w:rsidRPr="00B66826">
        <w:rPr>
          <w:rFonts w:cs="Times New Roman"/>
          <w:sz w:val="24"/>
          <w:szCs w:val="24"/>
        </w:rPr>
        <w:t xml:space="preserve">972-982. </w:t>
      </w:r>
    </w:p>
    <w:p w:rsidR="002C351D" w:rsidRPr="00B66826" w:rsidRDefault="002C351D" w:rsidP="008B4C83">
      <w:pPr>
        <w:widowControl w:val="0"/>
        <w:autoSpaceDE w:val="0"/>
        <w:autoSpaceDN w:val="0"/>
        <w:adjustRightInd w:val="0"/>
        <w:spacing w:after="0" w:line="240" w:lineRule="auto"/>
        <w:jc w:val="both"/>
        <w:rPr>
          <w:rFonts w:cs="Times New Roman"/>
          <w:noProof/>
          <w:sz w:val="24"/>
          <w:szCs w:val="24"/>
        </w:rPr>
      </w:pPr>
      <w:r w:rsidRPr="00B66826">
        <w:rPr>
          <w:rFonts w:cs="Times New Roman"/>
          <w:sz w:val="24"/>
          <w:szCs w:val="24"/>
        </w:rPr>
        <w:fldChar w:fldCharType="end"/>
      </w:r>
      <w:r w:rsidRPr="00B66826">
        <w:rPr>
          <w:rFonts w:cs="Times New Roman"/>
          <w:sz w:val="24"/>
          <w:szCs w:val="24"/>
        </w:rPr>
        <w:fldChar w:fldCharType="begin" w:fldLock="1"/>
      </w:r>
      <w:r w:rsidRPr="00B66826">
        <w:rPr>
          <w:rFonts w:cs="Times New Roman"/>
          <w:sz w:val="24"/>
          <w:szCs w:val="24"/>
        </w:rPr>
        <w:instrText xml:space="preserve">ADDIN Mendeley Bibliography CSL_BIBLIOGRAPHY </w:instrText>
      </w:r>
      <w:r w:rsidRPr="00B66826">
        <w:rPr>
          <w:rFonts w:cs="Times New Roman"/>
          <w:sz w:val="24"/>
          <w:szCs w:val="24"/>
        </w:rPr>
        <w:fldChar w:fldCharType="separate"/>
      </w:r>
      <w:r w:rsidR="00622F0D" w:rsidRPr="00B66826">
        <w:rPr>
          <w:rFonts w:cs="Times New Roman"/>
          <w:noProof/>
          <w:sz w:val="24"/>
          <w:szCs w:val="24"/>
        </w:rPr>
        <w:t xml:space="preserve">Tefera N,  Demeke  M &amp; Rashid S, 2012. </w:t>
      </w:r>
      <w:r w:rsidRPr="00B66826">
        <w:rPr>
          <w:rFonts w:cs="Times New Roman"/>
          <w:noProof/>
          <w:sz w:val="24"/>
          <w:szCs w:val="24"/>
        </w:rPr>
        <w:t>Welfare Impacts of Rising Food Prices in Rural Ethiopia : a Quadratic Almos</w:t>
      </w:r>
      <w:r w:rsidR="00622F0D" w:rsidRPr="00B66826">
        <w:rPr>
          <w:rFonts w:cs="Times New Roman"/>
          <w:noProof/>
          <w:sz w:val="24"/>
          <w:szCs w:val="24"/>
        </w:rPr>
        <w:t>t Ideal Demand System Approach.</w:t>
      </w:r>
      <w:r w:rsidRPr="00B66826">
        <w:rPr>
          <w:rFonts w:cs="Times New Roman"/>
          <w:noProof/>
          <w:sz w:val="24"/>
          <w:szCs w:val="24"/>
        </w:rPr>
        <w:t xml:space="preserve"> </w:t>
      </w:r>
      <w:r w:rsidRPr="00B66826">
        <w:rPr>
          <w:rFonts w:cs="Times New Roman"/>
          <w:i/>
          <w:iCs/>
          <w:noProof/>
          <w:sz w:val="24"/>
          <w:szCs w:val="24"/>
        </w:rPr>
        <w:t>Proceedings of the International Association of Agricultural Economists Conference</w:t>
      </w:r>
      <w:r w:rsidR="00E10075" w:rsidRPr="00B66826">
        <w:rPr>
          <w:rFonts w:cs="Times New Roman"/>
          <w:noProof/>
          <w:sz w:val="24"/>
          <w:szCs w:val="24"/>
        </w:rPr>
        <w:t>,</w:t>
      </w:r>
      <w:r w:rsidRPr="00B66826">
        <w:rPr>
          <w:rFonts w:cs="Times New Roman"/>
          <w:noProof/>
          <w:sz w:val="24"/>
          <w:szCs w:val="24"/>
        </w:rPr>
        <w:t>1–48. Available at: http://ageconsearch.umn.edu/bitstream/126261/2/</w:t>
      </w:r>
      <w:r w:rsidR="00EB1818" w:rsidRPr="00B66826">
        <w:rPr>
          <w:rFonts w:cs="Times New Roman"/>
          <w:noProof/>
          <w:sz w:val="24"/>
          <w:szCs w:val="24"/>
        </w:rPr>
        <w:t>.</w:t>
      </w:r>
    </w:p>
    <w:p w:rsidR="002C351D" w:rsidRPr="00B66826" w:rsidRDefault="002C351D" w:rsidP="008B4C83">
      <w:pPr>
        <w:widowControl w:val="0"/>
        <w:autoSpaceDE w:val="0"/>
        <w:autoSpaceDN w:val="0"/>
        <w:adjustRightInd w:val="0"/>
        <w:spacing w:after="0" w:line="240" w:lineRule="auto"/>
        <w:jc w:val="both"/>
        <w:rPr>
          <w:rFonts w:cs="Times New Roman"/>
          <w:noProof/>
          <w:sz w:val="24"/>
          <w:szCs w:val="24"/>
        </w:rPr>
      </w:pPr>
      <w:r w:rsidRPr="00B66826">
        <w:rPr>
          <w:rFonts w:cs="Times New Roman"/>
          <w:sz w:val="24"/>
          <w:szCs w:val="24"/>
        </w:rPr>
        <w:fldChar w:fldCharType="end"/>
      </w:r>
      <w:r w:rsidRPr="00B66826">
        <w:rPr>
          <w:rFonts w:cs="Times New Roman"/>
          <w:sz w:val="24"/>
          <w:szCs w:val="24"/>
        </w:rPr>
        <w:fldChar w:fldCharType="begin" w:fldLock="1"/>
      </w:r>
      <w:r w:rsidRPr="00B66826">
        <w:rPr>
          <w:rFonts w:cs="Times New Roman"/>
          <w:sz w:val="24"/>
          <w:szCs w:val="24"/>
        </w:rPr>
        <w:instrText xml:space="preserve">ADDIN Mendeley Bibliography CSL_BIBLIOGRAPHY </w:instrText>
      </w:r>
      <w:r w:rsidRPr="00B66826">
        <w:rPr>
          <w:rFonts w:cs="Times New Roman"/>
          <w:sz w:val="24"/>
          <w:szCs w:val="24"/>
        </w:rPr>
        <w:fldChar w:fldCharType="separate"/>
      </w:r>
      <w:r w:rsidR="00EB1818" w:rsidRPr="00B66826">
        <w:rPr>
          <w:rFonts w:cs="Times New Roman"/>
          <w:noProof/>
          <w:sz w:val="24"/>
          <w:szCs w:val="24"/>
        </w:rPr>
        <w:t xml:space="preserve">Weber R, 2015. </w:t>
      </w:r>
      <w:r w:rsidRPr="00B66826">
        <w:rPr>
          <w:rFonts w:cs="Times New Roman"/>
          <w:noProof/>
          <w:sz w:val="24"/>
          <w:szCs w:val="24"/>
        </w:rPr>
        <w:t>Welfare Impacts of Rising Foo</w:t>
      </w:r>
      <w:r w:rsidR="00EB1818" w:rsidRPr="00B66826">
        <w:rPr>
          <w:rFonts w:cs="Times New Roman"/>
          <w:noProof/>
          <w:sz w:val="24"/>
          <w:szCs w:val="24"/>
        </w:rPr>
        <w:t>d Prices : Evidence from India.</w:t>
      </w:r>
      <w:r w:rsidRPr="00B66826">
        <w:rPr>
          <w:rFonts w:cs="Times New Roman"/>
          <w:noProof/>
          <w:sz w:val="24"/>
          <w:szCs w:val="24"/>
        </w:rPr>
        <w:t xml:space="preserve"> </w:t>
      </w:r>
      <w:r w:rsidRPr="00B66826">
        <w:rPr>
          <w:rFonts w:cs="Times New Roman"/>
          <w:i/>
          <w:iCs/>
          <w:noProof/>
          <w:sz w:val="24"/>
          <w:szCs w:val="24"/>
        </w:rPr>
        <w:t>International Conference of Agricultural Economists: Agriculture In An Interconnected World</w:t>
      </w:r>
      <w:r w:rsidR="00EB1818" w:rsidRPr="00B66826">
        <w:rPr>
          <w:rFonts w:cs="Times New Roman"/>
          <w:noProof/>
          <w:sz w:val="24"/>
          <w:szCs w:val="24"/>
        </w:rPr>
        <w:t xml:space="preserve">, </w:t>
      </w:r>
      <w:r w:rsidRPr="00B66826">
        <w:rPr>
          <w:rFonts w:cs="Times New Roman"/>
          <w:noProof/>
          <w:sz w:val="24"/>
          <w:szCs w:val="24"/>
        </w:rPr>
        <w:t xml:space="preserve"> 1-26. </w:t>
      </w:r>
    </w:p>
    <w:p w:rsidR="00655049" w:rsidRPr="00B66826" w:rsidRDefault="00655049" w:rsidP="008B4C83">
      <w:pPr>
        <w:widowControl w:val="0"/>
        <w:autoSpaceDE w:val="0"/>
        <w:autoSpaceDN w:val="0"/>
        <w:adjustRightInd w:val="0"/>
        <w:spacing w:after="0" w:line="240" w:lineRule="auto"/>
        <w:jc w:val="both"/>
        <w:rPr>
          <w:rFonts w:cs="Times New Roman"/>
          <w:noProof/>
          <w:sz w:val="24"/>
          <w:szCs w:val="24"/>
        </w:rPr>
      </w:pPr>
    </w:p>
    <w:p w:rsidR="00D350BE" w:rsidRPr="008B3A45" w:rsidRDefault="002C351D" w:rsidP="008B4C83">
      <w:pPr>
        <w:spacing w:after="0" w:line="240" w:lineRule="auto"/>
        <w:jc w:val="both"/>
      </w:pPr>
      <w:r w:rsidRPr="00B66826">
        <w:rPr>
          <w:rFonts w:cs="Times New Roman"/>
          <w:sz w:val="24"/>
          <w:szCs w:val="24"/>
        </w:rPr>
        <w:fldChar w:fldCharType="end"/>
      </w:r>
      <w:r w:rsidR="00D350BE" w:rsidRPr="008B3A45">
        <w:t xml:space="preserve">Appendix </w:t>
      </w:r>
    </w:p>
    <w:p w:rsidR="00D350BE" w:rsidRPr="008B3A45" w:rsidRDefault="00D350BE" w:rsidP="008B4C83">
      <w:pPr>
        <w:spacing w:after="0" w:line="240" w:lineRule="auto"/>
        <w:rPr>
          <w:sz w:val="23"/>
          <w:szCs w:val="23"/>
        </w:rPr>
      </w:pPr>
      <w:r w:rsidRPr="008B3A45">
        <w:lastRenderedPageBreak/>
        <w:t xml:space="preserve">Table A1: </w:t>
      </w:r>
      <w:r w:rsidRPr="008B3A45">
        <w:rPr>
          <w:sz w:val="23"/>
          <w:szCs w:val="23"/>
        </w:rPr>
        <w:t>Quadratic Almost Ideal Demand Systems estimates</w:t>
      </w:r>
    </w:p>
    <w:tbl>
      <w:tblPr>
        <w:tblStyle w:val="TableGrid"/>
        <w:tblW w:w="0" w:type="auto"/>
        <w:tblCellMar>
          <w:left w:w="115" w:type="dxa"/>
          <w:right w:w="115" w:type="dxa"/>
        </w:tblCellMar>
        <w:tblLook w:val="04A0" w:firstRow="1" w:lastRow="0" w:firstColumn="1" w:lastColumn="0" w:noHBand="0" w:noVBand="1"/>
      </w:tblPr>
      <w:tblGrid>
        <w:gridCol w:w="1741"/>
        <w:gridCol w:w="583"/>
        <w:gridCol w:w="1814"/>
        <w:gridCol w:w="1730"/>
        <w:gridCol w:w="1714"/>
      </w:tblGrid>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D350BE" w:rsidP="008B4C83">
            <w:pPr>
              <w:rPr>
                <w:sz w:val="20"/>
                <w:szCs w:val="20"/>
              </w:rPr>
            </w:pPr>
          </w:p>
        </w:tc>
        <w:tc>
          <w:tcPr>
            <w:tcW w:w="0" w:type="auto"/>
          </w:tcPr>
          <w:p w:rsidR="00D350BE" w:rsidRPr="0085126C" w:rsidRDefault="00D350BE" w:rsidP="008B4C83">
            <w:pPr>
              <w:rPr>
                <w:sz w:val="20"/>
                <w:szCs w:val="20"/>
              </w:rPr>
            </w:pPr>
            <w:r w:rsidRPr="0085126C">
              <w:rPr>
                <w:sz w:val="20"/>
                <w:szCs w:val="20"/>
              </w:rPr>
              <w:t xml:space="preserve">Overall </w:t>
            </w:r>
          </w:p>
        </w:tc>
        <w:tc>
          <w:tcPr>
            <w:tcW w:w="0" w:type="auto"/>
          </w:tcPr>
          <w:p w:rsidR="00D350BE" w:rsidRPr="0085126C" w:rsidRDefault="00D350BE" w:rsidP="008B4C83">
            <w:pPr>
              <w:rPr>
                <w:sz w:val="20"/>
                <w:szCs w:val="20"/>
              </w:rPr>
            </w:pPr>
            <w:r w:rsidRPr="0085126C">
              <w:rPr>
                <w:sz w:val="20"/>
                <w:szCs w:val="20"/>
              </w:rPr>
              <w:t xml:space="preserve">Rural </w:t>
            </w:r>
          </w:p>
        </w:tc>
        <w:tc>
          <w:tcPr>
            <w:tcW w:w="0" w:type="auto"/>
          </w:tcPr>
          <w:p w:rsidR="00D350BE" w:rsidRPr="0085126C" w:rsidRDefault="00D350BE" w:rsidP="008B4C83">
            <w:pPr>
              <w:rPr>
                <w:sz w:val="20"/>
                <w:szCs w:val="20"/>
              </w:rPr>
            </w:pPr>
            <w:r w:rsidRPr="0085126C">
              <w:rPr>
                <w:sz w:val="20"/>
                <w:szCs w:val="20"/>
              </w:rPr>
              <w:t xml:space="preserve">Urban </w:t>
            </w:r>
          </w:p>
        </w:tc>
      </w:tr>
      <w:tr w:rsidR="00D350BE" w:rsidRPr="0085126C" w:rsidTr="00D350BE">
        <w:tc>
          <w:tcPr>
            <w:tcW w:w="0" w:type="auto"/>
            <w:vMerge w:val="restart"/>
          </w:tcPr>
          <w:p w:rsidR="00D350BE" w:rsidRPr="0085126C" w:rsidRDefault="00D350BE" w:rsidP="008B4C83">
            <w:pPr>
              <w:ind w:firstLine="0"/>
              <w:rPr>
                <w:sz w:val="20"/>
                <w:szCs w:val="20"/>
              </w:rPr>
            </w:pPr>
            <w:r w:rsidRPr="0085126C">
              <w:rPr>
                <w:sz w:val="20"/>
                <w:szCs w:val="20"/>
              </w:rPr>
              <w:t>Linear  term</w:t>
            </w: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oMath>
            </m:oMathPara>
          </w:p>
        </w:tc>
        <w:tc>
          <w:tcPr>
            <w:tcW w:w="0" w:type="auto"/>
          </w:tcPr>
          <w:p w:rsidR="00D350BE" w:rsidRPr="0085126C" w:rsidRDefault="00D350BE" w:rsidP="008B4C83">
            <w:pPr>
              <w:ind w:firstLine="0"/>
              <w:rPr>
                <w:sz w:val="20"/>
                <w:szCs w:val="20"/>
              </w:rPr>
            </w:pPr>
            <w:r w:rsidRPr="0085126C">
              <w:rPr>
                <w:sz w:val="20"/>
                <w:szCs w:val="20"/>
              </w:rPr>
              <w:t>-0.03(0.03)</w:t>
            </w:r>
          </w:p>
        </w:tc>
        <w:tc>
          <w:tcPr>
            <w:tcW w:w="0" w:type="auto"/>
          </w:tcPr>
          <w:p w:rsidR="00D350BE" w:rsidRPr="0085126C" w:rsidRDefault="00D350BE" w:rsidP="008B4C83">
            <w:pPr>
              <w:ind w:firstLine="0"/>
              <w:rPr>
                <w:sz w:val="20"/>
                <w:szCs w:val="20"/>
              </w:rPr>
            </w:pPr>
            <w:r w:rsidRPr="0085126C">
              <w:rPr>
                <w:sz w:val="20"/>
                <w:szCs w:val="20"/>
              </w:rPr>
              <w:t>-0.08(0.03)**</w:t>
            </w:r>
          </w:p>
        </w:tc>
        <w:tc>
          <w:tcPr>
            <w:tcW w:w="0" w:type="auto"/>
          </w:tcPr>
          <w:p w:rsidR="00D350BE" w:rsidRPr="0085126C" w:rsidRDefault="00D350BE" w:rsidP="008B4C83">
            <w:pPr>
              <w:ind w:firstLine="0"/>
              <w:rPr>
                <w:sz w:val="20"/>
                <w:szCs w:val="20"/>
              </w:rPr>
            </w:pPr>
            <w:r w:rsidRPr="0085126C">
              <w:rPr>
                <w:sz w:val="20"/>
                <w:szCs w:val="20"/>
              </w:rPr>
              <w:t>-0.05(0.02)***</w:t>
            </w:r>
          </w:p>
        </w:tc>
      </w:tr>
      <w:tr w:rsidR="00D350BE" w:rsidRPr="0085126C" w:rsidTr="00D350BE">
        <w:tc>
          <w:tcPr>
            <w:tcW w:w="0" w:type="auto"/>
            <w:vMerge/>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2</m:t>
                    </m:r>
                  </m:sub>
                </m:sSub>
              </m:oMath>
            </m:oMathPara>
          </w:p>
        </w:tc>
        <w:tc>
          <w:tcPr>
            <w:tcW w:w="0" w:type="auto"/>
          </w:tcPr>
          <w:p w:rsidR="00D350BE" w:rsidRPr="0085126C" w:rsidRDefault="00D350BE" w:rsidP="008B4C83">
            <w:pPr>
              <w:ind w:firstLine="0"/>
              <w:rPr>
                <w:sz w:val="20"/>
                <w:szCs w:val="20"/>
              </w:rPr>
            </w:pPr>
            <w:r w:rsidRPr="0085126C">
              <w:rPr>
                <w:sz w:val="20"/>
                <w:szCs w:val="20"/>
              </w:rPr>
              <w:t>-0.03(0.03)</w:t>
            </w:r>
          </w:p>
        </w:tc>
        <w:tc>
          <w:tcPr>
            <w:tcW w:w="0" w:type="auto"/>
          </w:tcPr>
          <w:p w:rsidR="00D350BE" w:rsidRPr="0085126C" w:rsidRDefault="00D350BE" w:rsidP="008B4C83">
            <w:pPr>
              <w:ind w:firstLine="0"/>
              <w:rPr>
                <w:sz w:val="20"/>
                <w:szCs w:val="20"/>
              </w:rPr>
            </w:pPr>
            <w:r w:rsidRPr="0085126C">
              <w:rPr>
                <w:sz w:val="20"/>
                <w:szCs w:val="20"/>
              </w:rPr>
              <w:t>-0.09(0.03)***</w:t>
            </w:r>
          </w:p>
        </w:tc>
        <w:tc>
          <w:tcPr>
            <w:tcW w:w="0" w:type="auto"/>
          </w:tcPr>
          <w:p w:rsidR="00D350BE" w:rsidRPr="0085126C" w:rsidRDefault="00D350BE" w:rsidP="008B4C83">
            <w:pPr>
              <w:ind w:firstLine="0"/>
              <w:rPr>
                <w:sz w:val="20"/>
                <w:szCs w:val="20"/>
              </w:rPr>
            </w:pPr>
            <w:r w:rsidRPr="0085126C">
              <w:rPr>
                <w:sz w:val="20"/>
                <w:szCs w:val="20"/>
              </w:rPr>
              <w:t>0.07(0.01)***</w:t>
            </w:r>
          </w:p>
        </w:tc>
      </w:tr>
      <w:tr w:rsidR="00D350BE" w:rsidRPr="0085126C" w:rsidTr="00D350BE">
        <w:tc>
          <w:tcPr>
            <w:tcW w:w="0" w:type="auto"/>
            <w:vMerge/>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3</m:t>
                    </m:r>
                  </m:sub>
                </m:sSub>
              </m:oMath>
            </m:oMathPara>
          </w:p>
        </w:tc>
        <w:tc>
          <w:tcPr>
            <w:tcW w:w="0" w:type="auto"/>
          </w:tcPr>
          <w:p w:rsidR="00D350BE" w:rsidRPr="0085126C" w:rsidRDefault="00D350BE" w:rsidP="008B4C83">
            <w:pPr>
              <w:ind w:firstLine="0"/>
              <w:rPr>
                <w:sz w:val="20"/>
                <w:szCs w:val="20"/>
              </w:rPr>
            </w:pPr>
            <w:r w:rsidRPr="0085126C">
              <w:rPr>
                <w:sz w:val="20"/>
                <w:szCs w:val="20"/>
              </w:rPr>
              <w:t>0.15(0.03)***</w:t>
            </w:r>
          </w:p>
        </w:tc>
        <w:tc>
          <w:tcPr>
            <w:tcW w:w="0" w:type="auto"/>
          </w:tcPr>
          <w:p w:rsidR="00D350BE" w:rsidRPr="0085126C" w:rsidRDefault="00D350BE" w:rsidP="008B4C83">
            <w:pPr>
              <w:ind w:firstLine="0"/>
              <w:rPr>
                <w:sz w:val="20"/>
                <w:szCs w:val="20"/>
              </w:rPr>
            </w:pPr>
            <w:r w:rsidRPr="0085126C">
              <w:rPr>
                <w:sz w:val="20"/>
                <w:szCs w:val="20"/>
              </w:rPr>
              <w:t>0.003(0.03)</w:t>
            </w:r>
          </w:p>
        </w:tc>
        <w:tc>
          <w:tcPr>
            <w:tcW w:w="0" w:type="auto"/>
          </w:tcPr>
          <w:p w:rsidR="00D350BE" w:rsidRPr="0085126C" w:rsidRDefault="00D350BE" w:rsidP="008B4C83">
            <w:pPr>
              <w:ind w:firstLine="0"/>
              <w:rPr>
                <w:sz w:val="20"/>
                <w:szCs w:val="20"/>
              </w:rPr>
            </w:pPr>
            <w:r w:rsidRPr="0085126C">
              <w:rPr>
                <w:sz w:val="20"/>
                <w:szCs w:val="20"/>
              </w:rPr>
              <w:t>0.06(0.02)***</w:t>
            </w:r>
          </w:p>
        </w:tc>
      </w:tr>
      <w:tr w:rsidR="00D350BE" w:rsidRPr="0085126C" w:rsidTr="00D350BE">
        <w:tc>
          <w:tcPr>
            <w:tcW w:w="0" w:type="auto"/>
            <w:vMerge/>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4</m:t>
                    </m:r>
                  </m:sub>
                </m:sSub>
              </m:oMath>
            </m:oMathPara>
          </w:p>
        </w:tc>
        <w:tc>
          <w:tcPr>
            <w:tcW w:w="0" w:type="auto"/>
          </w:tcPr>
          <w:p w:rsidR="00D350BE" w:rsidRPr="0085126C" w:rsidRDefault="00D350BE" w:rsidP="008B4C83">
            <w:pPr>
              <w:ind w:firstLine="0"/>
              <w:rPr>
                <w:sz w:val="20"/>
                <w:szCs w:val="20"/>
              </w:rPr>
            </w:pPr>
            <w:r w:rsidRPr="0085126C">
              <w:rPr>
                <w:sz w:val="20"/>
                <w:szCs w:val="20"/>
              </w:rPr>
              <w:t>-0.09(0.03)***</w:t>
            </w:r>
          </w:p>
        </w:tc>
        <w:tc>
          <w:tcPr>
            <w:tcW w:w="0" w:type="auto"/>
          </w:tcPr>
          <w:p w:rsidR="00D350BE" w:rsidRPr="0085126C" w:rsidRDefault="00D350BE" w:rsidP="008B4C83">
            <w:pPr>
              <w:ind w:firstLine="0"/>
              <w:rPr>
                <w:sz w:val="20"/>
                <w:szCs w:val="20"/>
              </w:rPr>
            </w:pPr>
            <w:r w:rsidRPr="0085126C">
              <w:rPr>
                <w:sz w:val="20"/>
                <w:szCs w:val="20"/>
              </w:rPr>
              <w:t>0.04(0.02)**</w:t>
            </w:r>
          </w:p>
        </w:tc>
        <w:tc>
          <w:tcPr>
            <w:tcW w:w="0" w:type="auto"/>
          </w:tcPr>
          <w:p w:rsidR="00D350BE" w:rsidRPr="0085126C" w:rsidRDefault="00D350BE" w:rsidP="008B4C83">
            <w:pPr>
              <w:ind w:firstLine="0"/>
              <w:rPr>
                <w:sz w:val="20"/>
                <w:szCs w:val="20"/>
              </w:rPr>
            </w:pPr>
            <w:r w:rsidRPr="0085126C">
              <w:rPr>
                <w:sz w:val="20"/>
                <w:szCs w:val="20"/>
              </w:rPr>
              <w:t>0.06(0.01)***</w:t>
            </w:r>
          </w:p>
        </w:tc>
      </w:tr>
      <w:tr w:rsidR="00D350BE" w:rsidRPr="0085126C" w:rsidTr="00D350BE">
        <w:tc>
          <w:tcPr>
            <w:tcW w:w="0" w:type="auto"/>
            <w:vMerge/>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5</m:t>
                    </m:r>
                  </m:sub>
                </m:sSub>
              </m:oMath>
            </m:oMathPara>
          </w:p>
        </w:tc>
        <w:tc>
          <w:tcPr>
            <w:tcW w:w="0" w:type="auto"/>
          </w:tcPr>
          <w:p w:rsidR="00D350BE" w:rsidRPr="0085126C" w:rsidRDefault="00D350BE" w:rsidP="008B4C83">
            <w:pPr>
              <w:ind w:firstLine="0"/>
              <w:rPr>
                <w:sz w:val="20"/>
                <w:szCs w:val="20"/>
              </w:rPr>
            </w:pPr>
            <w:r w:rsidRPr="0085126C">
              <w:rPr>
                <w:sz w:val="20"/>
                <w:szCs w:val="20"/>
              </w:rPr>
              <w:t>0.007(0.05)</w:t>
            </w:r>
          </w:p>
        </w:tc>
        <w:tc>
          <w:tcPr>
            <w:tcW w:w="0" w:type="auto"/>
          </w:tcPr>
          <w:p w:rsidR="00D350BE" w:rsidRPr="0085126C" w:rsidRDefault="00D350BE" w:rsidP="008B4C83">
            <w:pPr>
              <w:ind w:firstLine="0"/>
              <w:rPr>
                <w:sz w:val="20"/>
                <w:szCs w:val="20"/>
              </w:rPr>
            </w:pPr>
            <w:r w:rsidRPr="0085126C">
              <w:rPr>
                <w:sz w:val="20"/>
                <w:szCs w:val="20"/>
              </w:rPr>
              <w:t>0.15(0.04)***</w:t>
            </w:r>
          </w:p>
        </w:tc>
        <w:tc>
          <w:tcPr>
            <w:tcW w:w="0" w:type="auto"/>
          </w:tcPr>
          <w:p w:rsidR="00D350BE" w:rsidRPr="0085126C" w:rsidRDefault="00D350BE" w:rsidP="008B4C83">
            <w:pPr>
              <w:ind w:firstLine="0"/>
              <w:rPr>
                <w:sz w:val="20"/>
                <w:szCs w:val="20"/>
              </w:rPr>
            </w:pPr>
            <w:r w:rsidRPr="0085126C">
              <w:rPr>
                <w:sz w:val="20"/>
                <w:szCs w:val="20"/>
              </w:rPr>
              <w:t>-0.006 (0.04)</w:t>
            </w:r>
          </w:p>
        </w:tc>
      </w:tr>
      <w:tr w:rsidR="00D350BE" w:rsidRPr="0085126C" w:rsidTr="00D350BE">
        <w:tc>
          <w:tcPr>
            <w:tcW w:w="0" w:type="auto"/>
            <w:vMerge/>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6</m:t>
                    </m:r>
                  </m:sub>
                </m:sSub>
              </m:oMath>
            </m:oMathPara>
          </w:p>
        </w:tc>
        <w:tc>
          <w:tcPr>
            <w:tcW w:w="0" w:type="auto"/>
          </w:tcPr>
          <w:p w:rsidR="00D350BE" w:rsidRPr="0085126C" w:rsidRDefault="00D350BE" w:rsidP="008B4C83">
            <w:pPr>
              <w:ind w:firstLine="0"/>
              <w:rPr>
                <w:sz w:val="20"/>
                <w:szCs w:val="20"/>
              </w:rPr>
            </w:pPr>
            <w:r w:rsidRPr="0085126C">
              <w:rPr>
                <w:sz w:val="20"/>
                <w:szCs w:val="20"/>
              </w:rPr>
              <w:t>-0.007(0.05)</w:t>
            </w:r>
          </w:p>
        </w:tc>
        <w:tc>
          <w:tcPr>
            <w:tcW w:w="0" w:type="auto"/>
          </w:tcPr>
          <w:p w:rsidR="00D350BE" w:rsidRPr="0085126C" w:rsidRDefault="00D350BE" w:rsidP="008B4C83">
            <w:pPr>
              <w:ind w:firstLine="0"/>
              <w:rPr>
                <w:sz w:val="20"/>
                <w:szCs w:val="20"/>
              </w:rPr>
            </w:pPr>
            <w:r w:rsidRPr="0085126C">
              <w:rPr>
                <w:sz w:val="20"/>
                <w:szCs w:val="20"/>
              </w:rPr>
              <w:t>-0.06(0.04)</w:t>
            </w:r>
          </w:p>
        </w:tc>
        <w:tc>
          <w:tcPr>
            <w:tcW w:w="0" w:type="auto"/>
          </w:tcPr>
          <w:p w:rsidR="00D350BE" w:rsidRPr="0085126C" w:rsidRDefault="00D350BE" w:rsidP="008B4C83">
            <w:pPr>
              <w:ind w:firstLine="0"/>
              <w:rPr>
                <w:sz w:val="20"/>
                <w:szCs w:val="20"/>
              </w:rPr>
            </w:pPr>
            <w:r w:rsidRPr="0085126C">
              <w:rPr>
                <w:sz w:val="20"/>
                <w:szCs w:val="20"/>
              </w:rPr>
              <w:t>0.02(0.03)</w:t>
            </w:r>
          </w:p>
        </w:tc>
      </w:tr>
      <w:tr w:rsidR="00D350BE" w:rsidRPr="0085126C" w:rsidTr="00D350BE">
        <w:tc>
          <w:tcPr>
            <w:tcW w:w="0" w:type="auto"/>
          </w:tcPr>
          <w:p w:rsidR="00D350BE" w:rsidRPr="0085126C" w:rsidRDefault="00D350BE" w:rsidP="008B4C83">
            <w:pPr>
              <w:ind w:firstLine="0"/>
              <w:rPr>
                <w:sz w:val="20"/>
                <w:szCs w:val="20"/>
              </w:rPr>
            </w:pPr>
            <w:r w:rsidRPr="0085126C">
              <w:rPr>
                <w:sz w:val="20"/>
                <w:szCs w:val="20"/>
              </w:rPr>
              <w:t>Quadratic  term</w:t>
            </w: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1</m:t>
                    </m:r>
                  </m:sub>
                </m:sSub>
              </m:oMath>
            </m:oMathPara>
          </w:p>
        </w:tc>
        <w:tc>
          <w:tcPr>
            <w:tcW w:w="0" w:type="auto"/>
          </w:tcPr>
          <w:p w:rsidR="00D350BE" w:rsidRPr="0085126C" w:rsidRDefault="00D350BE" w:rsidP="008B4C83">
            <w:pPr>
              <w:ind w:firstLine="0"/>
              <w:rPr>
                <w:sz w:val="20"/>
                <w:szCs w:val="20"/>
              </w:rPr>
            </w:pPr>
            <w:r w:rsidRPr="0085126C">
              <w:rPr>
                <w:sz w:val="20"/>
                <w:szCs w:val="20"/>
              </w:rPr>
              <w:t>0.03(0.006)***</w:t>
            </w:r>
          </w:p>
        </w:tc>
        <w:tc>
          <w:tcPr>
            <w:tcW w:w="0" w:type="auto"/>
          </w:tcPr>
          <w:p w:rsidR="00D350BE" w:rsidRPr="0085126C" w:rsidRDefault="00D350BE" w:rsidP="008B4C83">
            <w:pPr>
              <w:ind w:firstLine="0"/>
              <w:rPr>
                <w:sz w:val="20"/>
                <w:szCs w:val="20"/>
              </w:rPr>
            </w:pPr>
            <w:r w:rsidRPr="0085126C">
              <w:rPr>
                <w:sz w:val="20"/>
                <w:szCs w:val="20"/>
              </w:rPr>
              <w:t>0.02(0.004)***</w:t>
            </w:r>
          </w:p>
        </w:tc>
        <w:tc>
          <w:tcPr>
            <w:tcW w:w="0" w:type="auto"/>
          </w:tcPr>
          <w:p w:rsidR="00D350BE" w:rsidRPr="0085126C" w:rsidRDefault="00D350BE" w:rsidP="008B4C83">
            <w:pPr>
              <w:ind w:firstLine="0"/>
              <w:rPr>
                <w:sz w:val="20"/>
                <w:szCs w:val="20"/>
              </w:rPr>
            </w:pPr>
            <w:r w:rsidRPr="0085126C">
              <w:rPr>
                <w:sz w:val="20"/>
                <w:szCs w:val="20"/>
              </w:rPr>
              <w:t>0.02(0.004)***</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2</m:t>
                    </m:r>
                  </m:sub>
                </m:sSub>
              </m:oMath>
            </m:oMathPara>
          </w:p>
        </w:tc>
        <w:tc>
          <w:tcPr>
            <w:tcW w:w="0" w:type="auto"/>
          </w:tcPr>
          <w:p w:rsidR="00D350BE" w:rsidRPr="0085126C" w:rsidRDefault="00D350BE" w:rsidP="008B4C83">
            <w:pPr>
              <w:ind w:firstLine="0"/>
              <w:rPr>
                <w:sz w:val="20"/>
                <w:szCs w:val="20"/>
              </w:rPr>
            </w:pPr>
            <w:r w:rsidRPr="0085126C">
              <w:rPr>
                <w:sz w:val="20"/>
                <w:szCs w:val="20"/>
              </w:rPr>
              <w:t>0.01(0.004)***</w:t>
            </w:r>
          </w:p>
        </w:tc>
        <w:tc>
          <w:tcPr>
            <w:tcW w:w="0" w:type="auto"/>
          </w:tcPr>
          <w:p w:rsidR="00D350BE" w:rsidRPr="0085126C" w:rsidRDefault="00D350BE" w:rsidP="008B4C83">
            <w:pPr>
              <w:ind w:firstLine="0"/>
              <w:rPr>
                <w:sz w:val="20"/>
                <w:szCs w:val="20"/>
              </w:rPr>
            </w:pPr>
            <w:r w:rsidRPr="0085126C">
              <w:rPr>
                <w:sz w:val="20"/>
                <w:szCs w:val="20"/>
              </w:rPr>
              <w:t>0.002(0.004)***</w:t>
            </w:r>
          </w:p>
        </w:tc>
        <w:tc>
          <w:tcPr>
            <w:tcW w:w="0" w:type="auto"/>
          </w:tcPr>
          <w:p w:rsidR="00D350BE" w:rsidRPr="0085126C" w:rsidRDefault="00D350BE" w:rsidP="008B4C83">
            <w:pPr>
              <w:ind w:firstLine="0"/>
              <w:rPr>
                <w:sz w:val="20"/>
                <w:szCs w:val="20"/>
              </w:rPr>
            </w:pPr>
            <w:r w:rsidRPr="0085126C">
              <w:rPr>
                <w:sz w:val="20"/>
                <w:szCs w:val="20"/>
              </w:rPr>
              <w:t>0.03(0.003)***</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3</m:t>
                    </m:r>
                  </m:sub>
                </m:sSub>
              </m:oMath>
            </m:oMathPara>
          </w:p>
        </w:tc>
        <w:tc>
          <w:tcPr>
            <w:tcW w:w="0" w:type="auto"/>
          </w:tcPr>
          <w:p w:rsidR="00D350BE" w:rsidRPr="0085126C" w:rsidRDefault="00D350BE" w:rsidP="008B4C83">
            <w:pPr>
              <w:ind w:firstLine="0"/>
              <w:rPr>
                <w:sz w:val="20"/>
                <w:szCs w:val="20"/>
              </w:rPr>
            </w:pPr>
            <w:r w:rsidRPr="0085126C">
              <w:rPr>
                <w:sz w:val="20"/>
                <w:szCs w:val="20"/>
              </w:rPr>
              <w:t>0.04(0.004)***</w:t>
            </w:r>
          </w:p>
        </w:tc>
        <w:tc>
          <w:tcPr>
            <w:tcW w:w="0" w:type="auto"/>
          </w:tcPr>
          <w:p w:rsidR="00D350BE" w:rsidRPr="0085126C" w:rsidRDefault="00D350BE" w:rsidP="008B4C83">
            <w:pPr>
              <w:ind w:firstLine="0"/>
              <w:rPr>
                <w:sz w:val="20"/>
                <w:szCs w:val="20"/>
              </w:rPr>
            </w:pPr>
            <w:r w:rsidRPr="0085126C">
              <w:rPr>
                <w:sz w:val="20"/>
                <w:szCs w:val="20"/>
              </w:rPr>
              <w:t>0.02(0.003)***</w:t>
            </w:r>
          </w:p>
        </w:tc>
        <w:tc>
          <w:tcPr>
            <w:tcW w:w="0" w:type="auto"/>
          </w:tcPr>
          <w:p w:rsidR="00D350BE" w:rsidRPr="0085126C" w:rsidRDefault="00D350BE" w:rsidP="008B4C83">
            <w:pPr>
              <w:ind w:firstLine="0"/>
              <w:rPr>
                <w:sz w:val="20"/>
                <w:szCs w:val="20"/>
              </w:rPr>
            </w:pPr>
            <w:r w:rsidRPr="0085126C">
              <w:rPr>
                <w:sz w:val="20"/>
                <w:szCs w:val="20"/>
              </w:rPr>
              <w:t>0.02(0.004)***</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4</m:t>
                    </m:r>
                  </m:sub>
                </m:sSub>
              </m:oMath>
            </m:oMathPara>
          </w:p>
        </w:tc>
        <w:tc>
          <w:tcPr>
            <w:tcW w:w="0" w:type="auto"/>
          </w:tcPr>
          <w:p w:rsidR="00D350BE" w:rsidRPr="0085126C" w:rsidRDefault="00D350BE" w:rsidP="008B4C83">
            <w:pPr>
              <w:ind w:firstLine="0"/>
              <w:rPr>
                <w:sz w:val="20"/>
                <w:szCs w:val="20"/>
              </w:rPr>
            </w:pPr>
            <w:r w:rsidRPr="0085126C">
              <w:rPr>
                <w:sz w:val="20"/>
                <w:szCs w:val="20"/>
              </w:rPr>
              <w:t>0.0009(0.005)</w:t>
            </w:r>
          </w:p>
        </w:tc>
        <w:tc>
          <w:tcPr>
            <w:tcW w:w="0" w:type="auto"/>
          </w:tcPr>
          <w:p w:rsidR="00D350BE" w:rsidRPr="0085126C" w:rsidRDefault="00D350BE" w:rsidP="008B4C83">
            <w:pPr>
              <w:ind w:firstLine="0"/>
              <w:rPr>
                <w:sz w:val="20"/>
                <w:szCs w:val="20"/>
              </w:rPr>
            </w:pPr>
            <w:r w:rsidRPr="0085126C">
              <w:rPr>
                <w:sz w:val="20"/>
                <w:szCs w:val="20"/>
              </w:rPr>
              <w:t>0.006(0.004)</w:t>
            </w:r>
          </w:p>
        </w:tc>
        <w:tc>
          <w:tcPr>
            <w:tcW w:w="0" w:type="auto"/>
          </w:tcPr>
          <w:p w:rsidR="00D350BE" w:rsidRPr="0085126C" w:rsidRDefault="00D350BE" w:rsidP="008B4C83">
            <w:pPr>
              <w:ind w:firstLine="0"/>
              <w:rPr>
                <w:sz w:val="20"/>
                <w:szCs w:val="20"/>
              </w:rPr>
            </w:pPr>
            <w:r w:rsidRPr="0085126C">
              <w:rPr>
                <w:sz w:val="20"/>
                <w:szCs w:val="20"/>
              </w:rPr>
              <w:t>-0.006(0.003)**</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5</m:t>
                    </m:r>
                  </m:sub>
                </m:sSub>
              </m:oMath>
            </m:oMathPara>
          </w:p>
        </w:tc>
        <w:tc>
          <w:tcPr>
            <w:tcW w:w="0" w:type="auto"/>
          </w:tcPr>
          <w:p w:rsidR="00D350BE" w:rsidRPr="0085126C" w:rsidRDefault="00D350BE" w:rsidP="008B4C83">
            <w:pPr>
              <w:ind w:firstLine="0"/>
              <w:rPr>
                <w:sz w:val="20"/>
                <w:szCs w:val="20"/>
              </w:rPr>
            </w:pPr>
            <w:r w:rsidRPr="0085126C">
              <w:rPr>
                <w:sz w:val="20"/>
                <w:szCs w:val="20"/>
              </w:rPr>
              <w:t>-0.05(0.01)***</w:t>
            </w:r>
          </w:p>
        </w:tc>
        <w:tc>
          <w:tcPr>
            <w:tcW w:w="0" w:type="auto"/>
          </w:tcPr>
          <w:p w:rsidR="00D350BE" w:rsidRPr="0085126C" w:rsidRDefault="00D350BE" w:rsidP="008B4C83">
            <w:pPr>
              <w:ind w:firstLine="0"/>
              <w:rPr>
                <w:sz w:val="20"/>
                <w:szCs w:val="20"/>
              </w:rPr>
            </w:pPr>
            <w:r w:rsidRPr="0085126C">
              <w:rPr>
                <w:sz w:val="20"/>
                <w:szCs w:val="20"/>
              </w:rPr>
              <w:t>-0.009(0.005)*</w:t>
            </w:r>
          </w:p>
        </w:tc>
        <w:tc>
          <w:tcPr>
            <w:tcW w:w="0" w:type="auto"/>
          </w:tcPr>
          <w:p w:rsidR="00D350BE" w:rsidRPr="0085126C" w:rsidRDefault="00D350BE" w:rsidP="008B4C83">
            <w:pPr>
              <w:ind w:firstLine="0"/>
              <w:rPr>
                <w:sz w:val="20"/>
                <w:szCs w:val="20"/>
              </w:rPr>
            </w:pPr>
            <w:r w:rsidRPr="0085126C">
              <w:rPr>
                <w:sz w:val="20"/>
                <w:szCs w:val="20"/>
              </w:rPr>
              <w:t>0.02(0.006)***</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6</m:t>
                    </m:r>
                  </m:sub>
                </m:sSub>
              </m:oMath>
            </m:oMathPara>
          </w:p>
        </w:tc>
        <w:tc>
          <w:tcPr>
            <w:tcW w:w="0" w:type="auto"/>
          </w:tcPr>
          <w:p w:rsidR="00D350BE" w:rsidRPr="0085126C" w:rsidRDefault="00D350BE" w:rsidP="008B4C83">
            <w:pPr>
              <w:ind w:firstLine="0"/>
              <w:rPr>
                <w:sz w:val="20"/>
                <w:szCs w:val="20"/>
              </w:rPr>
            </w:pPr>
            <w:r w:rsidRPr="0085126C">
              <w:rPr>
                <w:sz w:val="20"/>
                <w:szCs w:val="20"/>
              </w:rPr>
              <w:t>-0.02(0.01)**</w:t>
            </w:r>
          </w:p>
        </w:tc>
        <w:tc>
          <w:tcPr>
            <w:tcW w:w="0" w:type="auto"/>
          </w:tcPr>
          <w:p w:rsidR="00D350BE" w:rsidRPr="0085126C" w:rsidRDefault="00D350BE" w:rsidP="008B4C83">
            <w:pPr>
              <w:ind w:firstLine="0"/>
              <w:rPr>
                <w:sz w:val="20"/>
                <w:szCs w:val="20"/>
              </w:rPr>
            </w:pPr>
            <w:r w:rsidRPr="0085126C">
              <w:rPr>
                <w:sz w:val="20"/>
                <w:szCs w:val="20"/>
              </w:rPr>
              <w:t>-0.03(0.0005)***</w:t>
            </w:r>
          </w:p>
        </w:tc>
        <w:tc>
          <w:tcPr>
            <w:tcW w:w="0" w:type="auto"/>
          </w:tcPr>
          <w:p w:rsidR="00D350BE" w:rsidRPr="0085126C" w:rsidRDefault="00D350BE" w:rsidP="008B4C83">
            <w:pPr>
              <w:ind w:firstLine="0"/>
              <w:rPr>
                <w:sz w:val="20"/>
                <w:szCs w:val="20"/>
              </w:rPr>
            </w:pPr>
            <w:r w:rsidRPr="0085126C">
              <w:rPr>
                <w:sz w:val="20"/>
                <w:szCs w:val="20"/>
              </w:rPr>
              <w:t>-0.04(0.007)***</w:t>
            </w:r>
          </w:p>
        </w:tc>
      </w:tr>
      <w:tr w:rsidR="00D350BE" w:rsidRPr="0085126C" w:rsidTr="00D350BE">
        <w:tc>
          <w:tcPr>
            <w:tcW w:w="0" w:type="auto"/>
          </w:tcPr>
          <w:p w:rsidR="00D350BE" w:rsidRPr="0085126C" w:rsidRDefault="00D350BE" w:rsidP="008B4C83">
            <w:pPr>
              <w:rPr>
                <w:sz w:val="20"/>
                <w:szCs w:val="20"/>
              </w:rPr>
            </w:pPr>
            <w:r w:rsidRPr="0085126C">
              <w:rPr>
                <w:sz w:val="20"/>
                <w:szCs w:val="20"/>
              </w:rPr>
              <w:t xml:space="preserve">Prices </w:t>
            </w: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11</m:t>
                    </m:r>
                  </m:sub>
                </m:sSub>
              </m:oMath>
            </m:oMathPara>
          </w:p>
        </w:tc>
        <w:tc>
          <w:tcPr>
            <w:tcW w:w="0" w:type="auto"/>
          </w:tcPr>
          <w:p w:rsidR="00D350BE" w:rsidRPr="0085126C" w:rsidRDefault="00D350BE" w:rsidP="008B4C83">
            <w:pPr>
              <w:ind w:firstLine="0"/>
              <w:rPr>
                <w:sz w:val="20"/>
                <w:szCs w:val="20"/>
              </w:rPr>
            </w:pPr>
            <w:r w:rsidRPr="0085126C">
              <w:rPr>
                <w:b/>
                <w:sz w:val="20"/>
                <w:szCs w:val="20"/>
              </w:rPr>
              <w:t>-0.04(0.009) ***</w:t>
            </w:r>
            <w:r w:rsidRPr="0085126C">
              <w:rPr>
                <w:sz w:val="20"/>
                <w:szCs w:val="20"/>
              </w:rPr>
              <w:t xml:space="preserve">  </w:t>
            </w:r>
          </w:p>
        </w:tc>
        <w:tc>
          <w:tcPr>
            <w:tcW w:w="0" w:type="auto"/>
          </w:tcPr>
          <w:p w:rsidR="00D350BE" w:rsidRPr="0085126C" w:rsidRDefault="00D350BE" w:rsidP="008B4C83">
            <w:pPr>
              <w:ind w:firstLine="0"/>
              <w:rPr>
                <w:sz w:val="20"/>
                <w:szCs w:val="20"/>
              </w:rPr>
            </w:pPr>
            <w:r w:rsidRPr="0085126C">
              <w:rPr>
                <w:b/>
                <w:sz w:val="20"/>
                <w:szCs w:val="20"/>
              </w:rPr>
              <w:t>-0.07(0.01) ***</w:t>
            </w:r>
            <w:r w:rsidRPr="0085126C">
              <w:rPr>
                <w:sz w:val="20"/>
                <w:szCs w:val="20"/>
              </w:rPr>
              <w:t xml:space="preserve">   </w:t>
            </w:r>
          </w:p>
        </w:tc>
        <w:tc>
          <w:tcPr>
            <w:tcW w:w="0" w:type="auto"/>
          </w:tcPr>
          <w:p w:rsidR="00D350BE" w:rsidRPr="0085126C" w:rsidRDefault="00D350BE" w:rsidP="008B4C83">
            <w:pPr>
              <w:ind w:firstLine="0"/>
              <w:rPr>
                <w:sz w:val="20"/>
                <w:szCs w:val="20"/>
              </w:rPr>
            </w:pPr>
            <w:r w:rsidRPr="0085126C">
              <w:rPr>
                <w:b/>
                <w:sz w:val="20"/>
                <w:szCs w:val="20"/>
              </w:rPr>
              <w:t>-0.08(0.02)***</w:t>
            </w:r>
            <w:r w:rsidRPr="0085126C">
              <w:rPr>
                <w:sz w:val="20"/>
                <w:szCs w:val="20"/>
              </w:rPr>
              <w:t xml:space="preserve">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21</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-0.003(0.007)   </w:t>
            </w:r>
          </w:p>
        </w:tc>
        <w:tc>
          <w:tcPr>
            <w:tcW w:w="0" w:type="auto"/>
          </w:tcPr>
          <w:p w:rsidR="00D350BE" w:rsidRPr="0085126C" w:rsidRDefault="00D350BE" w:rsidP="008B4C83">
            <w:pPr>
              <w:ind w:firstLine="0"/>
              <w:rPr>
                <w:sz w:val="20"/>
                <w:szCs w:val="20"/>
              </w:rPr>
            </w:pPr>
            <w:r w:rsidRPr="0085126C">
              <w:rPr>
                <w:sz w:val="20"/>
                <w:szCs w:val="20"/>
              </w:rPr>
              <w:t xml:space="preserve">0.007 (0.01)    </w:t>
            </w:r>
          </w:p>
        </w:tc>
        <w:tc>
          <w:tcPr>
            <w:tcW w:w="0" w:type="auto"/>
          </w:tcPr>
          <w:p w:rsidR="00D350BE" w:rsidRPr="0085126C" w:rsidRDefault="00D350BE" w:rsidP="008B4C83">
            <w:pPr>
              <w:ind w:firstLine="0"/>
              <w:rPr>
                <w:sz w:val="20"/>
                <w:szCs w:val="20"/>
              </w:rPr>
            </w:pPr>
            <w:r w:rsidRPr="0085126C">
              <w:rPr>
                <w:sz w:val="20"/>
                <w:szCs w:val="20"/>
              </w:rPr>
              <w:t xml:space="preserve">0.009(0.01)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31</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-0.017(0.007) **  </w:t>
            </w:r>
          </w:p>
        </w:tc>
        <w:tc>
          <w:tcPr>
            <w:tcW w:w="0" w:type="auto"/>
          </w:tcPr>
          <w:p w:rsidR="00D350BE" w:rsidRPr="0085126C" w:rsidRDefault="00D350BE" w:rsidP="008B4C83">
            <w:pPr>
              <w:ind w:firstLine="0"/>
              <w:rPr>
                <w:sz w:val="20"/>
                <w:szCs w:val="20"/>
              </w:rPr>
            </w:pPr>
            <w:r w:rsidRPr="0085126C">
              <w:rPr>
                <w:sz w:val="20"/>
                <w:szCs w:val="20"/>
              </w:rPr>
              <w:t xml:space="preserve">-0.006 (0.009)    </w:t>
            </w:r>
          </w:p>
        </w:tc>
        <w:tc>
          <w:tcPr>
            <w:tcW w:w="0" w:type="auto"/>
          </w:tcPr>
          <w:p w:rsidR="00D350BE" w:rsidRPr="0085126C" w:rsidRDefault="00D350BE" w:rsidP="008B4C83">
            <w:pPr>
              <w:ind w:firstLine="0"/>
              <w:rPr>
                <w:sz w:val="20"/>
                <w:szCs w:val="20"/>
              </w:rPr>
            </w:pPr>
            <w:r w:rsidRPr="0085126C">
              <w:rPr>
                <w:sz w:val="20"/>
                <w:szCs w:val="20"/>
              </w:rPr>
              <w:t xml:space="preserve">-0.034(0.007)***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41</m:t>
                    </m:r>
                  </m:sub>
                </m:sSub>
              </m:oMath>
            </m:oMathPara>
          </w:p>
        </w:tc>
        <w:tc>
          <w:tcPr>
            <w:tcW w:w="0" w:type="auto"/>
          </w:tcPr>
          <w:p w:rsidR="00D350BE" w:rsidRPr="0085126C" w:rsidRDefault="00D350BE" w:rsidP="008B4C83">
            <w:pPr>
              <w:ind w:firstLine="0"/>
              <w:rPr>
                <w:sz w:val="20"/>
                <w:szCs w:val="20"/>
              </w:rPr>
            </w:pPr>
            <w:r w:rsidRPr="0085126C">
              <w:rPr>
                <w:sz w:val="20"/>
                <w:szCs w:val="20"/>
              </w:rPr>
              <w:t>-0.02(0.007) ***</w:t>
            </w:r>
          </w:p>
        </w:tc>
        <w:tc>
          <w:tcPr>
            <w:tcW w:w="0" w:type="auto"/>
          </w:tcPr>
          <w:p w:rsidR="00D350BE" w:rsidRPr="0085126C" w:rsidRDefault="00D350BE" w:rsidP="008B4C83">
            <w:pPr>
              <w:ind w:firstLine="0"/>
              <w:rPr>
                <w:sz w:val="20"/>
                <w:szCs w:val="20"/>
              </w:rPr>
            </w:pPr>
            <w:r w:rsidRPr="0085126C">
              <w:rPr>
                <w:sz w:val="20"/>
                <w:szCs w:val="20"/>
              </w:rPr>
              <w:t xml:space="preserve">-0.009 (0.007)    </w:t>
            </w:r>
          </w:p>
        </w:tc>
        <w:tc>
          <w:tcPr>
            <w:tcW w:w="0" w:type="auto"/>
          </w:tcPr>
          <w:p w:rsidR="00D350BE" w:rsidRPr="0085126C" w:rsidRDefault="00D350BE" w:rsidP="008B4C83">
            <w:pPr>
              <w:ind w:firstLine="0"/>
              <w:rPr>
                <w:sz w:val="20"/>
                <w:szCs w:val="20"/>
              </w:rPr>
            </w:pPr>
            <w:r w:rsidRPr="0085126C">
              <w:rPr>
                <w:sz w:val="20"/>
                <w:szCs w:val="20"/>
              </w:rPr>
              <w:t xml:space="preserve">-0.06  (0.008)***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51</m:t>
                    </m:r>
                  </m:sub>
                </m:sSub>
              </m:oMath>
            </m:oMathPara>
          </w:p>
        </w:tc>
        <w:tc>
          <w:tcPr>
            <w:tcW w:w="0" w:type="auto"/>
          </w:tcPr>
          <w:p w:rsidR="00D350BE" w:rsidRPr="0085126C" w:rsidRDefault="00D350BE" w:rsidP="008B4C83">
            <w:pPr>
              <w:ind w:firstLine="0"/>
              <w:rPr>
                <w:sz w:val="20"/>
                <w:szCs w:val="20"/>
              </w:rPr>
            </w:pPr>
            <w:r w:rsidRPr="0085126C">
              <w:rPr>
                <w:sz w:val="20"/>
                <w:szCs w:val="20"/>
              </w:rPr>
              <w:t>-0.01(0.01)</w:t>
            </w:r>
          </w:p>
        </w:tc>
        <w:tc>
          <w:tcPr>
            <w:tcW w:w="0" w:type="auto"/>
          </w:tcPr>
          <w:p w:rsidR="00D350BE" w:rsidRPr="0085126C" w:rsidRDefault="00D350BE" w:rsidP="008B4C83">
            <w:pPr>
              <w:ind w:firstLine="0"/>
              <w:rPr>
                <w:sz w:val="20"/>
                <w:szCs w:val="20"/>
              </w:rPr>
            </w:pPr>
            <w:r w:rsidRPr="0085126C">
              <w:rPr>
                <w:sz w:val="20"/>
                <w:szCs w:val="20"/>
              </w:rPr>
              <w:t xml:space="preserve">-0.04(0.01) ***   </w:t>
            </w:r>
          </w:p>
        </w:tc>
        <w:tc>
          <w:tcPr>
            <w:tcW w:w="0" w:type="auto"/>
          </w:tcPr>
          <w:p w:rsidR="00D350BE" w:rsidRPr="0085126C" w:rsidRDefault="00D350BE" w:rsidP="008B4C83">
            <w:pPr>
              <w:ind w:firstLine="0"/>
              <w:rPr>
                <w:sz w:val="20"/>
                <w:szCs w:val="20"/>
              </w:rPr>
            </w:pPr>
            <w:r w:rsidRPr="0085126C">
              <w:rPr>
                <w:sz w:val="20"/>
                <w:szCs w:val="20"/>
              </w:rPr>
              <w:t xml:space="preserve">-0.001 (0.01)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61</m:t>
                    </m:r>
                  </m:sub>
                </m:sSub>
              </m:oMath>
            </m:oMathPara>
          </w:p>
        </w:tc>
        <w:tc>
          <w:tcPr>
            <w:tcW w:w="0" w:type="auto"/>
          </w:tcPr>
          <w:p w:rsidR="00D350BE" w:rsidRPr="0085126C" w:rsidRDefault="00D350BE" w:rsidP="008B4C83">
            <w:pPr>
              <w:ind w:firstLine="0"/>
              <w:rPr>
                <w:sz w:val="20"/>
                <w:szCs w:val="20"/>
              </w:rPr>
            </w:pPr>
            <w:r w:rsidRPr="0085126C">
              <w:rPr>
                <w:sz w:val="20"/>
                <w:szCs w:val="20"/>
              </w:rPr>
              <w:t>0.012  (0.008)</w:t>
            </w:r>
          </w:p>
        </w:tc>
        <w:tc>
          <w:tcPr>
            <w:tcW w:w="0" w:type="auto"/>
          </w:tcPr>
          <w:p w:rsidR="00D350BE" w:rsidRPr="0085126C" w:rsidRDefault="00D350BE" w:rsidP="008B4C83">
            <w:pPr>
              <w:ind w:firstLine="0"/>
              <w:rPr>
                <w:sz w:val="20"/>
                <w:szCs w:val="20"/>
              </w:rPr>
            </w:pPr>
            <w:r w:rsidRPr="0085126C">
              <w:rPr>
                <w:sz w:val="20"/>
                <w:szCs w:val="20"/>
              </w:rPr>
              <w:t xml:space="preserve">-0.01(0.02)     </w:t>
            </w:r>
          </w:p>
        </w:tc>
        <w:tc>
          <w:tcPr>
            <w:tcW w:w="0" w:type="auto"/>
          </w:tcPr>
          <w:p w:rsidR="00D350BE" w:rsidRPr="0085126C" w:rsidRDefault="00D350BE" w:rsidP="008B4C83">
            <w:pPr>
              <w:ind w:firstLine="0"/>
              <w:rPr>
                <w:sz w:val="20"/>
                <w:szCs w:val="20"/>
              </w:rPr>
            </w:pPr>
            <w:r w:rsidRPr="0085126C">
              <w:rPr>
                <w:sz w:val="20"/>
                <w:szCs w:val="20"/>
              </w:rPr>
              <w:t xml:space="preserve">0.004 (0.01)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22</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 </w:t>
            </w:r>
            <w:r w:rsidRPr="0085126C">
              <w:rPr>
                <w:b/>
                <w:sz w:val="20"/>
                <w:szCs w:val="20"/>
              </w:rPr>
              <w:t>-0.08(0.009) ***</w:t>
            </w:r>
          </w:p>
        </w:tc>
        <w:tc>
          <w:tcPr>
            <w:tcW w:w="0" w:type="auto"/>
          </w:tcPr>
          <w:p w:rsidR="00D350BE" w:rsidRPr="0085126C" w:rsidRDefault="00D350BE" w:rsidP="008B4C83">
            <w:pPr>
              <w:ind w:firstLine="0"/>
              <w:rPr>
                <w:sz w:val="20"/>
                <w:szCs w:val="20"/>
              </w:rPr>
            </w:pPr>
            <w:r w:rsidRPr="0085126C">
              <w:rPr>
                <w:b/>
                <w:sz w:val="20"/>
                <w:szCs w:val="20"/>
              </w:rPr>
              <w:t>-0.07(0.01) ***</w:t>
            </w:r>
            <w:r w:rsidRPr="0085126C">
              <w:rPr>
                <w:sz w:val="20"/>
                <w:szCs w:val="20"/>
              </w:rPr>
              <w:t xml:space="preserve">   </w:t>
            </w:r>
          </w:p>
        </w:tc>
        <w:tc>
          <w:tcPr>
            <w:tcW w:w="0" w:type="auto"/>
          </w:tcPr>
          <w:p w:rsidR="00D350BE" w:rsidRPr="0085126C" w:rsidRDefault="00D350BE" w:rsidP="008B4C83">
            <w:pPr>
              <w:ind w:firstLine="0"/>
              <w:rPr>
                <w:sz w:val="20"/>
                <w:szCs w:val="20"/>
              </w:rPr>
            </w:pPr>
            <w:r w:rsidRPr="0085126C">
              <w:rPr>
                <w:b/>
                <w:sz w:val="20"/>
                <w:szCs w:val="20"/>
              </w:rPr>
              <w:t>-0.09  (0.01) ***</w:t>
            </w:r>
            <w:r w:rsidRPr="0085126C">
              <w:rPr>
                <w:sz w:val="20"/>
                <w:szCs w:val="20"/>
              </w:rPr>
              <w:t xml:space="preserve">   </w:t>
            </w:r>
          </w:p>
        </w:tc>
      </w:tr>
      <w:tr w:rsidR="00D350BE" w:rsidRPr="0085126C" w:rsidTr="00D350BE">
        <w:trPr>
          <w:trHeight w:val="233"/>
        </w:trPr>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32</m:t>
                    </m:r>
                  </m:sub>
                </m:sSub>
              </m:oMath>
            </m:oMathPara>
          </w:p>
        </w:tc>
        <w:tc>
          <w:tcPr>
            <w:tcW w:w="0" w:type="auto"/>
          </w:tcPr>
          <w:p w:rsidR="00D350BE" w:rsidRPr="0085126C" w:rsidRDefault="00D350BE" w:rsidP="008B4C83">
            <w:pPr>
              <w:ind w:firstLine="0"/>
              <w:rPr>
                <w:sz w:val="20"/>
                <w:szCs w:val="20"/>
              </w:rPr>
            </w:pPr>
            <w:r w:rsidRPr="0085126C">
              <w:rPr>
                <w:sz w:val="20"/>
                <w:szCs w:val="20"/>
              </w:rPr>
              <w:t>-0.005 (0.008)</w:t>
            </w:r>
          </w:p>
        </w:tc>
        <w:tc>
          <w:tcPr>
            <w:tcW w:w="0" w:type="auto"/>
          </w:tcPr>
          <w:p w:rsidR="00D350BE" w:rsidRPr="0085126C" w:rsidRDefault="00D350BE" w:rsidP="008B4C83">
            <w:pPr>
              <w:ind w:firstLine="0"/>
              <w:rPr>
                <w:sz w:val="20"/>
                <w:szCs w:val="20"/>
              </w:rPr>
            </w:pPr>
            <w:r w:rsidRPr="0085126C">
              <w:rPr>
                <w:sz w:val="20"/>
                <w:szCs w:val="20"/>
              </w:rPr>
              <w:t xml:space="preserve">0.01(0.01)    </w:t>
            </w:r>
          </w:p>
        </w:tc>
        <w:tc>
          <w:tcPr>
            <w:tcW w:w="0" w:type="auto"/>
          </w:tcPr>
          <w:p w:rsidR="00D350BE" w:rsidRPr="0085126C" w:rsidRDefault="00D350BE" w:rsidP="008B4C83">
            <w:pPr>
              <w:ind w:firstLine="0"/>
              <w:rPr>
                <w:sz w:val="20"/>
                <w:szCs w:val="20"/>
              </w:rPr>
            </w:pPr>
            <w:r w:rsidRPr="0085126C">
              <w:rPr>
                <w:sz w:val="20"/>
                <w:szCs w:val="20"/>
              </w:rPr>
              <w:t xml:space="preserve">0.008(0.004)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42</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0.02(0.007)*** </w:t>
            </w:r>
          </w:p>
        </w:tc>
        <w:tc>
          <w:tcPr>
            <w:tcW w:w="0" w:type="auto"/>
          </w:tcPr>
          <w:p w:rsidR="00D350BE" w:rsidRPr="0085126C" w:rsidRDefault="00D350BE" w:rsidP="008B4C83">
            <w:pPr>
              <w:ind w:firstLine="0"/>
              <w:rPr>
                <w:sz w:val="20"/>
                <w:szCs w:val="20"/>
              </w:rPr>
            </w:pPr>
            <w:r w:rsidRPr="0085126C">
              <w:rPr>
                <w:sz w:val="20"/>
                <w:szCs w:val="20"/>
              </w:rPr>
              <w:t xml:space="preserve">0.011 (0.008)    </w:t>
            </w:r>
          </w:p>
        </w:tc>
        <w:tc>
          <w:tcPr>
            <w:tcW w:w="0" w:type="auto"/>
          </w:tcPr>
          <w:p w:rsidR="00D350BE" w:rsidRPr="0085126C" w:rsidRDefault="00D350BE" w:rsidP="008B4C83">
            <w:pPr>
              <w:ind w:firstLine="0"/>
              <w:rPr>
                <w:sz w:val="20"/>
                <w:szCs w:val="20"/>
              </w:rPr>
            </w:pPr>
            <w:r w:rsidRPr="0085126C">
              <w:rPr>
                <w:sz w:val="20"/>
                <w:szCs w:val="20"/>
              </w:rPr>
              <w:t xml:space="preserve"> -0.0004  (0.004)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52</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-0.07(0.02 ***   </w:t>
            </w:r>
          </w:p>
        </w:tc>
        <w:tc>
          <w:tcPr>
            <w:tcW w:w="0" w:type="auto"/>
          </w:tcPr>
          <w:p w:rsidR="00D350BE" w:rsidRPr="0085126C" w:rsidRDefault="00D350BE" w:rsidP="008B4C83">
            <w:pPr>
              <w:ind w:firstLine="0"/>
              <w:rPr>
                <w:sz w:val="20"/>
                <w:szCs w:val="20"/>
              </w:rPr>
            </w:pPr>
            <w:r w:rsidRPr="0085126C">
              <w:rPr>
                <w:sz w:val="20"/>
                <w:szCs w:val="20"/>
              </w:rPr>
              <w:t xml:space="preserve">-0.06(0.01) ***  </w:t>
            </w:r>
          </w:p>
        </w:tc>
        <w:tc>
          <w:tcPr>
            <w:tcW w:w="0" w:type="auto"/>
          </w:tcPr>
          <w:p w:rsidR="00D350BE" w:rsidRPr="0085126C" w:rsidRDefault="00D350BE" w:rsidP="008B4C83">
            <w:pPr>
              <w:ind w:firstLine="0"/>
              <w:rPr>
                <w:sz w:val="20"/>
                <w:szCs w:val="20"/>
              </w:rPr>
            </w:pPr>
            <w:r w:rsidRPr="0085126C">
              <w:rPr>
                <w:sz w:val="20"/>
                <w:szCs w:val="20"/>
              </w:rPr>
              <w:t xml:space="preserve">-0.08 (0.02) ***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62</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 -0.02(0.009)*   </w:t>
            </w:r>
          </w:p>
        </w:tc>
        <w:tc>
          <w:tcPr>
            <w:tcW w:w="0" w:type="auto"/>
          </w:tcPr>
          <w:p w:rsidR="00D350BE" w:rsidRPr="0085126C" w:rsidRDefault="00D350BE" w:rsidP="008B4C83">
            <w:pPr>
              <w:ind w:firstLine="0"/>
              <w:rPr>
                <w:sz w:val="20"/>
                <w:szCs w:val="20"/>
              </w:rPr>
            </w:pPr>
            <w:r w:rsidRPr="0085126C">
              <w:rPr>
                <w:sz w:val="20"/>
                <w:szCs w:val="20"/>
              </w:rPr>
              <w:t xml:space="preserve">-0.04(0.02) **   </w:t>
            </w:r>
          </w:p>
        </w:tc>
        <w:tc>
          <w:tcPr>
            <w:tcW w:w="0" w:type="auto"/>
          </w:tcPr>
          <w:p w:rsidR="00D350BE" w:rsidRPr="0085126C" w:rsidRDefault="00D350BE" w:rsidP="008B4C83">
            <w:pPr>
              <w:ind w:firstLine="0"/>
              <w:rPr>
                <w:sz w:val="20"/>
                <w:szCs w:val="20"/>
              </w:rPr>
            </w:pPr>
            <w:r w:rsidRPr="0085126C">
              <w:rPr>
                <w:sz w:val="20"/>
                <w:szCs w:val="20"/>
              </w:rPr>
              <w:t xml:space="preserve">-0.032(0.016) **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33</m:t>
                    </m:r>
                  </m:sub>
                </m:sSub>
              </m:oMath>
            </m:oMathPara>
          </w:p>
        </w:tc>
        <w:tc>
          <w:tcPr>
            <w:tcW w:w="0" w:type="auto"/>
          </w:tcPr>
          <w:p w:rsidR="00D350BE" w:rsidRPr="0085126C" w:rsidRDefault="00D350BE" w:rsidP="008B4C83">
            <w:pPr>
              <w:ind w:firstLine="0"/>
              <w:rPr>
                <w:sz w:val="20"/>
                <w:szCs w:val="20"/>
              </w:rPr>
            </w:pPr>
            <w:r w:rsidRPr="0085126C">
              <w:rPr>
                <w:b/>
                <w:sz w:val="20"/>
                <w:szCs w:val="20"/>
              </w:rPr>
              <w:t>-0.09(0.009)***</w:t>
            </w:r>
            <w:r w:rsidRPr="0085126C">
              <w:rPr>
                <w:sz w:val="20"/>
                <w:szCs w:val="20"/>
              </w:rPr>
              <w:t xml:space="preserve">  </w:t>
            </w:r>
          </w:p>
        </w:tc>
        <w:tc>
          <w:tcPr>
            <w:tcW w:w="0" w:type="auto"/>
          </w:tcPr>
          <w:p w:rsidR="00D350BE" w:rsidRPr="0085126C" w:rsidRDefault="00D350BE" w:rsidP="008B4C83">
            <w:pPr>
              <w:ind w:firstLine="0"/>
              <w:rPr>
                <w:b/>
                <w:sz w:val="20"/>
                <w:szCs w:val="20"/>
              </w:rPr>
            </w:pPr>
            <w:r w:rsidRPr="0085126C">
              <w:rPr>
                <w:b/>
                <w:sz w:val="20"/>
                <w:szCs w:val="20"/>
              </w:rPr>
              <w:t xml:space="preserve">-0.08(0.01) ***   </w:t>
            </w:r>
          </w:p>
        </w:tc>
        <w:tc>
          <w:tcPr>
            <w:tcW w:w="0" w:type="auto"/>
          </w:tcPr>
          <w:p w:rsidR="00D350BE" w:rsidRPr="0085126C" w:rsidRDefault="00D350BE" w:rsidP="008B4C83">
            <w:pPr>
              <w:ind w:firstLine="0"/>
              <w:rPr>
                <w:sz w:val="20"/>
                <w:szCs w:val="20"/>
              </w:rPr>
            </w:pPr>
            <w:r w:rsidRPr="0085126C">
              <w:rPr>
                <w:b/>
                <w:sz w:val="20"/>
                <w:szCs w:val="20"/>
              </w:rPr>
              <w:t>-0.07(0.007)***</w:t>
            </w:r>
            <w:r w:rsidRPr="0085126C">
              <w:rPr>
                <w:sz w:val="20"/>
                <w:szCs w:val="20"/>
              </w:rPr>
              <w:t xml:space="preserve">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43</m:t>
                    </m:r>
                  </m:sub>
                </m:sSub>
              </m:oMath>
            </m:oMathPara>
          </w:p>
        </w:tc>
        <w:tc>
          <w:tcPr>
            <w:tcW w:w="0" w:type="auto"/>
          </w:tcPr>
          <w:p w:rsidR="00D350BE" w:rsidRPr="0085126C" w:rsidRDefault="00D350BE" w:rsidP="008B4C83">
            <w:pPr>
              <w:ind w:firstLine="0"/>
              <w:rPr>
                <w:sz w:val="20"/>
                <w:szCs w:val="20"/>
              </w:rPr>
            </w:pPr>
            <w:r w:rsidRPr="0085126C">
              <w:rPr>
                <w:sz w:val="20"/>
                <w:szCs w:val="20"/>
              </w:rPr>
              <w:t>-0.03 (0.007)***</w:t>
            </w:r>
          </w:p>
        </w:tc>
        <w:tc>
          <w:tcPr>
            <w:tcW w:w="0" w:type="auto"/>
          </w:tcPr>
          <w:p w:rsidR="00D350BE" w:rsidRPr="0085126C" w:rsidRDefault="00D350BE" w:rsidP="008B4C83">
            <w:pPr>
              <w:ind w:firstLine="0"/>
              <w:rPr>
                <w:sz w:val="20"/>
                <w:szCs w:val="20"/>
              </w:rPr>
            </w:pPr>
            <w:r w:rsidRPr="0085126C">
              <w:rPr>
                <w:sz w:val="20"/>
                <w:szCs w:val="20"/>
              </w:rPr>
              <w:t xml:space="preserve">-0.014(0.01) **   </w:t>
            </w:r>
          </w:p>
        </w:tc>
        <w:tc>
          <w:tcPr>
            <w:tcW w:w="0" w:type="auto"/>
          </w:tcPr>
          <w:p w:rsidR="00D350BE" w:rsidRPr="0085126C" w:rsidRDefault="00D350BE" w:rsidP="008B4C83">
            <w:pPr>
              <w:ind w:firstLine="0"/>
              <w:rPr>
                <w:sz w:val="20"/>
                <w:szCs w:val="20"/>
              </w:rPr>
            </w:pPr>
            <w:r w:rsidRPr="0085126C">
              <w:rPr>
                <w:sz w:val="20"/>
                <w:szCs w:val="20"/>
              </w:rPr>
              <w:t>-0.01 (0.006)**</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53</m:t>
                    </m:r>
                  </m:sub>
                </m:sSub>
              </m:oMath>
            </m:oMathPara>
          </w:p>
        </w:tc>
        <w:tc>
          <w:tcPr>
            <w:tcW w:w="0" w:type="auto"/>
          </w:tcPr>
          <w:p w:rsidR="00D350BE" w:rsidRPr="0085126C" w:rsidRDefault="00D350BE" w:rsidP="008B4C83">
            <w:pPr>
              <w:ind w:firstLine="0"/>
              <w:rPr>
                <w:sz w:val="20"/>
                <w:szCs w:val="20"/>
              </w:rPr>
            </w:pPr>
            <w:r w:rsidRPr="0085126C">
              <w:rPr>
                <w:sz w:val="20"/>
                <w:szCs w:val="20"/>
              </w:rPr>
              <w:t>-0.03(0.013) **</w:t>
            </w:r>
          </w:p>
        </w:tc>
        <w:tc>
          <w:tcPr>
            <w:tcW w:w="0" w:type="auto"/>
          </w:tcPr>
          <w:p w:rsidR="00D350BE" w:rsidRPr="0085126C" w:rsidRDefault="00D350BE" w:rsidP="008B4C83">
            <w:pPr>
              <w:ind w:firstLine="0"/>
              <w:rPr>
                <w:sz w:val="20"/>
                <w:szCs w:val="20"/>
              </w:rPr>
            </w:pPr>
            <w:r w:rsidRPr="0085126C">
              <w:rPr>
                <w:sz w:val="20"/>
                <w:szCs w:val="20"/>
              </w:rPr>
              <w:t xml:space="preserve">-0.03(0.016)* </w:t>
            </w:r>
          </w:p>
        </w:tc>
        <w:tc>
          <w:tcPr>
            <w:tcW w:w="0" w:type="auto"/>
          </w:tcPr>
          <w:p w:rsidR="00D350BE" w:rsidRPr="0085126C" w:rsidRDefault="00D350BE" w:rsidP="008B4C83">
            <w:pPr>
              <w:ind w:firstLine="0"/>
              <w:rPr>
                <w:sz w:val="20"/>
                <w:szCs w:val="20"/>
              </w:rPr>
            </w:pPr>
            <w:r w:rsidRPr="0085126C">
              <w:rPr>
                <w:sz w:val="20"/>
                <w:szCs w:val="20"/>
              </w:rPr>
              <w:t>-0.01(0.01)</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63</m:t>
                    </m:r>
                  </m:sub>
                </m:sSub>
              </m:oMath>
            </m:oMathPara>
          </w:p>
        </w:tc>
        <w:tc>
          <w:tcPr>
            <w:tcW w:w="0" w:type="auto"/>
          </w:tcPr>
          <w:p w:rsidR="00D350BE" w:rsidRPr="0085126C" w:rsidRDefault="00D350BE" w:rsidP="008B4C83">
            <w:pPr>
              <w:ind w:firstLine="0"/>
              <w:rPr>
                <w:sz w:val="20"/>
                <w:szCs w:val="20"/>
              </w:rPr>
            </w:pPr>
            <w:r w:rsidRPr="0085126C">
              <w:rPr>
                <w:sz w:val="20"/>
                <w:szCs w:val="20"/>
              </w:rPr>
              <w:t>-0.01(0.011)</w:t>
            </w:r>
          </w:p>
        </w:tc>
        <w:tc>
          <w:tcPr>
            <w:tcW w:w="0" w:type="auto"/>
          </w:tcPr>
          <w:p w:rsidR="00D350BE" w:rsidRPr="0085126C" w:rsidRDefault="00D350BE" w:rsidP="008B4C83">
            <w:pPr>
              <w:ind w:firstLine="0"/>
              <w:rPr>
                <w:sz w:val="20"/>
                <w:szCs w:val="20"/>
              </w:rPr>
            </w:pPr>
            <w:r w:rsidRPr="0085126C">
              <w:rPr>
                <w:sz w:val="20"/>
                <w:szCs w:val="20"/>
              </w:rPr>
              <w:t>-0.04(0.01)***</w:t>
            </w:r>
          </w:p>
        </w:tc>
        <w:tc>
          <w:tcPr>
            <w:tcW w:w="0" w:type="auto"/>
          </w:tcPr>
          <w:p w:rsidR="00D350BE" w:rsidRPr="0085126C" w:rsidRDefault="00D350BE" w:rsidP="008B4C83">
            <w:pPr>
              <w:ind w:firstLine="0"/>
              <w:rPr>
                <w:sz w:val="20"/>
                <w:szCs w:val="20"/>
              </w:rPr>
            </w:pPr>
            <w:r w:rsidRPr="0085126C">
              <w:rPr>
                <w:sz w:val="20"/>
                <w:szCs w:val="20"/>
              </w:rPr>
              <w:t>-0.016(0.014)</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44</m:t>
                    </m:r>
                  </m:sub>
                </m:sSub>
              </m:oMath>
            </m:oMathPara>
          </w:p>
        </w:tc>
        <w:tc>
          <w:tcPr>
            <w:tcW w:w="0" w:type="auto"/>
          </w:tcPr>
          <w:p w:rsidR="00D350BE" w:rsidRPr="0085126C" w:rsidRDefault="00D350BE" w:rsidP="008B4C83">
            <w:pPr>
              <w:ind w:firstLine="0"/>
              <w:rPr>
                <w:sz w:val="20"/>
                <w:szCs w:val="20"/>
              </w:rPr>
            </w:pPr>
            <w:r w:rsidRPr="0085126C">
              <w:rPr>
                <w:sz w:val="20"/>
                <w:szCs w:val="20"/>
              </w:rPr>
              <w:t>-0.04(0.009)***</w:t>
            </w:r>
          </w:p>
        </w:tc>
        <w:tc>
          <w:tcPr>
            <w:tcW w:w="0" w:type="auto"/>
          </w:tcPr>
          <w:p w:rsidR="00D350BE" w:rsidRPr="0085126C" w:rsidRDefault="00D350BE" w:rsidP="008B4C83">
            <w:pPr>
              <w:ind w:firstLine="0"/>
              <w:rPr>
                <w:sz w:val="20"/>
                <w:szCs w:val="20"/>
              </w:rPr>
            </w:pPr>
            <w:r w:rsidRPr="0085126C">
              <w:rPr>
                <w:sz w:val="20"/>
                <w:szCs w:val="20"/>
              </w:rPr>
              <w:t>-0.02(0.005)***</w:t>
            </w:r>
          </w:p>
        </w:tc>
        <w:tc>
          <w:tcPr>
            <w:tcW w:w="0" w:type="auto"/>
          </w:tcPr>
          <w:p w:rsidR="00D350BE" w:rsidRPr="0085126C" w:rsidRDefault="00D350BE" w:rsidP="008B4C83">
            <w:pPr>
              <w:ind w:firstLine="0"/>
              <w:rPr>
                <w:sz w:val="20"/>
                <w:szCs w:val="20"/>
              </w:rPr>
            </w:pPr>
            <w:r w:rsidRPr="0085126C">
              <w:rPr>
                <w:sz w:val="20"/>
                <w:szCs w:val="20"/>
              </w:rPr>
              <w:t>-0.03(0.007)**</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54</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-0.01  (0.014)   </w:t>
            </w:r>
          </w:p>
        </w:tc>
        <w:tc>
          <w:tcPr>
            <w:tcW w:w="0" w:type="auto"/>
          </w:tcPr>
          <w:p w:rsidR="00D350BE" w:rsidRPr="0085126C" w:rsidRDefault="00D350BE" w:rsidP="008B4C83">
            <w:pPr>
              <w:ind w:firstLine="0"/>
              <w:rPr>
                <w:sz w:val="20"/>
                <w:szCs w:val="20"/>
              </w:rPr>
            </w:pPr>
            <w:r w:rsidRPr="0085126C">
              <w:rPr>
                <w:sz w:val="20"/>
                <w:szCs w:val="20"/>
              </w:rPr>
              <w:t xml:space="preserve">-0.009(0.11)    </w:t>
            </w:r>
          </w:p>
        </w:tc>
        <w:tc>
          <w:tcPr>
            <w:tcW w:w="0" w:type="auto"/>
          </w:tcPr>
          <w:p w:rsidR="00D350BE" w:rsidRPr="0085126C" w:rsidRDefault="00D350BE" w:rsidP="008B4C83">
            <w:pPr>
              <w:ind w:firstLine="0"/>
              <w:rPr>
                <w:sz w:val="20"/>
                <w:szCs w:val="20"/>
              </w:rPr>
            </w:pPr>
            <w:r w:rsidRPr="0085126C">
              <w:rPr>
                <w:sz w:val="20"/>
                <w:szCs w:val="20"/>
              </w:rPr>
              <w:t>0.042 (0.014)****</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64</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-0.003  (0.009)   </w:t>
            </w:r>
          </w:p>
        </w:tc>
        <w:tc>
          <w:tcPr>
            <w:tcW w:w="0" w:type="auto"/>
          </w:tcPr>
          <w:p w:rsidR="00D350BE" w:rsidRPr="0085126C" w:rsidRDefault="00D350BE" w:rsidP="008B4C83">
            <w:pPr>
              <w:ind w:firstLine="0"/>
              <w:rPr>
                <w:sz w:val="20"/>
                <w:szCs w:val="20"/>
              </w:rPr>
            </w:pPr>
            <w:r w:rsidRPr="0085126C">
              <w:rPr>
                <w:sz w:val="20"/>
                <w:szCs w:val="20"/>
              </w:rPr>
              <w:t xml:space="preserve">0.005  (0.11)   </w:t>
            </w:r>
          </w:p>
        </w:tc>
        <w:tc>
          <w:tcPr>
            <w:tcW w:w="0" w:type="auto"/>
          </w:tcPr>
          <w:p w:rsidR="00D350BE" w:rsidRPr="0085126C" w:rsidRDefault="00D350BE" w:rsidP="008B4C83">
            <w:pPr>
              <w:ind w:firstLine="0"/>
              <w:rPr>
                <w:sz w:val="20"/>
                <w:szCs w:val="20"/>
              </w:rPr>
            </w:pPr>
            <w:r w:rsidRPr="0085126C">
              <w:rPr>
                <w:sz w:val="20"/>
                <w:szCs w:val="20"/>
              </w:rPr>
              <w:t xml:space="preserve">0.0003(0.014)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55</m:t>
                    </m:r>
                  </m:sub>
                </m:sSub>
              </m:oMath>
            </m:oMathPara>
          </w:p>
        </w:tc>
        <w:tc>
          <w:tcPr>
            <w:tcW w:w="0" w:type="auto"/>
          </w:tcPr>
          <w:p w:rsidR="00D350BE" w:rsidRPr="0085126C" w:rsidRDefault="00D350BE" w:rsidP="008B4C83">
            <w:pPr>
              <w:ind w:firstLine="0"/>
              <w:rPr>
                <w:sz w:val="20"/>
                <w:szCs w:val="20"/>
              </w:rPr>
            </w:pPr>
            <w:r w:rsidRPr="0085126C">
              <w:rPr>
                <w:b/>
                <w:sz w:val="20"/>
                <w:szCs w:val="20"/>
              </w:rPr>
              <w:t>-0.4 (0.17) **</w:t>
            </w:r>
            <w:r w:rsidRPr="0085126C">
              <w:rPr>
                <w:sz w:val="20"/>
                <w:szCs w:val="20"/>
              </w:rPr>
              <w:t xml:space="preserve">   </w:t>
            </w:r>
          </w:p>
        </w:tc>
        <w:tc>
          <w:tcPr>
            <w:tcW w:w="0" w:type="auto"/>
          </w:tcPr>
          <w:p w:rsidR="00D350BE" w:rsidRPr="0085126C" w:rsidRDefault="00D350BE" w:rsidP="008B4C83">
            <w:pPr>
              <w:ind w:firstLine="0"/>
              <w:rPr>
                <w:sz w:val="20"/>
                <w:szCs w:val="20"/>
              </w:rPr>
            </w:pPr>
            <w:r w:rsidRPr="0085126C">
              <w:rPr>
                <w:sz w:val="20"/>
                <w:szCs w:val="20"/>
              </w:rPr>
              <w:t xml:space="preserve">-0.18 (0.19)     </w:t>
            </w:r>
          </w:p>
        </w:tc>
        <w:tc>
          <w:tcPr>
            <w:tcW w:w="0" w:type="auto"/>
          </w:tcPr>
          <w:p w:rsidR="00D350BE" w:rsidRPr="0085126C" w:rsidRDefault="00D350BE" w:rsidP="008B4C83">
            <w:pPr>
              <w:ind w:firstLine="0"/>
              <w:rPr>
                <w:sz w:val="20"/>
                <w:szCs w:val="20"/>
              </w:rPr>
            </w:pPr>
            <w:r w:rsidRPr="0085126C">
              <w:rPr>
                <w:sz w:val="20"/>
                <w:szCs w:val="20"/>
              </w:rPr>
              <w:t xml:space="preserve">-0.05 (0.41)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65</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 -0.27(0.16)*   </w:t>
            </w:r>
          </w:p>
        </w:tc>
        <w:tc>
          <w:tcPr>
            <w:tcW w:w="0" w:type="auto"/>
          </w:tcPr>
          <w:p w:rsidR="00D350BE" w:rsidRPr="0085126C" w:rsidRDefault="00D350BE" w:rsidP="008B4C83">
            <w:pPr>
              <w:ind w:firstLine="0"/>
              <w:rPr>
                <w:sz w:val="20"/>
                <w:szCs w:val="20"/>
              </w:rPr>
            </w:pPr>
            <w:r w:rsidRPr="0085126C">
              <w:rPr>
                <w:sz w:val="20"/>
                <w:szCs w:val="20"/>
              </w:rPr>
              <w:t xml:space="preserve">0.32(0.19)*   </w:t>
            </w:r>
          </w:p>
        </w:tc>
        <w:tc>
          <w:tcPr>
            <w:tcW w:w="0" w:type="auto"/>
          </w:tcPr>
          <w:p w:rsidR="00D350BE" w:rsidRPr="0085126C" w:rsidRDefault="00D350BE" w:rsidP="008B4C83">
            <w:pPr>
              <w:ind w:firstLine="0"/>
              <w:rPr>
                <w:sz w:val="20"/>
                <w:szCs w:val="20"/>
              </w:rPr>
            </w:pPr>
            <w:r w:rsidRPr="0085126C">
              <w:rPr>
                <w:sz w:val="20"/>
                <w:szCs w:val="20"/>
              </w:rPr>
              <w:t xml:space="preserve">0.107 (0.41)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66</m:t>
                    </m:r>
                  </m:sub>
                </m:sSub>
              </m:oMath>
            </m:oMathPara>
          </w:p>
        </w:tc>
        <w:tc>
          <w:tcPr>
            <w:tcW w:w="0" w:type="auto"/>
          </w:tcPr>
          <w:p w:rsidR="00D350BE" w:rsidRPr="0085126C" w:rsidRDefault="00D350BE" w:rsidP="008B4C83">
            <w:pPr>
              <w:ind w:firstLine="0"/>
              <w:rPr>
                <w:sz w:val="20"/>
                <w:szCs w:val="20"/>
              </w:rPr>
            </w:pPr>
            <w:r w:rsidRPr="0085126C">
              <w:rPr>
                <w:b/>
                <w:sz w:val="20"/>
                <w:szCs w:val="20"/>
              </w:rPr>
              <w:t>-0.29 (0.16) **</w:t>
            </w:r>
          </w:p>
        </w:tc>
        <w:tc>
          <w:tcPr>
            <w:tcW w:w="0" w:type="auto"/>
          </w:tcPr>
          <w:p w:rsidR="00D350BE" w:rsidRPr="0085126C" w:rsidRDefault="00D350BE" w:rsidP="008B4C83">
            <w:pPr>
              <w:ind w:firstLine="0"/>
              <w:rPr>
                <w:sz w:val="20"/>
                <w:szCs w:val="20"/>
              </w:rPr>
            </w:pPr>
            <w:r w:rsidRPr="0085126C">
              <w:rPr>
                <w:sz w:val="20"/>
                <w:szCs w:val="20"/>
              </w:rPr>
              <w:t xml:space="preserve">-0.23(0.19)  </w:t>
            </w:r>
          </w:p>
        </w:tc>
        <w:tc>
          <w:tcPr>
            <w:tcW w:w="0" w:type="auto"/>
          </w:tcPr>
          <w:p w:rsidR="00D350BE" w:rsidRPr="0085126C" w:rsidRDefault="00D350BE" w:rsidP="008B4C83">
            <w:pPr>
              <w:ind w:firstLine="0"/>
              <w:rPr>
                <w:sz w:val="20"/>
                <w:szCs w:val="20"/>
              </w:rPr>
            </w:pPr>
            <w:r w:rsidRPr="0085126C">
              <w:rPr>
                <w:sz w:val="20"/>
                <w:szCs w:val="20"/>
              </w:rPr>
              <w:t xml:space="preserve">-0.06(0.41)  </w:t>
            </w:r>
          </w:p>
        </w:tc>
      </w:tr>
      <w:tr w:rsidR="00D350BE" w:rsidRPr="0085126C" w:rsidTr="00D350BE">
        <w:tc>
          <w:tcPr>
            <w:tcW w:w="0" w:type="auto"/>
          </w:tcPr>
          <w:p w:rsidR="00D350BE" w:rsidRPr="0085126C" w:rsidRDefault="00D350BE" w:rsidP="008B4C83">
            <w:pPr>
              <w:rPr>
                <w:sz w:val="20"/>
                <w:szCs w:val="20"/>
              </w:rPr>
            </w:pPr>
            <w:r w:rsidRPr="0085126C">
              <w:rPr>
                <w:sz w:val="20"/>
                <w:szCs w:val="20"/>
              </w:rPr>
              <w:t xml:space="preserve">Family size </w:t>
            </w: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11</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-0.001(0.001)     </w:t>
            </w:r>
          </w:p>
        </w:tc>
        <w:tc>
          <w:tcPr>
            <w:tcW w:w="0" w:type="auto"/>
          </w:tcPr>
          <w:p w:rsidR="00D350BE" w:rsidRPr="0085126C" w:rsidRDefault="00D350BE" w:rsidP="008B4C83">
            <w:pPr>
              <w:ind w:firstLine="0"/>
              <w:rPr>
                <w:sz w:val="20"/>
                <w:szCs w:val="20"/>
              </w:rPr>
            </w:pPr>
            <w:r w:rsidRPr="0085126C">
              <w:rPr>
                <w:sz w:val="20"/>
                <w:szCs w:val="20"/>
              </w:rPr>
              <w:t xml:space="preserve">-0.0006(0.0013)   </w:t>
            </w:r>
          </w:p>
        </w:tc>
        <w:tc>
          <w:tcPr>
            <w:tcW w:w="0" w:type="auto"/>
          </w:tcPr>
          <w:p w:rsidR="00D350BE" w:rsidRPr="0085126C" w:rsidRDefault="00D350BE" w:rsidP="008B4C83">
            <w:pPr>
              <w:ind w:firstLine="0"/>
              <w:rPr>
                <w:sz w:val="20"/>
                <w:szCs w:val="20"/>
              </w:rPr>
            </w:pPr>
            <w:r w:rsidRPr="0085126C">
              <w:rPr>
                <w:sz w:val="20"/>
                <w:szCs w:val="20"/>
              </w:rPr>
              <w:t xml:space="preserve">-0.004(0.002)**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21</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-0.001 (0.0008)     </w:t>
            </w:r>
          </w:p>
        </w:tc>
        <w:tc>
          <w:tcPr>
            <w:tcW w:w="0" w:type="auto"/>
          </w:tcPr>
          <w:p w:rsidR="00D350BE" w:rsidRPr="0085126C" w:rsidRDefault="00D350BE" w:rsidP="008B4C83">
            <w:pPr>
              <w:ind w:firstLine="0"/>
              <w:rPr>
                <w:sz w:val="20"/>
                <w:szCs w:val="20"/>
              </w:rPr>
            </w:pPr>
            <w:r w:rsidRPr="0085126C">
              <w:rPr>
                <w:sz w:val="20"/>
                <w:szCs w:val="20"/>
              </w:rPr>
              <w:t xml:space="preserve">-0.0021(0.001)**   </w:t>
            </w:r>
          </w:p>
        </w:tc>
        <w:tc>
          <w:tcPr>
            <w:tcW w:w="0" w:type="auto"/>
          </w:tcPr>
          <w:p w:rsidR="00D350BE" w:rsidRPr="0085126C" w:rsidRDefault="00D350BE" w:rsidP="008B4C83">
            <w:pPr>
              <w:ind w:firstLine="0"/>
              <w:rPr>
                <w:sz w:val="20"/>
                <w:szCs w:val="20"/>
              </w:rPr>
            </w:pPr>
            <w:r w:rsidRPr="0085126C">
              <w:rPr>
                <w:sz w:val="20"/>
                <w:szCs w:val="20"/>
              </w:rPr>
              <w:t xml:space="preserve">-0.003(0.001)***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31</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-0.003 (0.0008)***     </w:t>
            </w:r>
          </w:p>
        </w:tc>
        <w:tc>
          <w:tcPr>
            <w:tcW w:w="0" w:type="auto"/>
          </w:tcPr>
          <w:p w:rsidR="00D350BE" w:rsidRPr="0085126C" w:rsidRDefault="00D350BE" w:rsidP="008B4C83">
            <w:pPr>
              <w:ind w:firstLine="0"/>
              <w:rPr>
                <w:sz w:val="20"/>
                <w:szCs w:val="20"/>
              </w:rPr>
            </w:pPr>
            <w:r w:rsidRPr="0085126C">
              <w:rPr>
                <w:sz w:val="20"/>
                <w:szCs w:val="20"/>
              </w:rPr>
              <w:t xml:space="preserve">-0.004(0.001)***   </w:t>
            </w:r>
          </w:p>
        </w:tc>
        <w:tc>
          <w:tcPr>
            <w:tcW w:w="0" w:type="auto"/>
          </w:tcPr>
          <w:p w:rsidR="00D350BE" w:rsidRPr="0085126C" w:rsidRDefault="00D350BE" w:rsidP="008B4C83">
            <w:pPr>
              <w:ind w:firstLine="0"/>
              <w:rPr>
                <w:sz w:val="20"/>
                <w:szCs w:val="20"/>
              </w:rPr>
            </w:pPr>
            <w:r w:rsidRPr="0085126C">
              <w:rPr>
                <w:sz w:val="20"/>
                <w:szCs w:val="20"/>
              </w:rPr>
              <w:t>-0.0006(0.0008)</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41</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-0.0008(0.0008)  </w:t>
            </w:r>
          </w:p>
        </w:tc>
        <w:tc>
          <w:tcPr>
            <w:tcW w:w="0" w:type="auto"/>
          </w:tcPr>
          <w:p w:rsidR="00D350BE" w:rsidRPr="0085126C" w:rsidRDefault="00D350BE" w:rsidP="008B4C83">
            <w:pPr>
              <w:ind w:firstLine="0"/>
              <w:rPr>
                <w:sz w:val="20"/>
                <w:szCs w:val="20"/>
              </w:rPr>
            </w:pPr>
            <w:r w:rsidRPr="0085126C">
              <w:rPr>
                <w:sz w:val="20"/>
                <w:szCs w:val="20"/>
              </w:rPr>
              <w:t xml:space="preserve">0.0003(0.0008)   </w:t>
            </w:r>
          </w:p>
        </w:tc>
        <w:tc>
          <w:tcPr>
            <w:tcW w:w="0" w:type="auto"/>
          </w:tcPr>
          <w:p w:rsidR="00D350BE" w:rsidRPr="0085126C" w:rsidRDefault="00D350BE" w:rsidP="008B4C83">
            <w:pPr>
              <w:ind w:firstLine="0"/>
              <w:rPr>
                <w:sz w:val="20"/>
                <w:szCs w:val="20"/>
              </w:rPr>
            </w:pPr>
            <w:r w:rsidRPr="0085126C">
              <w:rPr>
                <w:sz w:val="20"/>
                <w:szCs w:val="20"/>
              </w:rPr>
              <w:t xml:space="preserve">-0.0009(0.0008)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51</m:t>
                    </m:r>
                  </m:sub>
                </m:sSub>
              </m:oMath>
            </m:oMathPara>
          </w:p>
        </w:tc>
        <w:tc>
          <w:tcPr>
            <w:tcW w:w="0" w:type="auto"/>
          </w:tcPr>
          <w:p w:rsidR="00D350BE" w:rsidRPr="0085126C" w:rsidRDefault="00D350BE" w:rsidP="008B4C83">
            <w:pPr>
              <w:ind w:firstLine="0"/>
              <w:rPr>
                <w:sz w:val="20"/>
                <w:szCs w:val="20"/>
              </w:rPr>
            </w:pPr>
            <w:r w:rsidRPr="0085126C">
              <w:rPr>
                <w:sz w:val="20"/>
                <w:szCs w:val="20"/>
              </w:rPr>
              <w:t>0.0030( 0.0016)*</w:t>
            </w:r>
          </w:p>
        </w:tc>
        <w:tc>
          <w:tcPr>
            <w:tcW w:w="0" w:type="auto"/>
          </w:tcPr>
          <w:p w:rsidR="00D350BE" w:rsidRPr="0085126C" w:rsidRDefault="00D350BE" w:rsidP="008B4C83">
            <w:pPr>
              <w:ind w:firstLine="0"/>
              <w:rPr>
                <w:sz w:val="20"/>
                <w:szCs w:val="20"/>
              </w:rPr>
            </w:pPr>
            <w:r w:rsidRPr="0085126C">
              <w:rPr>
                <w:sz w:val="20"/>
                <w:szCs w:val="20"/>
              </w:rPr>
              <w:t xml:space="preserve">0.002(0.0013)*   </w:t>
            </w:r>
          </w:p>
        </w:tc>
        <w:tc>
          <w:tcPr>
            <w:tcW w:w="0" w:type="auto"/>
          </w:tcPr>
          <w:p w:rsidR="00D350BE" w:rsidRPr="0085126C" w:rsidRDefault="00D350BE" w:rsidP="008B4C83">
            <w:pPr>
              <w:ind w:firstLine="0"/>
              <w:rPr>
                <w:sz w:val="20"/>
                <w:szCs w:val="20"/>
              </w:rPr>
            </w:pPr>
            <w:r w:rsidRPr="0085126C">
              <w:rPr>
                <w:sz w:val="20"/>
                <w:szCs w:val="20"/>
              </w:rPr>
              <w:t xml:space="preserve">0.004(0.002)**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61</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0.0026 (0.0011)**  </w:t>
            </w:r>
          </w:p>
        </w:tc>
        <w:tc>
          <w:tcPr>
            <w:tcW w:w="0" w:type="auto"/>
          </w:tcPr>
          <w:p w:rsidR="00D350BE" w:rsidRPr="0085126C" w:rsidRDefault="00D350BE" w:rsidP="008B4C83">
            <w:pPr>
              <w:ind w:firstLine="0"/>
              <w:rPr>
                <w:sz w:val="20"/>
                <w:szCs w:val="20"/>
              </w:rPr>
            </w:pPr>
            <w:r w:rsidRPr="0085126C">
              <w:rPr>
                <w:sz w:val="20"/>
                <w:szCs w:val="20"/>
              </w:rPr>
              <w:t xml:space="preserve">0.004(0.002)**   </w:t>
            </w:r>
          </w:p>
        </w:tc>
        <w:tc>
          <w:tcPr>
            <w:tcW w:w="0" w:type="auto"/>
          </w:tcPr>
          <w:p w:rsidR="00D350BE" w:rsidRPr="0085126C" w:rsidRDefault="00D350BE" w:rsidP="008B4C83">
            <w:pPr>
              <w:ind w:firstLine="0"/>
              <w:rPr>
                <w:sz w:val="20"/>
                <w:szCs w:val="20"/>
              </w:rPr>
            </w:pPr>
            <w:r w:rsidRPr="0085126C">
              <w:rPr>
                <w:sz w:val="20"/>
                <w:szCs w:val="20"/>
              </w:rPr>
              <w:t xml:space="preserve">0.005(0.002)***        </w:t>
            </w:r>
          </w:p>
        </w:tc>
      </w:tr>
      <w:tr w:rsidR="00D350BE" w:rsidRPr="0085126C" w:rsidTr="00D350BE">
        <w:tc>
          <w:tcPr>
            <w:tcW w:w="0" w:type="auto"/>
          </w:tcPr>
          <w:p w:rsidR="00D350BE" w:rsidRPr="0085126C" w:rsidRDefault="00D350BE" w:rsidP="008B4C83">
            <w:pPr>
              <w:rPr>
                <w:sz w:val="20"/>
                <w:szCs w:val="20"/>
              </w:rPr>
            </w:pPr>
            <w:r w:rsidRPr="0085126C">
              <w:rPr>
                <w:sz w:val="20"/>
                <w:szCs w:val="20"/>
              </w:rPr>
              <w:t xml:space="preserve">Sex </w:t>
            </w: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12</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-0.007(0.006)  </w:t>
            </w:r>
          </w:p>
        </w:tc>
        <w:tc>
          <w:tcPr>
            <w:tcW w:w="0" w:type="auto"/>
          </w:tcPr>
          <w:p w:rsidR="00D350BE" w:rsidRPr="0085126C" w:rsidRDefault="00D350BE" w:rsidP="008B4C83">
            <w:pPr>
              <w:ind w:firstLine="0"/>
              <w:rPr>
                <w:sz w:val="20"/>
                <w:szCs w:val="20"/>
              </w:rPr>
            </w:pPr>
            <w:r w:rsidRPr="0085126C">
              <w:rPr>
                <w:sz w:val="20"/>
                <w:szCs w:val="20"/>
              </w:rPr>
              <w:t xml:space="preserve">-0.017(0.006)***    </w:t>
            </w:r>
          </w:p>
        </w:tc>
        <w:tc>
          <w:tcPr>
            <w:tcW w:w="0" w:type="auto"/>
          </w:tcPr>
          <w:p w:rsidR="00D350BE" w:rsidRPr="0085126C" w:rsidRDefault="00D350BE" w:rsidP="008B4C83">
            <w:pPr>
              <w:ind w:firstLine="0"/>
              <w:rPr>
                <w:sz w:val="20"/>
                <w:szCs w:val="20"/>
              </w:rPr>
            </w:pPr>
            <w:r w:rsidRPr="0085126C">
              <w:rPr>
                <w:sz w:val="20"/>
                <w:szCs w:val="20"/>
              </w:rPr>
              <w:t xml:space="preserve">-0.011(0.007)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22</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0.009(0.004)**  </w:t>
            </w:r>
          </w:p>
        </w:tc>
        <w:tc>
          <w:tcPr>
            <w:tcW w:w="0" w:type="auto"/>
          </w:tcPr>
          <w:p w:rsidR="00D350BE" w:rsidRPr="0085126C" w:rsidRDefault="00D350BE" w:rsidP="008B4C83">
            <w:pPr>
              <w:ind w:firstLine="0"/>
              <w:rPr>
                <w:sz w:val="20"/>
                <w:szCs w:val="20"/>
              </w:rPr>
            </w:pPr>
            <w:r w:rsidRPr="0085126C">
              <w:rPr>
                <w:sz w:val="20"/>
                <w:szCs w:val="20"/>
              </w:rPr>
              <w:t xml:space="preserve">-0.002(0.005)   </w:t>
            </w:r>
          </w:p>
        </w:tc>
        <w:tc>
          <w:tcPr>
            <w:tcW w:w="0" w:type="auto"/>
          </w:tcPr>
          <w:p w:rsidR="00D350BE" w:rsidRPr="0085126C" w:rsidRDefault="00D350BE" w:rsidP="008B4C83">
            <w:pPr>
              <w:ind w:firstLine="0"/>
              <w:rPr>
                <w:sz w:val="20"/>
                <w:szCs w:val="20"/>
              </w:rPr>
            </w:pPr>
            <w:r w:rsidRPr="0085126C">
              <w:rPr>
                <w:sz w:val="20"/>
                <w:szCs w:val="20"/>
              </w:rPr>
              <w:t xml:space="preserve">0.003(0.004)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32</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0.012(0.004)***    </w:t>
            </w:r>
          </w:p>
        </w:tc>
        <w:tc>
          <w:tcPr>
            <w:tcW w:w="0" w:type="auto"/>
          </w:tcPr>
          <w:p w:rsidR="00D350BE" w:rsidRPr="0085126C" w:rsidRDefault="00D350BE" w:rsidP="008B4C83">
            <w:pPr>
              <w:ind w:firstLine="0"/>
              <w:rPr>
                <w:sz w:val="20"/>
                <w:szCs w:val="20"/>
              </w:rPr>
            </w:pPr>
            <w:r w:rsidRPr="0085126C">
              <w:rPr>
                <w:sz w:val="20"/>
                <w:szCs w:val="20"/>
              </w:rPr>
              <w:t xml:space="preserve">0.003(0.005)     </w:t>
            </w:r>
          </w:p>
        </w:tc>
        <w:tc>
          <w:tcPr>
            <w:tcW w:w="0" w:type="auto"/>
          </w:tcPr>
          <w:p w:rsidR="00D350BE" w:rsidRPr="0085126C" w:rsidRDefault="00D350BE" w:rsidP="008B4C83">
            <w:pPr>
              <w:ind w:firstLine="0"/>
              <w:rPr>
                <w:sz w:val="20"/>
                <w:szCs w:val="20"/>
              </w:rPr>
            </w:pPr>
            <w:r w:rsidRPr="0085126C">
              <w:rPr>
                <w:sz w:val="20"/>
                <w:szCs w:val="20"/>
              </w:rPr>
              <w:t xml:space="preserve">0.001(0.003)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42</m:t>
                    </m:r>
                  </m:sub>
                </m:sSub>
              </m:oMath>
            </m:oMathPara>
          </w:p>
        </w:tc>
        <w:tc>
          <w:tcPr>
            <w:tcW w:w="0" w:type="auto"/>
          </w:tcPr>
          <w:p w:rsidR="00D350BE" w:rsidRPr="0085126C" w:rsidRDefault="00D350BE" w:rsidP="008B4C83">
            <w:pPr>
              <w:ind w:firstLine="0"/>
              <w:rPr>
                <w:sz w:val="20"/>
                <w:szCs w:val="20"/>
              </w:rPr>
            </w:pPr>
            <w:r w:rsidRPr="0085126C">
              <w:rPr>
                <w:sz w:val="20"/>
                <w:szCs w:val="20"/>
              </w:rPr>
              <w:t>0.007(0.004)**</w:t>
            </w:r>
          </w:p>
        </w:tc>
        <w:tc>
          <w:tcPr>
            <w:tcW w:w="0" w:type="auto"/>
          </w:tcPr>
          <w:p w:rsidR="00D350BE" w:rsidRPr="0085126C" w:rsidRDefault="00D350BE" w:rsidP="008B4C83">
            <w:pPr>
              <w:ind w:firstLine="0"/>
              <w:rPr>
                <w:sz w:val="20"/>
                <w:szCs w:val="20"/>
              </w:rPr>
            </w:pPr>
            <w:r w:rsidRPr="0085126C">
              <w:rPr>
                <w:sz w:val="20"/>
                <w:szCs w:val="20"/>
              </w:rPr>
              <w:t xml:space="preserve">-0.008(0.004)**   </w:t>
            </w:r>
          </w:p>
        </w:tc>
        <w:tc>
          <w:tcPr>
            <w:tcW w:w="0" w:type="auto"/>
          </w:tcPr>
          <w:p w:rsidR="00D350BE" w:rsidRPr="0085126C" w:rsidRDefault="00D350BE" w:rsidP="008B4C83">
            <w:pPr>
              <w:ind w:firstLine="0"/>
              <w:rPr>
                <w:sz w:val="20"/>
                <w:szCs w:val="20"/>
              </w:rPr>
            </w:pPr>
            <w:r w:rsidRPr="0085126C">
              <w:rPr>
                <w:sz w:val="20"/>
                <w:szCs w:val="20"/>
              </w:rPr>
              <w:t xml:space="preserve">0.0126 (0.004)***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52</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-0.013 (0.008) </w:t>
            </w:r>
          </w:p>
        </w:tc>
        <w:tc>
          <w:tcPr>
            <w:tcW w:w="0" w:type="auto"/>
          </w:tcPr>
          <w:p w:rsidR="00D350BE" w:rsidRPr="0085126C" w:rsidRDefault="00D350BE" w:rsidP="008B4C83">
            <w:pPr>
              <w:ind w:firstLine="0"/>
              <w:rPr>
                <w:sz w:val="20"/>
                <w:szCs w:val="20"/>
              </w:rPr>
            </w:pPr>
            <w:r w:rsidRPr="0085126C">
              <w:rPr>
                <w:sz w:val="20"/>
                <w:szCs w:val="20"/>
              </w:rPr>
              <w:t xml:space="preserve">0.005(0.006)   </w:t>
            </w:r>
          </w:p>
        </w:tc>
        <w:tc>
          <w:tcPr>
            <w:tcW w:w="0" w:type="auto"/>
          </w:tcPr>
          <w:p w:rsidR="00D350BE" w:rsidRPr="0085126C" w:rsidRDefault="00D350BE" w:rsidP="008B4C83">
            <w:pPr>
              <w:ind w:firstLine="0"/>
              <w:rPr>
                <w:sz w:val="20"/>
                <w:szCs w:val="20"/>
              </w:rPr>
            </w:pPr>
            <w:r w:rsidRPr="0085126C">
              <w:rPr>
                <w:sz w:val="20"/>
                <w:szCs w:val="20"/>
              </w:rPr>
              <w:t xml:space="preserve">-0.005(0.008)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62</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-0.009(0.006)*  </w:t>
            </w:r>
          </w:p>
        </w:tc>
        <w:tc>
          <w:tcPr>
            <w:tcW w:w="0" w:type="auto"/>
          </w:tcPr>
          <w:p w:rsidR="00D350BE" w:rsidRPr="0085126C" w:rsidRDefault="00D350BE" w:rsidP="008B4C83">
            <w:pPr>
              <w:ind w:firstLine="0"/>
              <w:rPr>
                <w:sz w:val="20"/>
                <w:szCs w:val="20"/>
              </w:rPr>
            </w:pPr>
            <w:r w:rsidRPr="0085126C">
              <w:rPr>
                <w:sz w:val="20"/>
                <w:szCs w:val="20"/>
              </w:rPr>
              <w:t xml:space="preserve">0.02(0.008)**   </w:t>
            </w:r>
          </w:p>
        </w:tc>
        <w:tc>
          <w:tcPr>
            <w:tcW w:w="0" w:type="auto"/>
          </w:tcPr>
          <w:p w:rsidR="00D350BE" w:rsidRPr="0085126C" w:rsidRDefault="00D350BE" w:rsidP="008B4C83">
            <w:pPr>
              <w:ind w:firstLine="0"/>
              <w:rPr>
                <w:sz w:val="20"/>
                <w:szCs w:val="20"/>
              </w:rPr>
            </w:pPr>
            <w:r w:rsidRPr="0085126C">
              <w:rPr>
                <w:sz w:val="20"/>
                <w:szCs w:val="20"/>
              </w:rPr>
              <w:t xml:space="preserve">-0.001(0.008)  </w:t>
            </w:r>
          </w:p>
        </w:tc>
      </w:tr>
      <w:tr w:rsidR="00D350BE" w:rsidRPr="0085126C" w:rsidTr="00D350BE">
        <w:tc>
          <w:tcPr>
            <w:tcW w:w="0" w:type="auto"/>
          </w:tcPr>
          <w:p w:rsidR="00D350BE" w:rsidRPr="0085126C" w:rsidRDefault="00D350BE" w:rsidP="008B4C83">
            <w:pPr>
              <w:rPr>
                <w:sz w:val="20"/>
                <w:szCs w:val="20"/>
              </w:rPr>
            </w:pPr>
            <w:r w:rsidRPr="0085126C">
              <w:rPr>
                <w:sz w:val="20"/>
                <w:szCs w:val="20"/>
              </w:rPr>
              <w:t xml:space="preserve">Age </w:t>
            </w: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13</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0.0002(0.0002)   </w:t>
            </w:r>
          </w:p>
        </w:tc>
        <w:tc>
          <w:tcPr>
            <w:tcW w:w="0" w:type="auto"/>
          </w:tcPr>
          <w:p w:rsidR="00D350BE" w:rsidRPr="0085126C" w:rsidRDefault="00D350BE" w:rsidP="008B4C83">
            <w:pPr>
              <w:ind w:firstLine="0"/>
              <w:rPr>
                <w:sz w:val="20"/>
                <w:szCs w:val="20"/>
              </w:rPr>
            </w:pPr>
            <w:r w:rsidRPr="0085126C">
              <w:rPr>
                <w:sz w:val="20"/>
                <w:szCs w:val="20"/>
              </w:rPr>
              <w:t xml:space="preserve">0.0004(0.0002)**   </w:t>
            </w:r>
          </w:p>
        </w:tc>
        <w:tc>
          <w:tcPr>
            <w:tcW w:w="0" w:type="auto"/>
          </w:tcPr>
          <w:p w:rsidR="00D350BE" w:rsidRPr="0085126C" w:rsidRDefault="00D350BE" w:rsidP="008B4C83">
            <w:pPr>
              <w:ind w:firstLine="0"/>
              <w:rPr>
                <w:sz w:val="20"/>
                <w:szCs w:val="20"/>
              </w:rPr>
            </w:pPr>
            <w:r w:rsidRPr="0085126C">
              <w:rPr>
                <w:sz w:val="20"/>
                <w:szCs w:val="20"/>
              </w:rPr>
              <w:t xml:space="preserve">0.0001(0.0002)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23</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-0.0001 (0.000)   </w:t>
            </w:r>
          </w:p>
        </w:tc>
        <w:tc>
          <w:tcPr>
            <w:tcW w:w="0" w:type="auto"/>
          </w:tcPr>
          <w:p w:rsidR="00D350BE" w:rsidRPr="0085126C" w:rsidRDefault="00D350BE" w:rsidP="008B4C83">
            <w:pPr>
              <w:ind w:firstLine="0"/>
              <w:rPr>
                <w:sz w:val="20"/>
                <w:szCs w:val="20"/>
              </w:rPr>
            </w:pPr>
            <w:r w:rsidRPr="0085126C">
              <w:rPr>
                <w:sz w:val="20"/>
                <w:szCs w:val="20"/>
              </w:rPr>
              <w:t xml:space="preserve">0.00013(0.00014)   </w:t>
            </w:r>
          </w:p>
        </w:tc>
        <w:tc>
          <w:tcPr>
            <w:tcW w:w="0" w:type="auto"/>
          </w:tcPr>
          <w:p w:rsidR="00D350BE" w:rsidRPr="0085126C" w:rsidRDefault="00D350BE" w:rsidP="008B4C83">
            <w:pPr>
              <w:ind w:firstLine="0"/>
              <w:rPr>
                <w:sz w:val="20"/>
                <w:szCs w:val="20"/>
              </w:rPr>
            </w:pPr>
            <w:r w:rsidRPr="0085126C">
              <w:rPr>
                <w:sz w:val="20"/>
                <w:szCs w:val="20"/>
              </w:rPr>
              <w:t xml:space="preserve">-0.00012 (0.0002)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33</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0.000018 (0.00014)   </w:t>
            </w:r>
          </w:p>
        </w:tc>
        <w:tc>
          <w:tcPr>
            <w:tcW w:w="0" w:type="auto"/>
          </w:tcPr>
          <w:p w:rsidR="00D350BE" w:rsidRPr="0085126C" w:rsidRDefault="00D350BE" w:rsidP="008B4C83">
            <w:pPr>
              <w:ind w:firstLine="0"/>
              <w:rPr>
                <w:sz w:val="20"/>
                <w:szCs w:val="20"/>
              </w:rPr>
            </w:pPr>
            <w:r w:rsidRPr="0085126C">
              <w:rPr>
                <w:sz w:val="20"/>
                <w:szCs w:val="20"/>
              </w:rPr>
              <w:t xml:space="preserve">0.00018(0.00015)  </w:t>
            </w:r>
          </w:p>
        </w:tc>
        <w:tc>
          <w:tcPr>
            <w:tcW w:w="0" w:type="auto"/>
          </w:tcPr>
          <w:p w:rsidR="00D350BE" w:rsidRPr="0085126C" w:rsidRDefault="00D350BE" w:rsidP="008B4C83">
            <w:pPr>
              <w:ind w:firstLine="0"/>
              <w:rPr>
                <w:sz w:val="20"/>
                <w:szCs w:val="20"/>
              </w:rPr>
            </w:pPr>
            <w:r w:rsidRPr="0085126C">
              <w:rPr>
                <w:sz w:val="20"/>
                <w:szCs w:val="20"/>
              </w:rPr>
              <w:t xml:space="preserve">0.00018(0.0011)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43</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-0.00004 (0.0001)   </w:t>
            </w:r>
          </w:p>
        </w:tc>
        <w:tc>
          <w:tcPr>
            <w:tcW w:w="0" w:type="auto"/>
          </w:tcPr>
          <w:p w:rsidR="00D350BE" w:rsidRPr="0085126C" w:rsidRDefault="00D350BE" w:rsidP="008B4C83">
            <w:pPr>
              <w:ind w:firstLine="0"/>
              <w:rPr>
                <w:sz w:val="20"/>
                <w:szCs w:val="20"/>
              </w:rPr>
            </w:pPr>
            <w:r w:rsidRPr="0085126C">
              <w:rPr>
                <w:sz w:val="20"/>
                <w:szCs w:val="20"/>
              </w:rPr>
              <w:t xml:space="preserve">0.00014(0.00012)   </w:t>
            </w:r>
          </w:p>
        </w:tc>
        <w:tc>
          <w:tcPr>
            <w:tcW w:w="0" w:type="auto"/>
          </w:tcPr>
          <w:p w:rsidR="00D350BE" w:rsidRPr="0085126C" w:rsidRDefault="00D350BE" w:rsidP="008B4C83">
            <w:pPr>
              <w:ind w:firstLine="0"/>
              <w:rPr>
                <w:sz w:val="20"/>
                <w:szCs w:val="20"/>
              </w:rPr>
            </w:pPr>
            <w:r w:rsidRPr="0085126C">
              <w:rPr>
                <w:sz w:val="20"/>
                <w:szCs w:val="20"/>
              </w:rPr>
              <w:t>0.00003 (0.0011)</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53</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0.0003(0.0003)   </w:t>
            </w:r>
          </w:p>
        </w:tc>
        <w:tc>
          <w:tcPr>
            <w:tcW w:w="0" w:type="auto"/>
          </w:tcPr>
          <w:p w:rsidR="00D350BE" w:rsidRPr="0085126C" w:rsidRDefault="00D350BE" w:rsidP="008B4C83">
            <w:pPr>
              <w:ind w:firstLine="0"/>
              <w:rPr>
                <w:sz w:val="20"/>
                <w:szCs w:val="20"/>
              </w:rPr>
            </w:pPr>
            <w:r w:rsidRPr="0085126C">
              <w:rPr>
                <w:sz w:val="20"/>
                <w:szCs w:val="20"/>
              </w:rPr>
              <w:t>-0.0004(0.0002)**</w:t>
            </w:r>
          </w:p>
        </w:tc>
        <w:tc>
          <w:tcPr>
            <w:tcW w:w="0" w:type="auto"/>
          </w:tcPr>
          <w:p w:rsidR="00D350BE" w:rsidRPr="0085126C" w:rsidRDefault="00D350BE" w:rsidP="008B4C83">
            <w:pPr>
              <w:ind w:firstLine="0"/>
              <w:rPr>
                <w:sz w:val="20"/>
                <w:szCs w:val="20"/>
              </w:rPr>
            </w:pPr>
            <w:r w:rsidRPr="0085126C">
              <w:rPr>
                <w:sz w:val="20"/>
                <w:szCs w:val="20"/>
              </w:rPr>
              <w:t xml:space="preserve">-0.00004(0.0003)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63</m:t>
                    </m:r>
                  </m:sub>
                </m:sSub>
              </m:oMath>
            </m:oMathPara>
          </w:p>
        </w:tc>
        <w:tc>
          <w:tcPr>
            <w:tcW w:w="0" w:type="auto"/>
          </w:tcPr>
          <w:p w:rsidR="00D350BE" w:rsidRPr="0085126C" w:rsidRDefault="00D350BE" w:rsidP="008B4C83">
            <w:pPr>
              <w:ind w:firstLine="0"/>
              <w:rPr>
                <w:sz w:val="20"/>
                <w:szCs w:val="20"/>
              </w:rPr>
            </w:pPr>
            <w:r w:rsidRPr="0085126C">
              <w:rPr>
                <w:sz w:val="20"/>
                <w:szCs w:val="20"/>
              </w:rPr>
              <w:t>-0.00031(0.00018)</w:t>
            </w:r>
          </w:p>
        </w:tc>
        <w:tc>
          <w:tcPr>
            <w:tcW w:w="0" w:type="auto"/>
          </w:tcPr>
          <w:p w:rsidR="00D350BE" w:rsidRPr="0085126C" w:rsidRDefault="00D350BE" w:rsidP="008B4C83">
            <w:pPr>
              <w:ind w:firstLine="0"/>
              <w:rPr>
                <w:sz w:val="20"/>
                <w:szCs w:val="20"/>
              </w:rPr>
            </w:pPr>
            <w:r w:rsidRPr="0085126C">
              <w:rPr>
                <w:sz w:val="20"/>
                <w:szCs w:val="20"/>
              </w:rPr>
              <w:t xml:space="preserve">-0.0004(0.0002)   </w:t>
            </w:r>
          </w:p>
        </w:tc>
        <w:tc>
          <w:tcPr>
            <w:tcW w:w="0" w:type="auto"/>
          </w:tcPr>
          <w:p w:rsidR="00D350BE" w:rsidRPr="0085126C" w:rsidRDefault="00D350BE" w:rsidP="008B4C83">
            <w:pPr>
              <w:ind w:firstLine="0"/>
              <w:rPr>
                <w:sz w:val="20"/>
                <w:szCs w:val="20"/>
              </w:rPr>
            </w:pPr>
            <w:r w:rsidRPr="0085126C">
              <w:rPr>
                <w:sz w:val="20"/>
                <w:szCs w:val="20"/>
              </w:rPr>
              <w:t xml:space="preserve">-0.00012(0.0003)       </w:t>
            </w:r>
          </w:p>
        </w:tc>
      </w:tr>
      <w:tr w:rsidR="00D350BE" w:rsidRPr="0085126C" w:rsidTr="00D350BE">
        <w:tc>
          <w:tcPr>
            <w:tcW w:w="0" w:type="auto"/>
          </w:tcPr>
          <w:p w:rsidR="00D350BE" w:rsidRPr="0085126C" w:rsidRDefault="00D350BE" w:rsidP="008B4C83">
            <w:pPr>
              <w:rPr>
                <w:sz w:val="20"/>
                <w:szCs w:val="20"/>
              </w:rPr>
            </w:pPr>
            <w:r w:rsidRPr="0085126C">
              <w:rPr>
                <w:sz w:val="20"/>
                <w:szCs w:val="20"/>
              </w:rPr>
              <w:t xml:space="preserve">Literacy  </w:t>
            </w: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14</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0.0032(0.008) </w:t>
            </w:r>
          </w:p>
        </w:tc>
        <w:tc>
          <w:tcPr>
            <w:tcW w:w="0" w:type="auto"/>
          </w:tcPr>
          <w:p w:rsidR="00D350BE" w:rsidRPr="0085126C" w:rsidRDefault="00D350BE" w:rsidP="008B4C83">
            <w:pPr>
              <w:ind w:firstLine="0"/>
              <w:rPr>
                <w:sz w:val="20"/>
                <w:szCs w:val="20"/>
              </w:rPr>
            </w:pPr>
            <w:r w:rsidRPr="0085126C">
              <w:rPr>
                <w:sz w:val="20"/>
                <w:szCs w:val="20"/>
              </w:rPr>
              <w:t xml:space="preserve">-0.008(0.009)   </w:t>
            </w:r>
          </w:p>
        </w:tc>
        <w:tc>
          <w:tcPr>
            <w:tcW w:w="0" w:type="auto"/>
          </w:tcPr>
          <w:p w:rsidR="00D350BE" w:rsidRPr="0085126C" w:rsidRDefault="00D350BE" w:rsidP="008B4C83">
            <w:pPr>
              <w:ind w:firstLine="0"/>
              <w:rPr>
                <w:sz w:val="20"/>
                <w:szCs w:val="20"/>
              </w:rPr>
            </w:pPr>
            <w:r w:rsidRPr="0085126C">
              <w:rPr>
                <w:sz w:val="20"/>
                <w:szCs w:val="20"/>
              </w:rPr>
              <w:t xml:space="preserve"> -0.006(0.011)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24</m:t>
                    </m:r>
                  </m:sub>
                </m:sSub>
              </m:oMath>
            </m:oMathPara>
          </w:p>
        </w:tc>
        <w:tc>
          <w:tcPr>
            <w:tcW w:w="0" w:type="auto"/>
          </w:tcPr>
          <w:p w:rsidR="00D350BE" w:rsidRPr="0085126C" w:rsidRDefault="00D350BE" w:rsidP="008B4C83">
            <w:pPr>
              <w:ind w:firstLine="0"/>
              <w:rPr>
                <w:sz w:val="20"/>
                <w:szCs w:val="20"/>
              </w:rPr>
            </w:pPr>
            <w:r w:rsidRPr="0085126C">
              <w:rPr>
                <w:sz w:val="20"/>
                <w:szCs w:val="20"/>
              </w:rPr>
              <w:t>0.008(0.006)</w:t>
            </w:r>
          </w:p>
        </w:tc>
        <w:tc>
          <w:tcPr>
            <w:tcW w:w="0" w:type="auto"/>
          </w:tcPr>
          <w:p w:rsidR="00D350BE" w:rsidRPr="0085126C" w:rsidRDefault="00D350BE" w:rsidP="008B4C83">
            <w:pPr>
              <w:ind w:firstLine="0"/>
              <w:rPr>
                <w:sz w:val="20"/>
                <w:szCs w:val="20"/>
              </w:rPr>
            </w:pPr>
            <w:r w:rsidRPr="0085126C">
              <w:rPr>
                <w:sz w:val="20"/>
                <w:szCs w:val="20"/>
              </w:rPr>
              <w:t xml:space="preserve">0.005(0.007)   </w:t>
            </w:r>
          </w:p>
        </w:tc>
        <w:tc>
          <w:tcPr>
            <w:tcW w:w="0" w:type="auto"/>
          </w:tcPr>
          <w:p w:rsidR="00D350BE" w:rsidRPr="0085126C" w:rsidRDefault="00D350BE" w:rsidP="008B4C83">
            <w:pPr>
              <w:ind w:firstLine="0"/>
              <w:rPr>
                <w:sz w:val="20"/>
                <w:szCs w:val="20"/>
              </w:rPr>
            </w:pPr>
            <w:r w:rsidRPr="0085126C">
              <w:rPr>
                <w:sz w:val="20"/>
                <w:szCs w:val="20"/>
              </w:rPr>
              <w:t xml:space="preserve">0.0014(0.007)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34</m:t>
                    </m:r>
                  </m:sub>
                </m:sSub>
              </m:oMath>
            </m:oMathPara>
          </w:p>
        </w:tc>
        <w:tc>
          <w:tcPr>
            <w:tcW w:w="0" w:type="auto"/>
          </w:tcPr>
          <w:p w:rsidR="00D350BE" w:rsidRPr="0085126C" w:rsidRDefault="00D350BE" w:rsidP="008B4C83">
            <w:pPr>
              <w:ind w:firstLine="0"/>
              <w:rPr>
                <w:sz w:val="20"/>
                <w:szCs w:val="20"/>
              </w:rPr>
            </w:pPr>
            <w:r w:rsidRPr="0085126C">
              <w:rPr>
                <w:sz w:val="20"/>
                <w:szCs w:val="20"/>
              </w:rPr>
              <w:t>0.004(0.006)</w:t>
            </w:r>
          </w:p>
        </w:tc>
        <w:tc>
          <w:tcPr>
            <w:tcW w:w="0" w:type="auto"/>
          </w:tcPr>
          <w:p w:rsidR="00D350BE" w:rsidRPr="0085126C" w:rsidRDefault="00D350BE" w:rsidP="008B4C83">
            <w:pPr>
              <w:ind w:firstLine="0"/>
              <w:rPr>
                <w:sz w:val="20"/>
                <w:szCs w:val="20"/>
              </w:rPr>
            </w:pPr>
            <w:r w:rsidRPr="0085126C">
              <w:rPr>
                <w:sz w:val="20"/>
                <w:szCs w:val="20"/>
              </w:rPr>
              <w:t xml:space="preserve">0.001(0.008)   </w:t>
            </w:r>
          </w:p>
        </w:tc>
        <w:tc>
          <w:tcPr>
            <w:tcW w:w="0" w:type="auto"/>
          </w:tcPr>
          <w:p w:rsidR="00D350BE" w:rsidRPr="0085126C" w:rsidRDefault="00D350BE" w:rsidP="008B4C83">
            <w:pPr>
              <w:ind w:firstLine="0"/>
              <w:rPr>
                <w:sz w:val="20"/>
                <w:szCs w:val="20"/>
              </w:rPr>
            </w:pPr>
            <w:r w:rsidRPr="0085126C">
              <w:rPr>
                <w:sz w:val="20"/>
                <w:szCs w:val="20"/>
              </w:rPr>
              <w:t xml:space="preserve">0.006(0.005)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44</m:t>
                    </m:r>
                  </m:sub>
                </m:sSub>
              </m:oMath>
            </m:oMathPara>
          </w:p>
        </w:tc>
        <w:tc>
          <w:tcPr>
            <w:tcW w:w="0" w:type="auto"/>
          </w:tcPr>
          <w:p w:rsidR="00D350BE" w:rsidRPr="0085126C" w:rsidRDefault="00D350BE" w:rsidP="008B4C83">
            <w:pPr>
              <w:ind w:firstLine="0"/>
              <w:rPr>
                <w:sz w:val="20"/>
                <w:szCs w:val="20"/>
              </w:rPr>
            </w:pPr>
            <w:r w:rsidRPr="0085126C">
              <w:rPr>
                <w:sz w:val="20"/>
                <w:szCs w:val="20"/>
              </w:rPr>
              <w:t>0.0008(0.005)</w:t>
            </w:r>
          </w:p>
        </w:tc>
        <w:tc>
          <w:tcPr>
            <w:tcW w:w="0" w:type="auto"/>
          </w:tcPr>
          <w:p w:rsidR="00D350BE" w:rsidRPr="0085126C" w:rsidRDefault="00D350BE" w:rsidP="008B4C83">
            <w:pPr>
              <w:ind w:firstLine="0"/>
              <w:rPr>
                <w:sz w:val="20"/>
                <w:szCs w:val="20"/>
              </w:rPr>
            </w:pPr>
            <w:r w:rsidRPr="0085126C">
              <w:rPr>
                <w:sz w:val="20"/>
                <w:szCs w:val="20"/>
              </w:rPr>
              <w:t xml:space="preserve">0.010(0.006)   </w:t>
            </w:r>
          </w:p>
        </w:tc>
        <w:tc>
          <w:tcPr>
            <w:tcW w:w="0" w:type="auto"/>
          </w:tcPr>
          <w:p w:rsidR="00D350BE" w:rsidRPr="0085126C" w:rsidRDefault="00D350BE" w:rsidP="008B4C83">
            <w:pPr>
              <w:ind w:firstLine="0"/>
              <w:rPr>
                <w:sz w:val="20"/>
                <w:szCs w:val="20"/>
              </w:rPr>
            </w:pPr>
            <w:r w:rsidRPr="0085126C">
              <w:rPr>
                <w:sz w:val="20"/>
                <w:szCs w:val="20"/>
              </w:rPr>
              <w:t xml:space="preserve">-0.005(0.006)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54</m:t>
                    </m:r>
                  </m:sub>
                </m:sSub>
              </m:oMath>
            </m:oMathPara>
          </w:p>
        </w:tc>
        <w:tc>
          <w:tcPr>
            <w:tcW w:w="0" w:type="auto"/>
          </w:tcPr>
          <w:p w:rsidR="00D350BE" w:rsidRPr="0085126C" w:rsidRDefault="00D350BE" w:rsidP="008B4C83">
            <w:pPr>
              <w:ind w:firstLine="0"/>
              <w:rPr>
                <w:sz w:val="20"/>
                <w:szCs w:val="20"/>
              </w:rPr>
            </w:pPr>
            <w:r w:rsidRPr="0085126C">
              <w:rPr>
                <w:sz w:val="20"/>
                <w:szCs w:val="20"/>
              </w:rPr>
              <w:t>-0.0125 (0.01)</w:t>
            </w:r>
          </w:p>
        </w:tc>
        <w:tc>
          <w:tcPr>
            <w:tcW w:w="0" w:type="auto"/>
          </w:tcPr>
          <w:p w:rsidR="00D350BE" w:rsidRPr="0085126C" w:rsidRDefault="00D350BE" w:rsidP="008B4C83">
            <w:pPr>
              <w:ind w:firstLine="0"/>
              <w:rPr>
                <w:sz w:val="20"/>
                <w:szCs w:val="20"/>
              </w:rPr>
            </w:pPr>
            <w:r w:rsidRPr="0085126C">
              <w:rPr>
                <w:sz w:val="20"/>
                <w:szCs w:val="20"/>
              </w:rPr>
              <w:t xml:space="preserve">-0.001(0.008)  </w:t>
            </w:r>
          </w:p>
        </w:tc>
        <w:tc>
          <w:tcPr>
            <w:tcW w:w="0" w:type="auto"/>
          </w:tcPr>
          <w:p w:rsidR="00D350BE" w:rsidRPr="0085126C" w:rsidRDefault="00D350BE" w:rsidP="008B4C83">
            <w:pPr>
              <w:ind w:firstLine="0"/>
              <w:rPr>
                <w:sz w:val="20"/>
                <w:szCs w:val="20"/>
              </w:rPr>
            </w:pPr>
            <w:r w:rsidRPr="0085126C">
              <w:rPr>
                <w:sz w:val="20"/>
                <w:szCs w:val="20"/>
              </w:rPr>
              <w:t xml:space="preserve">0.004(0.012)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64</m:t>
                    </m:r>
                  </m:sub>
                </m:sSub>
              </m:oMath>
            </m:oMathPara>
          </w:p>
        </w:tc>
        <w:tc>
          <w:tcPr>
            <w:tcW w:w="0" w:type="auto"/>
          </w:tcPr>
          <w:p w:rsidR="00D350BE" w:rsidRPr="0085126C" w:rsidRDefault="00D350BE" w:rsidP="008B4C83">
            <w:pPr>
              <w:ind w:firstLine="0"/>
              <w:rPr>
                <w:sz w:val="20"/>
                <w:szCs w:val="20"/>
              </w:rPr>
            </w:pPr>
            <w:r w:rsidRPr="0085126C">
              <w:rPr>
                <w:sz w:val="20"/>
                <w:szCs w:val="20"/>
              </w:rPr>
              <w:t>-0.0034(0.006)</w:t>
            </w:r>
          </w:p>
        </w:tc>
        <w:tc>
          <w:tcPr>
            <w:tcW w:w="0" w:type="auto"/>
          </w:tcPr>
          <w:p w:rsidR="00D350BE" w:rsidRPr="0085126C" w:rsidRDefault="00D350BE" w:rsidP="008B4C83">
            <w:pPr>
              <w:ind w:firstLine="0"/>
              <w:rPr>
                <w:sz w:val="20"/>
                <w:szCs w:val="20"/>
              </w:rPr>
            </w:pPr>
            <w:r w:rsidRPr="0085126C">
              <w:rPr>
                <w:sz w:val="20"/>
                <w:szCs w:val="20"/>
              </w:rPr>
              <w:t xml:space="preserve">-0.007(0.010)   </w:t>
            </w:r>
          </w:p>
        </w:tc>
        <w:tc>
          <w:tcPr>
            <w:tcW w:w="0" w:type="auto"/>
          </w:tcPr>
          <w:p w:rsidR="00D350BE" w:rsidRPr="0085126C" w:rsidRDefault="00D350BE" w:rsidP="008B4C83">
            <w:pPr>
              <w:ind w:firstLine="0"/>
              <w:rPr>
                <w:sz w:val="20"/>
                <w:szCs w:val="20"/>
              </w:rPr>
            </w:pPr>
            <w:r w:rsidRPr="0085126C">
              <w:rPr>
                <w:sz w:val="20"/>
                <w:szCs w:val="20"/>
              </w:rPr>
              <w:t xml:space="preserve">-0.0014(0.011)   </w:t>
            </w:r>
          </w:p>
        </w:tc>
      </w:tr>
      <w:tr w:rsidR="00D350BE" w:rsidRPr="0085126C" w:rsidTr="00D350BE">
        <w:tc>
          <w:tcPr>
            <w:tcW w:w="0" w:type="auto"/>
          </w:tcPr>
          <w:p w:rsidR="00D350BE" w:rsidRPr="0085126C" w:rsidRDefault="00D350BE" w:rsidP="008B4C83">
            <w:pPr>
              <w:ind w:firstLine="0"/>
              <w:rPr>
                <w:sz w:val="20"/>
                <w:szCs w:val="20"/>
              </w:rPr>
            </w:pPr>
            <w:r w:rsidRPr="0085126C">
              <w:rPr>
                <w:sz w:val="20"/>
                <w:szCs w:val="20"/>
              </w:rPr>
              <w:t xml:space="preserve">Years of schooling </w:t>
            </w: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15</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0.0011(0.0008)       </w:t>
            </w:r>
          </w:p>
        </w:tc>
        <w:tc>
          <w:tcPr>
            <w:tcW w:w="0" w:type="auto"/>
          </w:tcPr>
          <w:p w:rsidR="00D350BE" w:rsidRPr="0085126C" w:rsidRDefault="00D350BE" w:rsidP="008B4C83">
            <w:pPr>
              <w:ind w:firstLine="0"/>
              <w:rPr>
                <w:sz w:val="20"/>
                <w:szCs w:val="20"/>
              </w:rPr>
            </w:pPr>
            <w:r w:rsidRPr="0085126C">
              <w:rPr>
                <w:sz w:val="20"/>
                <w:szCs w:val="20"/>
              </w:rPr>
              <w:t xml:space="preserve">0.002(0.0016) </w:t>
            </w:r>
          </w:p>
        </w:tc>
        <w:tc>
          <w:tcPr>
            <w:tcW w:w="0" w:type="auto"/>
          </w:tcPr>
          <w:p w:rsidR="00D350BE" w:rsidRPr="0085126C" w:rsidRDefault="00D350BE" w:rsidP="008B4C83">
            <w:pPr>
              <w:ind w:firstLine="0"/>
              <w:rPr>
                <w:sz w:val="20"/>
                <w:szCs w:val="20"/>
              </w:rPr>
            </w:pPr>
            <w:r w:rsidRPr="0085126C">
              <w:rPr>
                <w:sz w:val="20"/>
                <w:szCs w:val="20"/>
              </w:rPr>
              <w:t xml:space="preserve">0.0017(0.001)*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25</m:t>
                    </m:r>
                  </m:sub>
                </m:sSub>
              </m:oMath>
            </m:oMathPara>
          </w:p>
        </w:tc>
        <w:tc>
          <w:tcPr>
            <w:tcW w:w="0" w:type="auto"/>
          </w:tcPr>
          <w:p w:rsidR="00D350BE" w:rsidRPr="0085126C" w:rsidRDefault="00D350BE" w:rsidP="008B4C83">
            <w:pPr>
              <w:ind w:firstLine="0"/>
              <w:rPr>
                <w:sz w:val="20"/>
                <w:szCs w:val="20"/>
              </w:rPr>
            </w:pPr>
            <w:r w:rsidRPr="0085126C">
              <w:rPr>
                <w:sz w:val="20"/>
                <w:szCs w:val="20"/>
              </w:rPr>
              <w:t>-0.0009(0.0008)</w:t>
            </w:r>
          </w:p>
        </w:tc>
        <w:tc>
          <w:tcPr>
            <w:tcW w:w="0" w:type="auto"/>
          </w:tcPr>
          <w:p w:rsidR="00D350BE" w:rsidRPr="0085126C" w:rsidRDefault="00D350BE" w:rsidP="008B4C83">
            <w:pPr>
              <w:ind w:firstLine="0"/>
              <w:rPr>
                <w:sz w:val="20"/>
                <w:szCs w:val="20"/>
              </w:rPr>
            </w:pPr>
            <w:r w:rsidRPr="0085126C">
              <w:rPr>
                <w:sz w:val="20"/>
                <w:szCs w:val="20"/>
              </w:rPr>
              <w:t xml:space="preserve">-0.0006(0.001)   </w:t>
            </w:r>
          </w:p>
        </w:tc>
        <w:tc>
          <w:tcPr>
            <w:tcW w:w="0" w:type="auto"/>
          </w:tcPr>
          <w:p w:rsidR="00D350BE" w:rsidRPr="0085126C" w:rsidRDefault="00D350BE" w:rsidP="008B4C83">
            <w:pPr>
              <w:ind w:firstLine="0"/>
              <w:rPr>
                <w:sz w:val="20"/>
                <w:szCs w:val="20"/>
              </w:rPr>
            </w:pPr>
            <w:r w:rsidRPr="0085126C">
              <w:rPr>
                <w:sz w:val="20"/>
                <w:szCs w:val="20"/>
              </w:rPr>
              <w:t xml:space="preserve">-0.00002(0.0006)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35</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0.0006(0.0006)       </w:t>
            </w:r>
          </w:p>
        </w:tc>
        <w:tc>
          <w:tcPr>
            <w:tcW w:w="0" w:type="auto"/>
          </w:tcPr>
          <w:p w:rsidR="00D350BE" w:rsidRPr="0085126C" w:rsidRDefault="00D350BE" w:rsidP="008B4C83">
            <w:pPr>
              <w:ind w:firstLine="0"/>
              <w:rPr>
                <w:sz w:val="20"/>
                <w:szCs w:val="20"/>
              </w:rPr>
            </w:pPr>
            <w:r w:rsidRPr="0085126C">
              <w:rPr>
                <w:sz w:val="20"/>
                <w:szCs w:val="20"/>
              </w:rPr>
              <w:t xml:space="preserve">-0.0001(0.0013)   </w:t>
            </w:r>
          </w:p>
        </w:tc>
        <w:tc>
          <w:tcPr>
            <w:tcW w:w="0" w:type="auto"/>
          </w:tcPr>
          <w:p w:rsidR="00D350BE" w:rsidRPr="0085126C" w:rsidRDefault="00D350BE" w:rsidP="008B4C83">
            <w:pPr>
              <w:ind w:firstLine="0"/>
              <w:rPr>
                <w:sz w:val="20"/>
                <w:szCs w:val="20"/>
              </w:rPr>
            </w:pPr>
            <w:r w:rsidRPr="0085126C">
              <w:rPr>
                <w:sz w:val="20"/>
                <w:szCs w:val="20"/>
              </w:rPr>
              <w:t xml:space="preserve">0.0005(0.0004)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45</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0.0007(0.0005)       </w:t>
            </w:r>
          </w:p>
        </w:tc>
        <w:tc>
          <w:tcPr>
            <w:tcW w:w="0" w:type="auto"/>
          </w:tcPr>
          <w:p w:rsidR="00D350BE" w:rsidRPr="0085126C" w:rsidRDefault="00D350BE" w:rsidP="008B4C83">
            <w:pPr>
              <w:ind w:firstLine="0"/>
              <w:rPr>
                <w:sz w:val="20"/>
                <w:szCs w:val="20"/>
              </w:rPr>
            </w:pPr>
            <w:r w:rsidRPr="0085126C">
              <w:rPr>
                <w:sz w:val="20"/>
                <w:szCs w:val="20"/>
              </w:rPr>
              <w:t xml:space="preserve">-0.003(0.001)***   </w:t>
            </w:r>
          </w:p>
        </w:tc>
        <w:tc>
          <w:tcPr>
            <w:tcW w:w="0" w:type="auto"/>
          </w:tcPr>
          <w:p w:rsidR="00D350BE" w:rsidRPr="0085126C" w:rsidRDefault="00D350BE" w:rsidP="008B4C83">
            <w:pPr>
              <w:ind w:firstLine="0"/>
              <w:rPr>
                <w:sz w:val="20"/>
                <w:szCs w:val="20"/>
              </w:rPr>
            </w:pPr>
            <w:r w:rsidRPr="0085126C">
              <w:rPr>
                <w:sz w:val="20"/>
                <w:szCs w:val="20"/>
              </w:rPr>
              <w:t>0.0009(0.0004)**</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55</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-0.0003(0.001)       </w:t>
            </w:r>
          </w:p>
        </w:tc>
        <w:tc>
          <w:tcPr>
            <w:tcW w:w="0" w:type="auto"/>
          </w:tcPr>
          <w:p w:rsidR="00D350BE" w:rsidRPr="0085126C" w:rsidRDefault="00D350BE" w:rsidP="008B4C83">
            <w:pPr>
              <w:ind w:firstLine="0"/>
              <w:rPr>
                <w:sz w:val="20"/>
                <w:szCs w:val="20"/>
              </w:rPr>
            </w:pPr>
            <w:r w:rsidRPr="0085126C">
              <w:rPr>
                <w:sz w:val="20"/>
                <w:szCs w:val="20"/>
              </w:rPr>
              <w:t xml:space="preserve">-0.0009(0.001)   </w:t>
            </w:r>
          </w:p>
        </w:tc>
        <w:tc>
          <w:tcPr>
            <w:tcW w:w="0" w:type="auto"/>
          </w:tcPr>
          <w:p w:rsidR="00D350BE" w:rsidRPr="0085126C" w:rsidRDefault="00D350BE" w:rsidP="008B4C83">
            <w:pPr>
              <w:ind w:firstLine="0"/>
              <w:rPr>
                <w:sz w:val="20"/>
                <w:szCs w:val="20"/>
              </w:rPr>
            </w:pPr>
            <w:r w:rsidRPr="0085126C">
              <w:rPr>
                <w:sz w:val="20"/>
                <w:szCs w:val="20"/>
              </w:rPr>
              <w:t xml:space="preserve">-0.003(0.0018)*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65</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 -0.0017(0.001)   </w:t>
            </w:r>
          </w:p>
        </w:tc>
        <w:tc>
          <w:tcPr>
            <w:tcW w:w="0" w:type="auto"/>
          </w:tcPr>
          <w:p w:rsidR="00D350BE" w:rsidRPr="0085126C" w:rsidRDefault="00D350BE" w:rsidP="008B4C83">
            <w:pPr>
              <w:ind w:firstLine="0"/>
              <w:rPr>
                <w:sz w:val="20"/>
                <w:szCs w:val="20"/>
              </w:rPr>
            </w:pPr>
            <w:r w:rsidRPr="0085126C">
              <w:rPr>
                <w:sz w:val="20"/>
                <w:szCs w:val="20"/>
              </w:rPr>
              <w:t xml:space="preserve">0.0024(0.002)   </w:t>
            </w:r>
          </w:p>
        </w:tc>
        <w:tc>
          <w:tcPr>
            <w:tcW w:w="0" w:type="auto"/>
          </w:tcPr>
          <w:p w:rsidR="00D350BE" w:rsidRPr="0085126C" w:rsidRDefault="00D350BE" w:rsidP="008B4C83">
            <w:pPr>
              <w:ind w:firstLine="0"/>
              <w:rPr>
                <w:sz w:val="20"/>
                <w:szCs w:val="20"/>
              </w:rPr>
            </w:pPr>
            <w:r w:rsidRPr="0085126C">
              <w:rPr>
                <w:sz w:val="20"/>
                <w:szCs w:val="20"/>
              </w:rPr>
              <w:t xml:space="preserve">-0.00007(0.002)   </w:t>
            </w:r>
          </w:p>
        </w:tc>
      </w:tr>
      <w:tr w:rsidR="00D350BE" w:rsidRPr="0085126C" w:rsidTr="00D350BE">
        <w:tc>
          <w:tcPr>
            <w:tcW w:w="0" w:type="auto"/>
          </w:tcPr>
          <w:p w:rsidR="00D350BE" w:rsidRPr="0085126C" w:rsidRDefault="00D350BE" w:rsidP="008B4C83">
            <w:pPr>
              <w:ind w:firstLine="0"/>
              <w:rPr>
                <w:sz w:val="20"/>
                <w:szCs w:val="20"/>
              </w:rPr>
            </w:pPr>
            <w:proofErr w:type="spellStart"/>
            <w:r w:rsidRPr="0085126C">
              <w:rPr>
                <w:sz w:val="20"/>
                <w:szCs w:val="20"/>
              </w:rPr>
              <w:t>Kaffa</w:t>
            </w:r>
            <w:proofErr w:type="spellEnd"/>
            <w:r w:rsidRPr="0085126C">
              <w:rPr>
                <w:sz w:val="20"/>
                <w:szCs w:val="20"/>
              </w:rPr>
              <w:t xml:space="preserve"> dummy</w:t>
            </w: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16</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0.058(0.007) *** </w:t>
            </w:r>
          </w:p>
        </w:tc>
        <w:tc>
          <w:tcPr>
            <w:tcW w:w="0" w:type="auto"/>
          </w:tcPr>
          <w:p w:rsidR="00D350BE" w:rsidRPr="0085126C" w:rsidRDefault="00D350BE" w:rsidP="008B4C83">
            <w:pPr>
              <w:ind w:firstLine="0"/>
              <w:rPr>
                <w:sz w:val="20"/>
                <w:szCs w:val="20"/>
              </w:rPr>
            </w:pPr>
            <w:r w:rsidRPr="0085126C">
              <w:rPr>
                <w:sz w:val="20"/>
                <w:szCs w:val="20"/>
              </w:rPr>
              <w:t xml:space="preserve">0.07(0.007)***    </w:t>
            </w:r>
          </w:p>
        </w:tc>
        <w:tc>
          <w:tcPr>
            <w:tcW w:w="0" w:type="auto"/>
          </w:tcPr>
          <w:p w:rsidR="00D350BE" w:rsidRPr="0085126C" w:rsidRDefault="00D350BE" w:rsidP="008B4C83">
            <w:pPr>
              <w:rPr>
                <w:sz w:val="20"/>
                <w:szCs w:val="20"/>
              </w:rPr>
            </w:pPr>
            <w:r w:rsidRPr="0085126C">
              <w:rPr>
                <w:sz w:val="20"/>
                <w:szCs w:val="20"/>
              </w:rPr>
              <w:t>---</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26</m:t>
                    </m:r>
                  </m:sub>
                </m:sSub>
              </m:oMath>
            </m:oMathPara>
          </w:p>
        </w:tc>
        <w:tc>
          <w:tcPr>
            <w:tcW w:w="0" w:type="auto"/>
          </w:tcPr>
          <w:p w:rsidR="00D350BE" w:rsidRPr="0085126C" w:rsidRDefault="00D350BE" w:rsidP="008B4C83">
            <w:pPr>
              <w:ind w:firstLine="0"/>
              <w:rPr>
                <w:sz w:val="20"/>
                <w:szCs w:val="20"/>
              </w:rPr>
            </w:pPr>
            <w:r w:rsidRPr="0085126C">
              <w:rPr>
                <w:sz w:val="20"/>
                <w:szCs w:val="20"/>
              </w:rPr>
              <w:t>-0.023 (0.006) ***</w:t>
            </w:r>
          </w:p>
        </w:tc>
        <w:tc>
          <w:tcPr>
            <w:tcW w:w="0" w:type="auto"/>
          </w:tcPr>
          <w:p w:rsidR="00D350BE" w:rsidRPr="0085126C" w:rsidRDefault="00D350BE" w:rsidP="008B4C83">
            <w:pPr>
              <w:ind w:firstLine="0"/>
              <w:rPr>
                <w:sz w:val="20"/>
                <w:szCs w:val="20"/>
              </w:rPr>
            </w:pPr>
            <w:r w:rsidRPr="0085126C">
              <w:rPr>
                <w:sz w:val="20"/>
                <w:szCs w:val="20"/>
              </w:rPr>
              <w:t xml:space="preserve">-0.01 (0.004)***      </w:t>
            </w:r>
          </w:p>
        </w:tc>
        <w:tc>
          <w:tcPr>
            <w:tcW w:w="0" w:type="auto"/>
          </w:tcPr>
          <w:p w:rsidR="00D350BE" w:rsidRPr="0085126C" w:rsidRDefault="00D350BE" w:rsidP="008B4C83">
            <w:pPr>
              <w:rPr>
                <w:sz w:val="20"/>
                <w:szCs w:val="20"/>
              </w:rPr>
            </w:pPr>
            <w:r w:rsidRPr="0085126C">
              <w:rPr>
                <w:sz w:val="20"/>
                <w:szCs w:val="20"/>
              </w:rPr>
              <w:t>---</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36</m:t>
                    </m:r>
                  </m:sub>
                </m:sSub>
              </m:oMath>
            </m:oMathPara>
          </w:p>
        </w:tc>
        <w:tc>
          <w:tcPr>
            <w:tcW w:w="0" w:type="auto"/>
          </w:tcPr>
          <w:p w:rsidR="00D350BE" w:rsidRPr="0085126C" w:rsidRDefault="00D350BE" w:rsidP="008B4C83">
            <w:pPr>
              <w:ind w:firstLine="0"/>
              <w:rPr>
                <w:sz w:val="20"/>
                <w:szCs w:val="20"/>
              </w:rPr>
            </w:pPr>
            <w:r w:rsidRPr="0085126C">
              <w:rPr>
                <w:sz w:val="20"/>
                <w:szCs w:val="20"/>
              </w:rPr>
              <w:t>-0.047 (0.006) ***</w:t>
            </w:r>
          </w:p>
        </w:tc>
        <w:tc>
          <w:tcPr>
            <w:tcW w:w="0" w:type="auto"/>
          </w:tcPr>
          <w:p w:rsidR="00D350BE" w:rsidRPr="0085126C" w:rsidRDefault="00D350BE" w:rsidP="008B4C83">
            <w:pPr>
              <w:ind w:firstLine="0"/>
              <w:rPr>
                <w:sz w:val="20"/>
                <w:szCs w:val="20"/>
              </w:rPr>
            </w:pPr>
            <w:r w:rsidRPr="0085126C">
              <w:rPr>
                <w:sz w:val="20"/>
                <w:szCs w:val="20"/>
              </w:rPr>
              <w:t xml:space="preserve"> -0.02(0.005)***  </w:t>
            </w:r>
          </w:p>
        </w:tc>
        <w:tc>
          <w:tcPr>
            <w:tcW w:w="0" w:type="auto"/>
          </w:tcPr>
          <w:p w:rsidR="00D350BE" w:rsidRPr="0085126C" w:rsidRDefault="00D350BE" w:rsidP="008B4C83">
            <w:pPr>
              <w:rPr>
                <w:sz w:val="20"/>
                <w:szCs w:val="20"/>
              </w:rPr>
            </w:pPr>
            <w:r w:rsidRPr="0085126C">
              <w:rPr>
                <w:sz w:val="20"/>
                <w:szCs w:val="20"/>
              </w:rPr>
              <w:t>---</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46</m:t>
                    </m:r>
                  </m:sub>
                </m:sSub>
              </m:oMath>
            </m:oMathPara>
          </w:p>
        </w:tc>
        <w:tc>
          <w:tcPr>
            <w:tcW w:w="0" w:type="auto"/>
          </w:tcPr>
          <w:p w:rsidR="00D350BE" w:rsidRPr="0085126C" w:rsidRDefault="00D350BE" w:rsidP="008B4C83">
            <w:pPr>
              <w:ind w:firstLine="0"/>
              <w:rPr>
                <w:sz w:val="20"/>
                <w:szCs w:val="20"/>
              </w:rPr>
            </w:pPr>
            <w:r w:rsidRPr="0085126C">
              <w:rPr>
                <w:sz w:val="20"/>
                <w:szCs w:val="20"/>
              </w:rPr>
              <w:t>0.012 (0.004) ***</w:t>
            </w:r>
          </w:p>
        </w:tc>
        <w:tc>
          <w:tcPr>
            <w:tcW w:w="0" w:type="auto"/>
          </w:tcPr>
          <w:p w:rsidR="00D350BE" w:rsidRPr="0085126C" w:rsidRDefault="00D350BE" w:rsidP="008B4C83">
            <w:pPr>
              <w:ind w:firstLine="0"/>
              <w:rPr>
                <w:sz w:val="20"/>
                <w:szCs w:val="20"/>
              </w:rPr>
            </w:pPr>
            <w:r w:rsidRPr="0085126C">
              <w:rPr>
                <w:sz w:val="20"/>
                <w:szCs w:val="20"/>
              </w:rPr>
              <w:t xml:space="preserve">0.027 (0.005)***  </w:t>
            </w:r>
          </w:p>
        </w:tc>
        <w:tc>
          <w:tcPr>
            <w:tcW w:w="0" w:type="auto"/>
          </w:tcPr>
          <w:p w:rsidR="00D350BE" w:rsidRPr="0085126C" w:rsidRDefault="00D350BE" w:rsidP="008B4C83">
            <w:pPr>
              <w:rPr>
                <w:sz w:val="20"/>
                <w:szCs w:val="20"/>
              </w:rPr>
            </w:pPr>
            <w:r w:rsidRPr="0085126C">
              <w:rPr>
                <w:sz w:val="20"/>
                <w:szCs w:val="20"/>
              </w:rPr>
              <w:t>---</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56</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0.009(0.015)       </w:t>
            </w:r>
          </w:p>
        </w:tc>
        <w:tc>
          <w:tcPr>
            <w:tcW w:w="0" w:type="auto"/>
          </w:tcPr>
          <w:p w:rsidR="00D350BE" w:rsidRPr="0085126C" w:rsidRDefault="00D350BE" w:rsidP="008B4C83">
            <w:pPr>
              <w:ind w:firstLine="0"/>
              <w:rPr>
                <w:sz w:val="20"/>
                <w:szCs w:val="20"/>
              </w:rPr>
            </w:pPr>
            <w:r w:rsidRPr="0085126C">
              <w:rPr>
                <w:sz w:val="20"/>
                <w:szCs w:val="20"/>
              </w:rPr>
              <w:t xml:space="preserve">0.003(0.012)   </w:t>
            </w:r>
          </w:p>
        </w:tc>
        <w:tc>
          <w:tcPr>
            <w:tcW w:w="0" w:type="auto"/>
          </w:tcPr>
          <w:p w:rsidR="00D350BE" w:rsidRPr="0085126C" w:rsidRDefault="00D350BE" w:rsidP="008B4C83">
            <w:pPr>
              <w:rPr>
                <w:sz w:val="20"/>
                <w:szCs w:val="20"/>
              </w:rPr>
            </w:pPr>
            <w:r w:rsidRPr="0085126C">
              <w:rPr>
                <w:sz w:val="20"/>
                <w:szCs w:val="20"/>
              </w:rPr>
              <w:t>---</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66</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-0.009 (0.013)       </w:t>
            </w:r>
          </w:p>
        </w:tc>
        <w:tc>
          <w:tcPr>
            <w:tcW w:w="0" w:type="auto"/>
          </w:tcPr>
          <w:p w:rsidR="00D350BE" w:rsidRPr="0085126C" w:rsidRDefault="00D350BE" w:rsidP="008B4C83">
            <w:pPr>
              <w:ind w:firstLine="0"/>
              <w:rPr>
                <w:sz w:val="20"/>
                <w:szCs w:val="20"/>
              </w:rPr>
            </w:pPr>
            <w:r w:rsidRPr="0085126C">
              <w:rPr>
                <w:sz w:val="20"/>
                <w:szCs w:val="20"/>
              </w:rPr>
              <w:t xml:space="preserve">-0.07(0.015) ***      </w:t>
            </w:r>
          </w:p>
        </w:tc>
        <w:tc>
          <w:tcPr>
            <w:tcW w:w="0" w:type="auto"/>
          </w:tcPr>
          <w:p w:rsidR="00D350BE" w:rsidRPr="0085126C" w:rsidRDefault="00D350BE" w:rsidP="008B4C83">
            <w:pPr>
              <w:rPr>
                <w:sz w:val="20"/>
                <w:szCs w:val="20"/>
              </w:rPr>
            </w:pPr>
            <w:r w:rsidRPr="0085126C">
              <w:rPr>
                <w:sz w:val="20"/>
                <w:szCs w:val="20"/>
              </w:rPr>
              <w:t>---</w:t>
            </w:r>
          </w:p>
        </w:tc>
      </w:tr>
      <w:tr w:rsidR="00D350BE" w:rsidRPr="0085126C" w:rsidTr="00D350BE">
        <w:tc>
          <w:tcPr>
            <w:tcW w:w="0" w:type="auto"/>
          </w:tcPr>
          <w:p w:rsidR="00D350BE" w:rsidRPr="0085126C" w:rsidRDefault="00D350BE" w:rsidP="008B4C83">
            <w:pPr>
              <w:ind w:firstLine="0"/>
              <w:rPr>
                <w:sz w:val="20"/>
                <w:szCs w:val="20"/>
              </w:rPr>
            </w:pPr>
            <w:proofErr w:type="spellStart"/>
            <w:r w:rsidRPr="0085126C">
              <w:rPr>
                <w:sz w:val="20"/>
                <w:szCs w:val="20"/>
              </w:rPr>
              <w:t>Sheka</w:t>
            </w:r>
            <w:proofErr w:type="spellEnd"/>
            <w:r w:rsidRPr="0085126C">
              <w:rPr>
                <w:sz w:val="20"/>
                <w:szCs w:val="20"/>
              </w:rPr>
              <w:t xml:space="preserve"> dummy</w:t>
            </w: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17</m:t>
                    </m:r>
                  </m:sub>
                </m:sSub>
              </m:oMath>
            </m:oMathPara>
          </w:p>
        </w:tc>
        <w:tc>
          <w:tcPr>
            <w:tcW w:w="0" w:type="auto"/>
          </w:tcPr>
          <w:p w:rsidR="00D350BE" w:rsidRPr="0085126C" w:rsidRDefault="00D350BE" w:rsidP="008B4C83">
            <w:pPr>
              <w:ind w:firstLine="0"/>
              <w:rPr>
                <w:b/>
                <w:sz w:val="20"/>
                <w:szCs w:val="20"/>
              </w:rPr>
            </w:pPr>
            <w:r w:rsidRPr="0085126C">
              <w:rPr>
                <w:sz w:val="20"/>
                <w:szCs w:val="20"/>
              </w:rPr>
              <w:t>0.06 (0.007) ***</w:t>
            </w:r>
          </w:p>
        </w:tc>
        <w:tc>
          <w:tcPr>
            <w:tcW w:w="0" w:type="auto"/>
          </w:tcPr>
          <w:p w:rsidR="00D350BE" w:rsidRPr="0085126C" w:rsidRDefault="00D350BE" w:rsidP="008B4C83">
            <w:pPr>
              <w:ind w:firstLine="0"/>
              <w:rPr>
                <w:sz w:val="20"/>
                <w:szCs w:val="20"/>
              </w:rPr>
            </w:pPr>
            <w:r w:rsidRPr="0085126C">
              <w:rPr>
                <w:sz w:val="20"/>
                <w:szCs w:val="20"/>
              </w:rPr>
              <w:t xml:space="preserve">0.06(0.008)***  </w:t>
            </w:r>
          </w:p>
        </w:tc>
        <w:tc>
          <w:tcPr>
            <w:tcW w:w="0" w:type="auto"/>
          </w:tcPr>
          <w:p w:rsidR="00D350BE" w:rsidRPr="0085126C" w:rsidRDefault="00D350BE" w:rsidP="008B4C83">
            <w:pPr>
              <w:ind w:firstLine="0"/>
              <w:rPr>
                <w:sz w:val="20"/>
                <w:szCs w:val="20"/>
              </w:rPr>
            </w:pPr>
            <w:r w:rsidRPr="0085126C">
              <w:rPr>
                <w:sz w:val="20"/>
                <w:szCs w:val="20"/>
              </w:rPr>
              <w:t xml:space="preserve">0.06(0.008)***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27</m:t>
                    </m:r>
                  </m:sub>
                </m:sSub>
              </m:oMath>
            </m:oMathPara>
          </w:p>
        </w:tc>
        <w:tc>
          <w:tcPr>
            <w:tcW w:w="0" w:type="auto"/>
          </w:tcPr>
          <w:p w:rsidR="00D350BE" w:rsidRPr="0085126C" w:rsidRDefault="00D350BE" w:rsidP="008B4C83">
            <w:pPr>
              <w:ind w:firstLine="0"/>
              <w:rPr>
                <w:sz w:val="20"/>
                <w:szCs w:val="20"/>
              </w:rPr>
            </w:pPr>
            <w:r w:rsidRPr="0085126C">
              <w:rPr>
                <w:sz w:val="20"/>
                <w:szCs w:val="20"/>
              </w:rPr>
              <w:t>-0.025(0.006) ***</w:t>
            </w:r>
          </w:p>
        </w:tc>
        <w:tc>
          <w:tcPr>
            <w:tcW w:w="0" w:type="auto"/>
          </w:tcPr>
          <w:p w:rsidR="00D350BE" w:rsidRPr="0085126C" w:rsidRDefault="00D350BE" w:rsidP="008B4C83">
            <w:pPr>
              <w:ind w:firstLine="0"/>
              <w:rPr>
                <w:sz w:val="20"/>
                <w:szCs w:val="20"/>
              </w:rPr>
            </w:pPr>
            <w:r w:rsidRPr="0085126C">
              <w:rPr>
                <w:sz w:val="20"/>
                <w:szCs w:val="20"/>
              </w:rPr>
              <w:t xml:space="preserve">-0.005(0.005) </w:t>
            </w:r>
          </w:p>
        </w:tc>
        <w:tc>
          <w:tcPr>
            <w:tcW w:w="0" w:type="auto"/>
          </w:tcPr>
          <w:p w:rsidR="00D350BE" w:rsidRPr="0085126C" w:rsidRDefault="00D350BE" w:rsidP="008B4C83">
            <w:pPr>
              <w:ind w:firstLine="0"/>
              <w:rPr>
                <w:sz w:val="20"/>
                <w:szCs w:val="20"/>
              </w:rPr>
            </w:pPr>
            <w:r w:rsidRPr="0085126C">
              <w:rPr>
                <w:sz w:val="20"/>
                <w:szCs w:val="20"/>
              </w:rPr>
              <w:t xml:space="preserve">-0.014(0.006)***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37</m:t>
                    </m:r>
                  </m:sub>
                </m:sSub>
              </m:oMath>
            </m:oMathPara>
          </w:p>
        </w:tc>
        <w:tc>
          <w:tcPr>
            <w:tcW w:w="0" w:type="auto"/>
          </w:tcPr>
          <w:p w:rsidR="00D350BE" w:rsidRPr="0085126C" w:rsidRDefault="00D350BE" w:rsidP="008B4C83">
            <w:pPr>
              <w:ind w:firstLine="0"/>
              <w:rPr>
                <w:sz w:val="20"/>
                <w:szCs w:val="20"/>
              </w:rPr>
            </w:pPr>
            <w:r w:rsidRPr="0085126C">
              <w:rPr>
                <w:sz w:val="20"/>
                <w:szCs w:val="20"/>
              </w:rPr>
              <w:t>-0.06 (0.006) ***</w:t>
            </w:r>
          </w:p>
        </w:tc>
        <w:tc>
          <w:tcPr>
            <w:tcW w:w="0" w:type="auto"/>
          </w:tcPr>
          <w:p w:rsidR="00D350BE" w:rsidRPr="0085126C" w:rsidRDefault="00D350BE" w:rsidP="008B4C83">
            <w:pPr>
              <w:ind w:firstLine="0"/>
              <w:rPr>
                <w:sz w:val="20"/>
                <w:szCs w:val="20"/>
              </w:rPr>
            </w:pPr>
            <w:r w:rsidRPr="0085126C">
              <w:rPr>
                <w:sz w:val="20"/>
                <w:szCs w:val="20"/>
              </w:rPr>
              <w:t xml:space="preserve">-0.025(0.006)***    </w:t>
            </w:r>
          </w:p>
        </w:tc>
        <w:tc>
          <w:tcPr>
            <w:tcW w:w="0" w:type="auto"/>
          </w:tcPr>
          <w:p w:rsidR="00D350BE" w:rsidRPr="0085126C" w:rsidRDefault="00D350BE" w:rsidP="008B4C83">
            <w:pPr>
              <w:ind w:firstLine="0"/>
              <w:rPr>
                <w:sz w:val="20"/>
                <w:szCs w:val="20"/>
              </w:rPr>
            </w:pPr>
            <w:r w:rsidRPr="0085126C">
              <w:rPr>
                <w:sz w:val="20"/>
                <w:szCs w:val="20"/>
              </w:rPr>
              <w:t xml:space="preserve">-0.05(0.005)***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47</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-0.008(0.005)   </w:t>
            </w:r>
          </w:p>
        </w:tc>
        <w:tc>
          <w:tcPr>
            <w:tcW w:w="0" w:type="auto"/>
          </w:tcPr>
          <w:p w:rsidR="00D350BE" w:rsidRPr="0085126C" w:rsidRDefault="00D350BE" w:rsidP="008B4C83">
            <w:pPr>
              <w:ind w:firstLine="0"/>
              <w:rPr>
                <w:sz w:val="20"/>
                <w:szCs w:val="20"/>
              </w:rPr>
            </w:pPr>
            <w:r w:rsidRPr="0085126C">
              <w:rPr>
                <w:sz w:val="20"/>
                <w:szCs w:val="20"/>
              </w:rPr>
              <w:t xml:space="preserve">0.012(0.004)***    </w:t>
            </w:r>
          </w:p>
        </w:tc>
        <w:tc>
          <w:tcPr>
            <w:tcW w:w="0" w:type="auto"/>
          </w:tcPr>
          <w:p w:rsidR="00D350BE" w:rsidRPr="0085126C" w:rsidRDefault="00D350BE" w:rsidP="008B4C83">
            <w:pPr>
              <w:ind w:firstLine="0"/>
              <w:rPr>
                <w:sz w:val="20"/>
                <w:szCs w:val="20"/>
              </w:rPr>
            </w:pPr>
            <w:r w:rsidRPr="0085126C">
              <w:rPr>
                <w:sz w:val="20"/>
                <w:szCs w:val="20"/>
              </w:rPr>
              <w:t xml:space="preserve">0.08(0.004)**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57</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0.05(0.01)***      </w:t>
            </w:r>
          </w:p>
        </w:tc>
        <w:tc>
          <w:tcPr>
            <w:tcW w:w="0" w:type="auto"/>
          </w:tcPr>
          <w:p w:rsidR="00D350BE" w:rsidRPr="0085126C" w:rsidRDefault="00D350BE" w:rsidP="008B4C83">
            <w:pPr>
              <w:ind w:firstLine="0"/>
              <w:rPr>
                <w:sz w:val="20"/>
                <w:szCs w:val="20"/>
              </w:rPr>
            </w:pPr>
            <w:r w:rsidRPr="0085126C">
              <w:rPr>
                <w:sz w:val="20"/>
                <w:szCs w:val="20"/>
              </w:rPr>
              <w:t xml:space="preserve">-0.032(0.008)***   </w:t>
            </w:r>
          </w:p>
        </w:tc>
        <w:tc>
          <w:tcPr>
            <w:tcW w:w="0" w:type="auto"/>
          </w:tcPr>
          <w:p w:rsidR="00D350BE" w:rsidRPr="0085126C" w:rsidRDefault="00D350BE" w:rsidP="008B4C83">
            <w:pPr>
              <w:ind w:firstLine="0"/>
              <w:rPr>
                <w:sz w:val="20"/>
                <w:szCs w:val="20"/>
              </w:rPr>
            </w:pPr>
            <w:r w:rsidRPr="0085126C">
              <w:rPr>
                <w:sz w:val="20"/>
                <w:szCs w:val="20"/>
              </w:rPr>
              <w:t xml:space="preserve">0.011(0.013)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67</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-0.011(0.009)  </w:t>
            </w:r>
          </w:p>
        </w:tc>
        <w:tc>
          <w:tcPr>
            <w:tcW w:w="0" w:type="auto"/>
          </w:tcPr>
          <w:p w:rsidR="00D350BE" w:rsidRPr="0085126C" w:rsidRDefault="00D350BE" w:rsidP="008B4C83">
            <w:pPr>
              <w:ind w:firstLine="0"/>
              <w:rPr>
                <w:sz w:val="20"/>
                <w:szCs w:val="20"/>
              </w:rPr>
            </w:pPr>
            <w:r w:rsidRPr="0085126C">
              <w:rPr>
                <w:sz w:val="20"/>
                <w:szCs w:val="20"/>
              </w:rPr>
              <w:t xml:space="preserve">-0.015(0.01)    </w:t>
            </w:r>
          </w:p>
        </w:tc>
        <w:tc>
          <w:tcPr>
            <w:tcW w:w="0" w:type="auto"/>
          </w:tcPr>
          <w:p w:rsidR="00D350BE" w:rsidRPr="0085126C" w:rsidRDefault="00D350BE" w:rsidP="008B4C83">
            <w:pPr>
              <w:ind w:firstLine="0"/>
              <w:rPr>
                <w:sz w:val="20"/>
                <w:szCs w:val="20"/>
              </w:rPr>
            </w:pPr>
            <w:r w:rsidRPr="0085126C">
              <w:rPr>
                <w:sz w:val="20"/>
                <w:szCs w:val="20"/>
              </w:rPr>
              <w:t xml:space="preserve">-0.02(0.012)*       </w:t>
            </w:r>
          </w:p>
        </w:tc>
      </w:tr>
      <w:tr w:rsidR="00D350BE" w:rsidRPr="0085126C" w:rsidTr="00D350BE">
        <w:tc>
          <w:tcPr>
            <w:tcW w:w="0" w:type="auto"/>
          </w:tcPr>
          <w:p w:rsidR="00D350BE" w:rsidRPr="0085126C" w:rsidRDefault="00D350BE" w:rsidP="008B4C83">
            <w:pPr>
              <w:rPr>
                <w:sz w:val="20"/>
                <w:szCs w:val="20"/>
              </w:rPr>
            </w:pPr>
            <w:r w:rsidRPr="0085126C">
              <w:rPr>
                <w:sz w:val="20"/>
                <w:szCs w:val="20"/>
              </w:rPr>
              <w:t>V</w:t>
            </w: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18</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-0.06 (0.015)***     </w:t>
            </w:r>
          </w:p>
        </w:tc>
        <w:tc>
          <w:tcPr>
            <w:tcW w:w="0" w:type="auto"/>
          </w:tcPr>
          <w:p w:rsidR="00D350BE" w:rsidRPr="0085126C" w:rsidRDefault="00D350BE" w:rsidP="008B4C83">
            <w:pPr>
              <w:ind w:firstLine="0"/>
              <w:rPr>
                <w:sz w:val="20"/>
                <w:szCs w:val="20"/>
              </w:rPr>
            </w:pPr>
            <w:r w:rsidRPr="0085126C">
              <w:rPr>
                <w:sz w:val="20"/>
                <w:szCs w:val="20"/>
              </w:rPr>
              <w:t xml:space="preserve">0.09(0.017)***   </w:t>
            </w:r>
          </w:p>
        </w:tc>
        <w:tc>
          <w:tcPr>
            <w:tcW w:w="0" w:type="auto"/>
          </w:tcPr>
          <w:p w:rsidR="00D350BE" w:rsidRPr="0085126C" w:rsidRDefault="00D350BE" w:rsidP="008B4C83">
            <w:pPr>
              <w:ind w:firstLine="0"/>
              <w:rPr>
                <w:sz w:val="20"/>
                <w:szCs w:val="20"/>
              </w:rPr>
            </w:pPr>
            <w:r w:rsidRPr="0085126C">
              <w:rPr>
                <w:sz w:val="20"/>
                <w:szCs w:val="20"/>
              </w:rPr>
              <w:t xml:space="preserve">-0.07(0.023)***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28</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-0.049 (0.01)***     </w:t>
            </w:r>
          </w:p>
        </w:tc>
        <w:tc>
          <w:tcPr>
            <w:tcW w:w="0" w:type="auto"/>
          </w:tcPr>
          <w:p w:rsidR="00D350BE" w:rsidRPr="0085126C" w:rsidRDefault="00D350BE" w:rsidP="008B4C83">
            <w:pPr>
              <w:ind w:firstLine="0"/>
              <w:rPr>
                <w:sz w:val="20"/>
                <w:szCs w:val="20"/>
              </w:rPr>
            </w:pPr>
            <w:r w:rsidRPr="0085126C">
              <w:rPr>
                <w:sz w:val="20"/>
                <w:szCs w:val="20"/>
              </w:rPr>
              <w:t xml:space="preserve">0.06   (0.017)***   </w:t>
            </w:r>
          </w:p>
        </w:tc>
        <w:tc>
          <w:tcPr>
            <w:tcW w:w="0" w:type="auto"/>
          </w:tcPr>
          <w:p w:rsidR="00D350BE" w:rsidRPr="0085126C" w:rsidRDefault="00D350BE" w:rsidP="008B4C83">
            <w:pPr>
              <w:ind w:firstLine="0"/>
              <w:rPr>
                <w:sz w:val="20"/>
                <w:szCs w:val="20"/>
              </w:rPr>
            </w:pPr>
            <w:r w:rsidRPr="0085126C">
              <w:rPr>
                <w:sz w:val="20"/>
                <w:szCs w:val="20"/>
              </w:rPr>
              <w:t xml:space="preserve">-0.075(0.016)***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38</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-0.045 (0.01)***     </w:t>
            </w:r>
          </w:p>
        </w:tc>
        <w:tc>
          <w:tcPr>
            <w:tcW w:w="0" w:type="auto"/>
          </w:tcPr>
          <w:p w:rsidR="00D350BE" w:rsidRPr="0085126C" w:rsidRDefault="00D350BE" w:rsidP="008B4C83">
            <w:pPr>
              <w:ind w:firstLine="0"/>
              <w:rPr>
                <w:sz w:val="20"/>
                <w:szCs w:val="20"/>
              </w:rPr>
            </w:pPr>
            <w:r w:rsidRPr="0085126C">
              <w:rPr>
                <w:sz w:val="20"/>
                <w:szCs w:val="20"/>
              </w:rPr>
              <w:t xml:space="preserve">0.068(0.016)*** </w:t>
            </w:r>
          </w:p>
        </w:tc>
        <w:tc>
          <w:tcPr>
            <w:tcW w:w="0" w:type="auto"/>
          </w:tcPr>
          <w:p w:rsidR="00D350BE" w:rsidRPr="0085126C" w:rsidRDefault="00D350BE" w:rsidP="008B4C83">
            <w:pPr>
              <w:ind w:firstLine="0"/>
              <w:rPr>
                <w:sz w:val="20"/>
                <w:szCs w:val="20"/>
              </w:rPr>
            </w:pPr>
            <w:r w:rsidRPr="0085126C">
              <w:rPr>
                <w:sz w:val="20"/>
                <w:szCs w:val="20"/>
              </w:rPr>
              <w:t xml:space="preserve">-0.008(0.011)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48</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-0.014(0.01)  </w:t>
            </w:r>
          </w:p>
        </w:tc>
        <w:tc>
          <w:tcPr>
            <w:tcW w:w="0" w:type="auto"/>
          </w:tcPr>
          <w:p w:rsidR="00D350BE" w:rsidRPr="0085126C" w:rsidRDefault="00D350BE" w:rsidP="008B4C83">
            <w:pPr>
              <w:ind w:firstLine="0"/>
              <w:rPr>
                <w:sz w:val="20"/>
                <w:szCs w:val="20"/>
              </w:rPr>
            </w:pPr>
            <w:r w:rsidRPr="0085126C">
              <w:rPr>
                <w:sz w:val="20"/>
                <w:szCs w:val="20"/>
              </w:rPr>
              <w:t xml:space="preserve">0.068(0.013)***  </w:t>
            </w:r>
          </w:p>
        </w:tc>
        <w:tc>
          <w:tcPr>
            <w:tcW w:w="0" w:type="auto"/>
          </w:tcPr>
          <w:p w:rsidR="00D350BE" w:rsidRPr="0085126C" w:rsidRDefault="00D350BE" w:rsidP="008B4C83">
            <w:pPr>
              <w:ind w:firstLine="0"/>
              <w:rPr>
                <w:sz w:val="20"/>
                <w:szCs w:val="20"/>
              </w:rPr>
            </w:pPr>
            <w:r w:rsidRPr="0085126C">
              <w:rPr>
                <w:sz w:val="20"/>
                <w:szCs w:val="20"/>
              </w:rPr>
              <w:t>(0.010)(0.011)</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58</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0.13(0.02)***       </w:t>
            </w:r>
          </w:p>
        </w:tc>
        <w:tc>
          <w:tcPr>
            <w:tcW w:w="0" w:type="auto"/>
          </w:tcPr>
          <w:p w:rsidR="00D350BE" w:rsidRPr="0085126C" w:rsidRDefault="00D350BE" w:rsidP="008B4C83">
            <w:pPr>
              <w:ind w:firstLine="0"/>
              <w:rPr>
                <w:sz w:val="20"/>
                <w:szCs w:val="20"/>
              </w:rPr>
            </w:pPr>
            <w:r w:rsidRPr="0085126C">
              <w:rPr>
                <w:sz w:val="20"/>
                <w:szCs w:val="20"/>
              </w:rPr>
              <w:t xml:space="preserve">-0.14(0.023)***  </w:t>
            </w:r>
          </w:p>
        </w:tc>
        <w:tc>
          <w:tcPr>
            <w:tcW w:w="0" w:type="auto"/>
          </w:tcPr>
          <w:p w:rsidR="00D350BE" w:rsidRPr="0085126C" w:rsidRDefault="00D350BE" w:rsidP="008B4C83">
            <w:pPr>
              <w:ind w:firstLine="0"/>
              <w:rPr>
                <w:sz w:val="20"/>
                <w:szCs w:val="20"/>
              </w:rPr>
            </w:pPr>
            <w:r w:rsidRPr="0085126C">
              <w:rPr>
                <w:sz w:val="20"/>
                <w:szCs w:val="20"/>
              </w:rPr>
              <w:t xml:space="preserve">0.010(0.11)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68</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0.034(0.018)**     </w:t>
            </w:r>
          </w:p>
        </w:tc>
        <w:tc>
          <w:tcPr>
            <w:tcW w:w="0" w:type="auto"/>
          </w:tcPr>
          <w:p w:rsidR="00D350BE" w:rsidRPr="0085126C" w:rsidRDefault="00D350BE" w:rsidP="008B4C83">
            <w:pPr>
              <w:ind w:firstLine="0"/>
              <w:rPr>
                <w:sz w:val="20"/>
                <w:szCs w:val="20"/>
              </w:rPr>
            </w:pPr>
            <w:r w:rsidRPr="0085126C">
              <w:rPr>
                <w:sz w:val="20"/>
                <w:szCs w:val="20"/>
              </w:rPr>
              <w:t xml:space="preserve">-0.15(0.028)***  </w:t>
            </w:r>
          </w:p>
        </w:tc>
        <w:tc>
          <w:tcPr>
            <w:tcW w:w="0" w:type="auto"/>
          </w:tcPr>
          <w:p w:rsidR="00D350BE" w:rsidRPr="0085126C" w:rsidRDefault="00A45AE3" w:rsidP="008B4C83">
            <w:pPr>
              <w:ind w:firstLine="0"/>
              <w:rPr>
                <w:sz w:val="20"/>
                <w:szCs w:val="20"/>
              </w:rPr>
            </w:pPr>
            <w:r w:rsidRPr="0085126C">
              <w:rPr>
                <w:sz w:val="20"/>
                <w:szCs w:val="20"/>
              </w:rPr>
              <w:t>0.13</w:t>
            </w:r>
            <w:r w:rsidR="00D350BE" w:rsidRPr="0085126C">
              <w:rPr>
                <w:sz w:val="20"/>
                <w:szCs w:val="20"/>
              </w:rPr>
              <w:t>(0.03)***</w:t>
            </w:r>
          </w:p>
        </w:tc>
      </w:tr>
      <w:tr w:rsidR="00D350BE" w:rsidRPr="0085126C" w:rsidTr="00D350BE">
        <w:tc>
          <w:tcPr>
            <w:tcW w:w="0" w:type="auto"/>
          </w:tcPr>
          <w:p w:rsidR="00D350BE" w:rsidRPr="0085126C" w:rsidRDefault="00D350BE" w:rsidP="008B4C83">
            <w:pPr>
              <w:rPr>
                <w:sz w:val="20"/>
                <w:szCs w:val="20"/>
              </w:rPr>
            </w:pPr>
            <w:r w:rsidRPr="0085126C">
              <w:rPr>
                <w:sz w:val="20"/>
                <w:szCs w:val="20"/>
              </w:rPr>
              <w:t xml:space="preserve">v-square </w:t>
            </w: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19</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-0.007(0.12)     </w:t>
            </w:r>
          </w:p>
        </w:tc>
        <w:tc>
          <w:tcPr>
            <w:tcW w:w="0" w:type="auto"/>
          </w:tcPr>
          <w:p w:rsidR="00D350BE" w:rsidRPr="0085126C" w:rsidRDefault="00D350BE" w:rsidP="008B4C83">
            <w:pPr>
              <w:ind w:firstLine="0"/>
              <w:rPr>
                <w:sz w:val="20"/>
                <w:szCs w:val="20"/>
              </w:rPr>
            </w:pPr>
            <w:r w:rsidRPr="0085126C">
              <w:rPr>
                <w:sz w:val="20"/>
                <w:szCs w:val="20"/>
              </w:rPr>
              <w:t xml:space="preserve">0.02(0.016)   </w:t>
            </w:r>
          </w:p>
        </w:tc>
        <w:tc>
          <w:tcPr>
            <w:tcW w:w="0" w:type="auto"/>
          </w:tcPr>
          <w:p w:rsidR="00D350BE" w:rsidRPr="0085126C" w:rsidRDefault="00D350BE" w:rsidP="008B4C83">
            <w:pPr>
              <w:ind w:firstLine="0"/>
              <w:rPr>
                <w:sz w:val="20"/>
                <w:szCs w:val="20"/>
              </w:rPr>
            </w:pPr>
            <w:r w:rsidRPr="0085126C">
              <w:rPr>
                <w:sz w:val="20"/>
                <w:szCs w:val="20"/>
              </w:rPr>
              <w:t xml:space="preserve">0.01(0.03)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29</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-0.0139(0.009)  </w:t>
            </w:r>
          </w:p>
        </w:tc>
        <w:tc>
          <w:tcPr>
            <w:tcW w:w="0" w:type="auto"/>
          </w:tcPr>
          <w:p w:rsidR="00D350BE" w:rsidRPr="0085126C" w:rsidRDefault="00D350BE" w:rsidP="008B4C83">
            <w:pPr>
              <w:ind w:firstLine="0"/>
              <w:rPr>
                <w:sz w:val="20"/>
                <w:szCs w:val="20"/>
              </w:rPr>
            </w:pPr>
            <w:r w:rsidRPr="0085126C">
              <w:rPr>
                <w:sz w:val="20"/>
                <w:szCs w:val="20"/>
              </w:rPr>
              <w:t xml:space="preserve">0.02(0.011)*   </w:t>
            </w:r>
          </w:p>
        </w:tc>
        <w:tc>
          <w:tcPr>
            <w:tcW w:w="0" w:type="auto"/>
          </w:tcPr>
          <w:p w:rsidR="00D350BE" w:rsidRPr="0085126C" w:rsidRDefault="00D350BE" w:rsidP="008B4C83">
            <w:pPr>
              <w:ind w:firstLine="0"/>
              <w:rPr>
                <w:sz w:val="20"/>
                <w:szCs w:val="20"/>
              </w:rPr>
            </w:pPr>
            <w:r w:rsidRPr="0085126C">
              <w:rPr>
                <w:sz w:val="20"/>
                <w:szCs w:val="20"/>
              </w:rPr>
              <w:t xml:space="preserve">-0.0018(0.02)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39</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-0.008(0.009)  </w:t>
            </w:r>
          </w:p>
        </w:tc>
        <w:tc>
          <w:tcPr>
            <w:tcW w:w="0" w:type="auto"/>
          </w:tcPr>
          <w:p w:rsidR="00D350BE" w:rsidRPr="0085126C" w:rsidRDefault="00D350BE" w:rsidP="008B4C83">
            <w:pPr>
              <w:ind w:firstLine="0"/>
              <w:rPr>
                <w:sz w:val="20"/>
                <w:szCs w:val="20"/>
              </w:rPr>
            </w:pPr>
            <w:r w:rsidRPr="0085126C">
              <w:rPr>
                <w:sz w:val="20"/>
                <w:szCs w:val="20"/>
              </w:rPr>
              <w:t xml:space="preserve">0.017(0.011)   </w:t>
            </w:r>
          </w:p>
        </w:tc>
        <w:tc>
          <w:tcPr>
            <w:tcW w:w="0" w:type="auto"/>
          </w:tcPr>
          <w:p w:rsidR="00D350BE" w:rsidRPr="0085126C" w:rsidRDefault="00D350BE" w:rsidP="008B4C83">
            <w:pPr>
              <w:ind w:firstLine="0"/>
              <w:rPr>
                <w:sz w:val="20"/>
                <w:szCs w:val="20"/>
              </w:rPr>
            </w:pPr>
            <w:r w:rsidRPr="0085126C">
              <w:rPr>
                <w:sz w:val="20"/>
                <w:szCs w:val="20"/>
              </w:rPr>
              <w:t xml:space="preserve">-0.12(0.016)***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49</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0.06(0.009)***    </w:t>
            </w:r>
          </w:p>
        </w:tc>
        <w:tc>
          <w:tcPr>
            <w:tcW w:w="0" w:type="auto"/>
          </w:tcPr>
          <w:p w:rsidR="00D350BE" w:rsidRPr="0085126C" w:rsidRDefault="00D350BE" w:rsidP="008B4C83">
            <w:pPr>
              <w:ind w:firstLine="0"/>
              <w:rPr>
                <w:sz w:val="20"/>
                <w:szCs w:val="20"/>
              </w:rPr>
            </w:pPr>
            <w:r w:rsidRPr="0085126C">
              <w:rPr>
                <w:sz w:val="20"/>
                <w:szCs w:val="20"/>
              </w:rPr>
              <w:t xml:space="preserve">-0.013(0.008)    </w:t>
            </w:r>
          </w:p>
        </w:tc>
        <w:tc>
          <w:tcPr>
            <w:tcW w:w="0" w:type="auto"/>
          </w:tcPr>
          <w:p w:rsidR="00D350BE" w:rsidRPr="0085126C" w:rsidRDefault="00D350BE" w:rsidP="008B4C83">
            <w:pPr>
              <w:ind w:firstLine="0"/>
              <w:rPr>
                <w:sz w:val="20"/>
                <w:szCs w:val="20"/>
              </w:rPr>
            </w:pPr>
            <w:r w:rsidRPr="0085126C">
              <w:rPr>
                <w:sz w:val="20"/>
                <w:szCs w:val="20"/>
              </w:rPr>
              <w:t xml:space="preserve">0.03(0.017)**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59</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-0.04(0.016)***    </w:t>
            </w:r>
          </w:p>
        </w:tc>
        <w:tc>
          <w:tcPr>
            <w:tcW w:w="0" w:type="auto"/>
          </w:tcPr>
          <w:p w:rsidR="00D350BE" w:rsidRPr="0085126C" w:rsidRDefault="00D350BE" w:rsidP="008B4C83">
            <w:pPr>
              <w:ind w:firstLine="0"/>
              <w:rPr>
                <w:sz w:val="20"/>
                <w:szCs w:val="20"/>
              </w:rPr>
            </w:pPr>
            <w:r w:rsidRPr="0085126C">
              <w:rPr>
                <w:sz w:val="20"/>
                <w:szCs w:val="20"/>
              </w:rPr>
              <w:t xml:space="preserve">-0.01(0.016)   </w:t>
            </w:r>
          </w:p>
        </w:tc>
        <w:tc>
          <w:tcPr>
            <w:tcW w:w="0" w:type="auto"/>
          </w:tcPr>
          <w:p w:rsidR="00D350BE" w:rsidRPr="0085126C" w:rsidRDefault="00D350BE" w:rsidP="008B4C83">
            <w:pPr>
              <w:ind w:firstLine="0"/>
              <w:rPr>
                <w:sz w:val="20"/>
                <w:szCs w:val="20"/>
              </w:rPr>
            </w:pPr>
            <w:r w:rsidRPr="0085126C">
              <w:rPr>
                <w:sz w:val="20"/>
                <w:szCs w:val="20"/>
              </w:rPr>
              <w:t xml:space="preserve">0.042(0.012)***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69</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0.005(0.012)  </w:t>
            </w:r>
          </w:p>
        </w:tc>
        <w:tc>
          <w:tcPr>
            <w:tcW w:w="0" w:type="auto"/>
          </w:tcPr>
          <w:p w:rsidR="00D350BE" w:rsidRPr="0085126C" w:rsidRDefault="00D350BE" w:rsidP="008B4C83">
            <w:pPr>
              <w:ind w:firstLine="0"/>
              <w:rPr>
                <w:sz w:val="20"/>
                <w:szCs w:val="20"/>
              </w:rPr>
            </w:pPr>
            <w:r w:rsidRPr="0085126C">
              <w:rPr>
                <w:sz w:val="20"/>
                <w:szCs w:val="20"/>
              </w:rPr>
              <w:t xml:space="preserve">-0.034(0.017)*   </w:t>
            </w:r>
          </w:p>
        </w:tc>
        <w:tc>
          <w:tcPr>
            <w:tcW w:w="0" w:type="auto"/>
          </w:tcPr>
          <w:p w:rsidR="00D350BE" w:rsidRPr="0085126C" w:rsidRDefault="00D350BE" w:rsidP="008B4C83">
            <w:pPr>
              <w:ind w:firstLine="0"/>
              <w:rPr>
                <w:sz w:val="20"/>
                <w:szCs w:val="20"/>
              </w:rPr>
            </w:pPr>
            <w:r w:rsidRPr="0085126C">
              <w:rPr>
                <w:sz w:val="20"/>
                <w:szCs w:val="20"/>
              </w:rPr>
              <w:t xml:space="preserve">0.038(0.028)   </w:t>
            </w:r>
          </w:p>
        </w:tc>
      </w:tr>
      <w:tr w:rsidR="00D350BE" w:rsidRPr="0085126C" w:rsidTr="00D350BE">
        <w:tc>
          <w:tcPr>
            <w:tcW w:w="0" w:type="auto"/>
          </w:tcPr>
          <w:p w:rsidR="00D350BE" w:rsidRPr="0085126C" w:rsidRDefault="00D350BE" w:rsidP="008B4C83">
            <w:pPr>
              <w:rPr>
                <w:sz w:val="20"/>
                <w:szCs w:val="20"/>
              </w:rPr>
            </w:pPr>
            <w:r w:rsidRPr="0085126C">
              <w:rPr>
                <w:sz w:val="20"/>
                <w:szCs w:val="20"/>
              </w:rPr>
              <w:t>v-cub</w:t>
            </w: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110</m:t>
                    </m:r>
                  </m:sub>
                </m:sSub>
              </m:oMath>
            </m:oMathPara>
          </w:p>
        </w:tc>
        <w:tc>
          <w:tcPr>
            <w:tcW w:w="0" w:type="auto"/>
          </w:tcPr>
          <w:p w:rsidR="00D350BE" w:rsidRPr="0085126C" w:rsidRDefault="00D350BE" w:rsidP="008B4C83">
            <w:pPr>
              <w:ind w:firstLine="0"/>
              <w:rPr>
                <w:sz w:val="20"/>
                <w:szCs w:val="20"/>
              </w:rPr>
            </w:pPr>
            <w:r w:rsidRPr="0085126C">
              <w:rPr>
                <w:sz w:val="20"/>
                <w:szCs w:val="20"/>
              </w:rPr>
              <w:t>0.07(0.016)***</w:t>
            </w:r>
          </w:p>
        </w:tc>
        <w:tc>
          <w:tcPr>
            <w:tcW w:w="0" w:type="auto"/>
          </w:tcPr>
          <w:p w:rsidR="00D350BE" w:rsidRPr="0085126C" w:rsidRDefault="00D350BE" w:rsidP="008B4C83">
            <w:pPr>
              <w:ind w:firstLine="0"/>
              <w:rPr>
                <w:sz w:val="20"/>
                <w:szCs w:val="20"/>
              </w:rPr>
            </w:pPr>
            <w:r w:rsidRPr="0085126C">
              <w:rPr>
                <w:sz w:val="20"/>
                <w:szCs w:val="20"/>
              </w:rPr>
              <w:t xml:space="preserve">-0.003(0.014)   </w:t>
            </w:r>
          </w:p>
        </w:tc>
        <w:tc>
          <w:tcPr>
            <w:tcW w:w="0" w:type="auto"/>
          </w:tcPr>
          <w:p w:rsidR="00D350BE" w:rsidRPr="0085126C" w:rsidRDefault="00D350BE" w:rsidP="008B4C83">
            <w:pPr>
              <w:ind w:firstLine="0"/>
              <w:rPr>
                <w:sz w:val="20"/>
                <w:szCs w:val="20"/>
              </w:rPr>
            </w:pPr>
            <w:r w:rsidRPr="0085126C">
              <w:rPr>
                <w:sz w:val="20"/>
                <w:szCs w:val="20"/>
              </w:rPr>
              <w:t xml:space="preserve">0.019(0.026)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210</m:t>
                    </m:r>
                  </m:sub>
                </m:sSub>
              </m:oMath>
            </m:oMathPara>
          </w:p>
        </w:tc>
        <w:tc>
          <w:tcPr>
            <w:tcW w:w="0" w:type="auto"/>
          </w:tcPr>
          <w:p w:rsidR="00D350BE" w:rsidRPr="0085126C" w:rsidRDefault="00D350BE" w:rsidP="008B4C83">
            <w:pPr>
              <w:ind w:firstLine="0"/>
              <w:rPr>
                <w:sz w:val="20"/>
                <w:szCs w:val="20"/>
              </w:rPr>
            </w:pPr>
            <w:r w:rsidRPr="0085126C">
              <w:rPr>
                <w:sz w:val="20"/>
                <w:szCs w:val="20"/>
              </w:rPr>
              <w:t>0.024(0.011)**</w:t>
            </w:r>
          </w:p>
        </w:tc>
        <w:tc>
          <w:tcPr>
            <w:tcW w:w="0" w:type="auto"/>
          </w:tcPr>
          <w:p w:rsidR="00D350BE" w:rsidRPr="0085126C" w:rsidRDefault="00D350BE" w:rsidP="008B4C83">
            <w:pPr>
              <w:ind w:firstLine="0"/>
              <w:rPr>
                <w:sz w:val="20"/>
                <w:szCs w:val="20"/>
              </w:rPr>
            </w:pPr>
            <w:r w:rsidRPr="0085126C">
              <w:rPr>
                <w:sz w:val="20"/>
                <w:szCs w:val="20"/>
              </w:rPr>
              <w:t xml:space="preserve">-0.017(0.01)   </w:t>
            </w:r>
          </w:p>
        </w:tc>
        <w:tc>
          <w:tcPr>
            <w:tcW w:w="0" w:type="auto"/>
          </w:tcPr>
          <w:p w:rsidR="00D350BE" w:rsidRPr="0085126C" w:rsidRDefault="00D350BE" w:rsidP="008B4C83">
            <w:pPr>
              <w:ind w:firstLine="0"/>
              <w:rPr>
                <w:sz w:val="20"/>
                <w:szCs w:val="20"/>
              </w:rPr>
            </w:pPr>
            <w:r w:rsidRPr="0085126C">
              <w:rPr>
                <w:sz w:val="20"/>
                <w:szCs w:val="20"/>
              </w:rPr>
              <w:t xml:space="preserve">0.027(0.032)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310</m:t>
                    </m:r>
                  </m:sub>
                </m:sSub>
              </m:oMath>
            </m:oMathPara>
          </w:p>
        </w:tc>
        <w:tc>
          <w:tcPr>
            <w:tcW w:w="0" w:type="auto"/>
          </w:tcPr>
          <w:p w:rsidR="00D350BE" w:rsidRPr="0085126C" w:rsidRDefault="00D350BE" w:rsidP="008B4C83">
            <w:pPr>
              <w:ind w:firstLine="0"/>
              <w:rPr>
                <w:sz w:val="20"/>
                <w:szCs w:val="20"/>
              </w:rPr>
            </w:pPr>
            <w:r w:rsidRPr="0085126C">
              <w:rPr>
                <w:sz w:val="20"/>
                <w:szCs w:val="20"/>
              </w:rPr>
              <w:t>0.025(0.011)**</w:t>
            </w:r>
          </w:p>
        </w:tc>
        <w:tc>
          <w:tcPr>
            <w:tcW w:w="0" w:type="auto"/>
          </w:tcPr>
          <w:p w:rsidR="00D350BE" w:rsidRPr="0085126C" w:rsidRDefault="00D350BE" w:rsidP="008B4C83">
            <w:pPr>
              <w:ind w:firstLine="0"/>
              <w:rPr>
                <w:sz w:val="20"/>
                <w:szCs w:val="20"/>
              </w:rPr>
            </w:pPr>
            <w:r w:rsidRPr="0085126C">
              <w:rPr>
                <w:sz w:val="20"/>
                <w:szCs w:val="20"/>
              </w:rPr>
              <w:t xml:space="preserve">-0.018(0.011)  </w:t>
            </w:r>
          </w:p>
        </w:tc>
        <w:tc>
          <w:tcPr>
            <w:tcW w:w="0" w:type="auto"/>
          </w:tcPr>
          <w:p w:rsidR="00D350BE" w:rsidRPr="0085126C" w:rsidRDefault="00D350BE" w:rsidP="008B4C83">
            <w:pPr>
              <w:ind w:firstLine="0"/>
              <w:rPr>
                <w:sz w:val="20"/>
                <w:szCs w:val="20"/>
              </w:rPr>
            </w:pPr>
            <w:r w:rsidRPr="0085126C">
              <w:rPr>
                <w:sz w:val="20"/>
                <w:szCs w:val="20"/>
              </w:rPr>
              <w:t xml:space="preserve">-0.104(0.019)***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410</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-0.038 (0.01)** * </w:t>
            </w:r>
          </w:p>
        </w:tc>
        <w:tc>
          <w:tcPr>
            <w:tcW w:w="0" w:type="auto"/>
          </w:tcPr>
          <w:p w:rsidR="00D350BE" w:rsidRPr="0085126C" w:rsidRDefault="00D350BE" w:rsidP="008B4C83">
            <w:pPr>
              <w:ind w:firstLine="0"/>
              <w:rPr>
                <w:sz w:val="20"/>
                <w:szCs w:val="20"/>
              </w:rPr>
            </w:pPr>
            <w:r w:rsidRPr="0085126C">
              <w:rPr>
                <w:sz w:val="20"/>
                <w:szCs w:val="20"/>
              </w:rPr>
              <w:t xml:space="preserve">-0.063(0.009)***   </w:t>
            </w:r>
          </w:p>
        </w:tc>
        <w:tc>
          <w:tcPr>
            <w:tcW w:w="0" w:type="auto"/>
          </w:tcPr>
          <w:p w:rsidR="00D350BE" w:rsidRPr="0085126C" w:rsidRDefault="00D350BE" w:rsidP="008B4C83">
            <w:pPr>
              <w:ind w:firstLine="0"/>
              <w:rPr>
                <w:sz w:val="20"/>
                <w:szCs w:val="20"/>
              </w:rPr>
            </w:pPr>
            <w:r w:rsidRPr="0085126C">
              <w:rPr>
                <w:sz w:val="20"/>
                <w:szCs w:val="20"/>
              </w:rPr>
              <w:t xml:space="preserve">-0.0018(0.014)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510</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-0.057(0.019)** *    </w:t>
            </w:r>
          </w:p>
        </w:tc>
        <w:tc>
          <w:tcPr>
            <w:tcW w:w="0" w:type="auto"/>
          </w:tcPr>
          <w:p w:rsidR="00D350BE" w:rsidRPr="0085126C" w:rsidRDefault="00D350BE" w:rsidP="008B4C83">
            <w:pPr>
              <w:ind w:firstLine="0"/>
              <w:rPr>
                <w:sz w:val="20"/>
                <w:szCs w:val="20"/>
              </w:rPr>
            </w:pPr>
            <w:r w:rsidRPr="0085126C">
              <w:rPr>
                <w:sz w:val="20"/>
                <w:szCs w:val="20"/>
              </w:rPr>
              <w:t xml:space="preserve">0.05(0.01)        </w:t>
            </w:r>
          </w:p>
        </w:tc>
        <w:tc>
          <w:tcPr>
            <w:tcW w:w="0" w:type="auto"/>
          </w:tcPr>
          <w:p w:rsidR="00D350BE" w:rsidRPr="0085126C" w:rsidRDefault="00D350BE" w:rsidP="008B4C83">
            <w:pPr>
              <w:ind w:firstLine="0"/>
              <w:rPr>
                <w:sz w:val="20"/>
                <w:szCs w:val="20"/>
              </w:rPr>
            </w:pPr>
            <w:r w:rsidRPr="0085126C">
              <w:rPr>
                <w:sz w:val="20"/>
                <w:szCs w:val="20"/>
              </w:rPr>
              <w:t xml:space="preserve">0.036(0.016 )**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rFonts w:eastAsia="Calibri"/>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δ</m:t>
                    </m:r>
                  </m:e>
                  <m:sub>
                    <m:r>
                      <w:rPr>
                        <w:rFonts w:ascii="Cambria Math" w:eastAsiaTheme="minorEastAsia" w:hAnsi="Cambria Math"/>
                        <w:sz w:val="20"/>
                        <w:szCs w:val="20"/>
                      </w:rPr>
                      <m:t>610</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-0.02(0.016)  </w:t>
            </w:r>
          </w:p>
        </w:tc>
        <w:tc>
          <w:tcPr>
            <w:tcW w:w="0" w:type="auto"/>
          </w:tcPr>
          <w:p w:rsidR="00D350BE" w:rsidRPr="0085126C" w:rsidRDefault="00D350BE" w:rsidP="008B4C83">
            <w:pPr>
              <w:ind w:firstLine="0"/>
              <w:rPr>
                <w:sz w:val="20"/>
                <w:szCs w:val="20"/>
              </w:rPr>
            </w:pPr>
            <w:r w:rsidRPr="0085126C">
              <w:rPr>
                <w:sz w:val="20"/>
                <w:szCs w:val="20"/>
              </w:rPr>
              <w:t xml:space="preserve">0.05(0.016)***   </w:t>
            </w:r>
          </w:p>
        </w:tc>
        <w:tc>
          <w:tcPr>
            <w:tcW w:w="0" w:type="auto"/>
          </w:tcPr>
          <w:p w:rsidR="00D350BE" w:rsidRPr="0085126C" w:rsidRDefault="00D350BE" w:rsidP="008B4C83">
            <w:pPr>
              <w:ind w:firstLine="0"/>
              <w:rPr>
                <w:sz w:val="20"/>
                <w:szCs w:val="20"/>
              </w:rPr>
            </w:pPr>
            <w:r w:rsidRPr="0085126C">
              <w:rPr>
                <w:sz w:val="20"/>
                <w:szCs w:val="20"/>
              </w:rPr>
              <w:t xml:space="preserve">-0.0005(0.03)       </w:t>
            </w:r>
          </w:p>
        </w:tc>
      </w:tr>
      <w:tr w:rsidR="00D350BE" w:rsidRPr="0085126C" w:rsidTr="00D350BE">
        <w:tc>
          <w:tcPr>
            <w:tcW w:w="0" w:type="auto"/>
          </w:tcPr>
          <w:p w:rsidR="00D350BE" w:rsidRPr="0085126C" w:rsidRDefault="00D350BE" w:rsidP="008B4C83">
            <w:pPr>
              <w:rPr>
                <w:sz w:val="20"/>
                <w:szCs w:val="20"/>
              </w:rPr>
            </w:pPr>
            <w:r w:rsidRPr="0085126C">
              <w:rPr>
                <w:sz w:val="20"/>
                <w:szCs w:val="20"/>
              </w:rPr>
              <w:t>Constant</w:t>
            </w: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α</m:t>
                    </m:r>
                  </m:e>
                  <m:sub>
                    <m:r>
                      <w:rPr>
                        <w:rFonts w:ascii="Cambria Math" w:eastAsiaTheme="minorEastAsia" w:hAnsi="Cambria Math"/>
                        <w:sz w:val="20"/>
                        <w:szCs w:val="20"/>
                      </w:rPr>
                      <m:t>1</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0.026(0.066)   </w:t>
            </w:r>
          </w:p>
        </w:tc>
        <w:tc>
          <w:tcPr>
            <w:tcW w:w="0" w:type="auto"/>
          </w:tcPr>
          <w:p w:rsidR="00D350BE" w:rsidRPr="0085126C" w:rsidRDefault="00D350BE" w:rsidP="008B4C83">
            <w:pPr>
              <w:ind w:firstLine="0"/>
              <w:rPr>
                <w:sz w:val="20"/>
                <w:szCs w:val="20"/>
              </w:rPr>
            </w:pPr>
            <w:r w:rsidRPr="0085126C">
              <w:rPr>
                <w:sz w:val="20"/>
                <w:szCs w:val="20"/>
              </w:rPr>
              <w:t xml:space="preserve">-0.017(0.07)   </w:t>
            </w:r>
          </w:p>
        </w:tc>
        <w:tc>
          <w:tcPr>
            <w:tcW w:w="0" w:type="auto"/>
          </w:tcPr>
          <w:p w:rsidR="00D350BE" w:rsidRPr="0085126C" w:rsidRDefault="00D350BE" w:rsidP="008B4C83">
            <w:pPr>
              <w:ind w:firstLine="0"/>
              <w:rPr>
                <w:sz w:val="20"/>
                <w:szCs w:val="20"/>
              </w:rPr>
            </w:pPr>
            <w:r w:rsidRPr="0085126C">
              <w:rPr>
                <w:sz w:val="20"/>
                <w:szCs w:val="20"/>
              </w:rPr>
              <w:t xml:space="preserve"> -0.036(0.038)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α</m:t>
                    </m:r>
                  </m:e>
                  <m:sub>
                    <m:r>
                      <w:rPr>
                        <w:rFonts w:ascii="Cambria Math" w:eastAsiaTheme="minorEastAsia" w:hAnsi="Cambria Math"/>
                        <w:sz w:val="20"/>
                        <w:szCs w:val="20"/>
                      </w:rPr>
                      <m:t>2</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-0.117(0.05)**   </w:t>
            </w:r>
          </w:p>
        </w:tc>
        <w:tc>
          <w:tcPr>
            <w:tcW w:w="0" w:type="auto"/>
          </w:tcPr>
          <w:p w:rsidR="00D350BE" w:rsidRPr="0085126C" w:rsidRDefault="00D350BE" w:rsidP="008B4C83">
            <w:pPr>
              <w:ind w:firstLine="0"/>
              <w:rPr>
                <w:sz w:val="20"/>
                <w:szCs w:val="20"/>
              </w:rPr>
            </w:pPr>
            <w:r w:rsidRPr="0085126C">
              <w:rPr>
                <w:sz w:val="20"/>
                <w:szCs w:val="20"/>
              </w:rPr>
              <w:t xml:space="preserve">-0.19(0.06)***   </w:t>
            </w:r>
          </w:p>
        </w:tc>
        <w:tc>
          <w:tcPr>
            <w:tcW w:w="0" w:type="auto"/>
          </w:tcPr>
          <w:p w:rsidR="00D350BE" w:rsidRPr="0085126C" w:rsidRDefault="00D350BE" w:rsidP="008B4C83">
            <w:pPr>
              <w:ind w:firstLine="0"/>
              <w:rPr>
                <w:sz w:val="20"/>
                <w:szCs w:val="20"/>
              </w:rPr>
            </w:pPr>
            <w:r w:rsidRPr="0085126C">
              <w:rPr>
                <w:sz w:val="20"/>
                <w:szCs w:val="20"/>
              </w:rPr>
              <w:t xml:space="preserve">0.0006(0.028)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α</m:t>
                    </m:r>
                  </m:e>
                  <m:sub>
                    <m:r>
                      <w:rPr>
                        <w:rFonts w:ascii="Cambria Math" w:eastAsiaTheme="minorEastAsia" w:hAnsi="Cambria Math"/>
                        <w:sz w:val="20"/>
                        <w:szCs w:val="20"/>
                      </w:rPr>
                      <m:t>3</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0.20(0.054)*** </w:t>
            </w:r>
          </w:p>
        </w:tc>
        <w:tc>
          <w:tcPr>
            <w:tcW w:w="0" w:type="auto"/>
          </w:tcPr>
          <w:p w:rsidR="00D350BE" w:rsidRPr="0085126C" w:rsidRDefault="00D350BE" w:rsidP="008B4C83">
            <w:pPr>
              <w:ind w:firstLine="0"/>
              <w:rPr>
                <w:sz w:val="20"/>
                <w:szCs w:val="20"/>
              </w:rPr>
            </w:pPr>
            <w:r w:rsidRPr="0085126C">
              <w:rPr>
                <w:sz w:val="20"/>
                <w:szCs w:val="20"/>
              </w:rPr>
              <w:t xml:space="preserve">-0.04(0.08)        </w:t>
            </w:r>
          </w:p>
        </w:tc>
        <w:tc>
          <w:tcPr>
            <w:tcW w:w="0" w:type="auto"/>
          </w:tcPr>
          <w:p w:rsidR="00D350BE" w:rsidRPr="0085126C" w:rsidRDefault="00D350BE" w:rsidP="008B4C83">
            <w:pPr>
              <w:ind w:firstLine="0"/>
              <w:rPr>
                <w:sz w:val="20"/>
                <w:szCs w:val="20"/>
              </w:rPr>
            </w:pPr>
            <w:r w:rsidRPr="0085126C">
              <w:rPr>
                <w:sz w:val="20"/>
                <w:szCs w:val="20"/>
              </w:rPr>
              <w:t xml:space="preserve">0.119(0.02)***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α</m:t>
                    </m:r>
                  </m:e>
                  <m:sub>
                    <m:r>
                      <w:rPr>
                        <w:rFonts w:ascii="Cambria Math" w:eastAsiaTheme="minorEastAsia" w:hAnsi="Cambria Math"/>
                        <w:sz w:val="20"/>
                        <w:szCs w:val="20"/>
                      </w:rPr>
                      <m:t>4</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-0.127(0.048)***   </w:t>
            </w:r>
          </w:p>
        </w:tc>
        <w:tc>
          <w:tcPr>
            <w:tcW w:w="0" w:type="auto"/>
          </w:tcPr>
          <w:p w:rsidR="00D350BE" w:rsidRPr="0085126C" w:rsidRDefault="00D350BE" w:rsidP="008B4C83">
            <w:pPr>
              <w:ind w:firstLine="0"/>
              <w:rPr>
                <w:sz w:val="20"/>
                <w:szCs w:val="20"/>
              </w:rPr>
            </w:pPr>
            <w:r w:rsidRPr="0085126C">
              <w:rPr>
                <w:sz w:val="20"/>
                <w:szCs w:val="20"/>
              </w:rPr>
              <w:t xml:space="preserve">-0.012(0.06)  </w:t>
            </w:r>
          </w:p>
        </w:tc>
        <w:tc>
          <w:tcPr>
            <w:tcW w:w="0" w:type="auto"/>
          </w:tcPr>
          <w:p w:rsidR="00D350BE" w:rsidRPr="0085126C" w:rsidRDefault="00D350BE" w:rsidP="008B4C83">
            <w:pPr>
              <w:ind w:firstLine="0"/>
              <w:rPr>
                <w:sz w:val="20"/>
                <w:szCs w:val="20"/>
              </w:rPr>
            </w:pPr>
            <w:r w:rsidRPr="0085126C">
              <w:rPr>
                <w:sz w:val="20"/>
                <w:szCs w:val="20"/>
              </w:rPr>
              <w:t xml:space="preserve">0.075(0.02)***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α</m:t>
                    </m:r>
                  </m:e>
                  <m:sub>
                    <m:r>
                      <w:rPr>
                        <w:rFonts w:ascii="Cambria Math" w:eastAsiaTheme="minorEastAsia" w:hAnsi="Cambria Math"/>
                        <w:sz w:val="20"/>
                        <w:szCs w:val="20"/>
                      </w:rPr>
                      <m:t>5</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0.78(0.105)***   </w:t>
            </w:r>
          </w:p>
        </w:tc>
        <w:tc>
          <w:tcPr>
            <w:tcW w:w="0" w:type="auto"/>
          </w:tcPr>
          <w:p w:rsidR="00D350BE" w:rsidRPr="0085126C" w:rsidRDefault="00D350BE" w:rsidP="008B4C83">
            <w:pPr>
              <w:ind w:firstLine="0"/>
              <w:rPr>
                <w:sz w:val="20"/>
                <w:szCs w:val="20"/>
              </w:rPr>
            </w:pPr>
            <w:r w:rsidRPr="0085126C">
              <w:rPr>
                <w:sz w:val="20"/>
                <w:szCs w:val="20"/>
              </w:rPr>
              <w:t xml:space="preserve">0.48(0.12)***   </w:t>
            </w:r>
          </w:p>
        </w:tc>
        <w:tc>
          <w:tcPr>
            <w:tcW w:w="0" w:type="auto"/>
          </w:tcPr>
          <w:p w:rsidR="00D350BE" w:rsidRPr="0085126C" w:rsidRDefault="00D350BE" w:rsidP="008B4C83">
            <w:pPr>
              <w:ind w:firstLine="0"/>
              <w:rPr>
                <w:sz w:val="20"/>
                <w:szCs w:val="20"/>
              </w:rPr>
            </w:pPr>
            <w:r w:rsidRPr="0085126C">
              <w:rPr>
                <w:sz w:val="20"/>
                <w:szCs w:val="20"/>
              </w:rPr>
              <w:t xml:space="preserve">0.52(0.07)***  </w:t>
            </w:r>
          </w:p>
        </w:tc>
      </w:tr>
      <w:tr w:rsidR="00D350BE" w:rsidRPr="0085126C" w:rsidTr="00D350BE">
        <w:tc>
          <w:tcPr>
            <w:tcW w:w="0" w:type="auto"/>
          </w:tcPr>
          <w:p w:rsidR="00D350BE" w:rsidRPr="0085126C" w:rsidRDefault="00D350BE" w:rsidP="008B4C83">
            <w:pPr>
              <w:rPr>
                <w:sz w:val="20"/>
                <w:szCs w:val="20"/>
              </w:rPr>
            </w:pPr>
          </w:p>
        </w:tc>
        <w:tc>
          <w:tcPr>
            <w:tcW w:w="0" w:type="auto"/>
          </w:tcPr>
          <w:p w:rsidR="00D350BE" w:rsidRPr="0085126C" w:rsidRDefault="002B243A" w:rsidP="008B4C83">
            <w:pPr>
              <w:rPr>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α</m:t>
                    </m:r>
                  </m:e>
                  <m:sub>
                    <m:r>
                      <w:rPr>
                        <w:rFonts w:ascii="Cambria Math" w:eastAsiaTheme="minorEastAsia" w:hAnsi="Cambria Math"/>
                        <w:sz w:val="20"/>
                        <w:szCs w:val="20"/>
                      </w:rPr>
                      <m:t>6</m:t>
                    </m:r>
                  </m:sub>
                </m:sSub>
              </m:oMath>
            </m:oMathPara>
          </w:p>
        </w:tc>
        <w:tc>
          <w:tcPr>
            <w:tcW w:w="0" w:type="auto"/>
          </w:tcPr>
          <w:p w:rsidR="00D350BE" w:rsidRPr="0085126C" w:rsidRDefault="00D350BE" w:rsidP="008B4C83">
            <w:pPr>
              <w:ind w:firstLine="0"/>
              <w:rPr>
                <w:sz w:val="20"/>
                <w:szCs w:val="20"/>
              </w:rPr>
            </w:pPr>
            <w:r w:rsidRPr="0085126C">
              <w:rPr>
                <w:sz w:val="20"/>
                <w:szCs w:val="20"/>
              </w:rPr>
              <w:t xml:space="preserve">0.24(0.094)**  </w:t>
            </w:r>
          </w:p>
        </w:tc>
        <w:tc>
          <w:tcPr>
            <w:tcW w:w="0" w:type="auto"/>
          </w:tcPr>
          <w:p w:rsidR="00D350BE" w:rsidRPr="0085126C" w:rsidRDefault="00D350BE" w:rsidP="008B4C83">
            <w:pPr>
              <w:ind w:firstLine="0"/>
              <w:rPr>
                <w:sz w:val="20"/>
                <w:szCs w:val="20"/>
              </w:rPr>
            </w:pPr>
            <w:r w:rsidRPr="0085126C">
              <w:rPr>
                <w:sz w:val="20"/>
                <w:szCs w:val="20"/>
              </w:rPr>
              <w:t xml:space="preserve">0.78(0.12)***   </w:t>
            </w:r>
          </w:p>
        </w:tc>
        <w:tc>
          <w:tcPr>
            <w:tcW w:w="0" w:type="auto"/>
          </w:tcPr>
          <w:p w:rsidR="00D350BE" w:rsidRPr="0085126C" w:rsidRDefault="00D350BE" w:rsidP="008B4C83">
            <w:pPr>
              <w:ind w:firstLine="0"/>
              <w:rPr>
                <w:sz w:val="20"/>
                <w:szCs w:val="20"/>
              </w:rPr>
            </w:pPr>
            <w:r w:rsidRPr="0085126C">
              <w:rPr>
                <w:sz w:val="20"/>
                <w:szCs w:val="20"/>
              </w:rPr>
              <w:t xml:space="preserve">0.311(0.07)***  </w:t>
            </w:r>
          </w:p>
        </w:tc>
      </w:tr>
    </w:tbl>
    <w:p w:rsidR="00D350BE" w:rsidRPr="00D701F1" w:rsidRDefault="00D350BE" w:rsidP="008B4C83">
      <w:pPr>
        <w:spacing w:after="0" w:line="240" w:lineRule="auto"/>
        <w:jc w:val="both"/>
        <w:rPr>
          <w:rFonts w:cs="Times New Roman"/>
          <w:szCs w:val="28"/>
        </w:rPr>
      </w:pPr>
    </w:p>
    <w:sectPr w:rsidR="00D350BE" w:rsidRPr="00D701F1" w:rsidSect="00D81B22">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3A" w:rsidRDefault="002B243A" w:rsidP="00F36F31">
      <w:pPr>
        <w:spacing w:after="0" w:line="240" w:lineRule="auto"/>
      </w:pPr>
      <w:r>
        <w:separator/>
      </w:r>
    </w:p>
  </w:endnote>
  <w:endnote w:type="continuationSeparator" w:id="0">
    <w:p w:rsidR="002B243A" w:rsidRDefault="002B243A" w:rsidP="00F3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yala">
    <w:altName w:val="Times New Roman"/>
    <w:charset w:val="00"/>
    <w:family w:val="auto"/>
    <w:pitch w:val="variable"/>
    <w:sig w:usb0="00000001"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22" w:rsidRDefault="00D81B22">
    <w:pPr>
      <w:pStyle w:val="Footer"/>
      <w:jc w:val="center"/>
    </w:pPr>
  </w:p>
  <w:p w:rsidR="00913D98" w:rsidRDefault="00913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783376"/>
      <w:docPartObj>
        <w:docPartGallery w:val="Page Numbers (Bottom of Page)"/>
        <w:docPartUnique/>
      </w:docPartObj>
    </w:sdtPr>
    <w:sdtEndPr>
      <w:rPr>
        <w:noProof/>
      </w:rPr>
    </w:sdtEndPr>
    <w:sdtContent>
      <w:p w:rsidR="00D81B22" w:rsidRDefault="00D81B22">
        <w:pPr>
          <w:pStyle w:val="Footer"/>
          <w:jc w:val="center"/>
        </w:pPr>
        <w:r>
          <w:fldChar w:fldCharType="begin"/>
        </w:r>
        <w:r>
          <w:instrText xml:space="preserve"> PAGE   \* MERGEFORMAT </w:instrText>
        </w:r>
        <w:r>
          <w:fldChar w:fldCharType="separate"/>
        </w:r>
        <w:r w:rsidR="002E2224">
          <w:rPr>
            <w:noProof/>
          </w:rPr>
          <w:t>13</w:t>
        </w:r>
        <w:r>
          <w:rPr>
            <w:noProof/>
          </w:rPr>
          <w:fldChar w:fldCharType="end"/>
        </w:r>
      </w:p>
    </w:sdtContent>
  </w:sdt>
  <w:p w:rsidR="00D81B22" w:rsidRDefault="00D81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3A" w:rsidRDefault="002B243A" w:rsidP="00F36F31">
      <w:pPr>
        <w:spacing w:after="0" w:line="240" w:lineRule="auto"/>
      </w:pPr>
      <w:r>
        <w:separator/>
      </w:r>
    </w:p>
  </w:footnote>
  <w:footnote w:type="continuationSeparator" w:id="0">
    <w:p w:rsidR="002B243A" w:rsidRDefault="002B243A" w:rsidP="00F36F31">
      <w:pPr>
        <w:spacing w:after="0" w:line="240" w:lineRule="auto"/>
      </w:pPr>
      <w:r>
        <w:continuationSeparator/>
      </w:r>
    </w:p>
  </w:footnote>
  <w:footnote w:id="1">
    <w:p w:rsidR="00913D98" w:rsidRPr="004D10D8" w:rsidRDefault="00913D98" w:rsidP="004D10D8">
      <w:pPr>
        <w:autoSpaceDE w:val="0"/>
        <w:autoSpaceDN w:val="0"/>
        <w:adjustRightInd w:val="0"/>
        <w:spacing w:after="0" w:line="240" w:lineRule="auto"/>
        <w:ind w:left="360"/>
        <w:jc w:val="both"/>
        <w:rPr>
          <w:sz w:val="18"/>
          <w:szCs w:val="18"/>
        </w:rPr>
      </w:pPr>
      <w:r w:rsidRPr="004D10D8">
        <w:rPr>
          <w:rStyle w:val="FootnoteReference"/>
          <w:sz w:val="18"/>
          <w:szCs w:val="18"/>
        </w:rPr>
        <w:footnoteRef/>
      </w:r>
      <w:r w:rsidRPr="004D10D8">
        <w:rPr>
          <w:sz w:val="18"/>
          <w:szCs w:val="18"/>
        </w:rPr>
        <w:t xml:space="preserve"> where</w:t>
      </w:r>
      <m:oMath>
        <m:r>
          <w:rPr>
            <w:rFonts w:ascii="Cambria Math" w:eastAsiaTheme="minorEastAsia" w:hAnsi="Cambria Math"/>
            <w:sz w:val="18"/>
            <w:szCs w:val="18"/>
          </w:rPr>
          <m:t xml:space="preserve">   </m:t>
        </m:r>
        <m:func>
          <m:funcPr>
            <m:ctrlPr>
              <w:rPr>
                <w:rFonts w:ascii="Cambria Math" w:eastAsiaTheme="minorEastAsia" w:hAnsi="Cambria Math" w:cs="Times New Roman"/>
                <w:i/>
                <w:sz w:val="18"/>
                <w:szCs w:val="18"/>
              </w:rPr>
            </m:ctrlPr>
          </m:funcPr>
          <m:fName>
            <m:r>
              <m:rPr>
                <m:sty m:val="p"/>
              </m:rPr>
              <w:rPr>
                <w:rFonts w:ascii="Cambria Math" w:hAnsi="Cambria Math" w:cs="Times New Roman"/>
                <w:sz w:val="18"/>
                <w:szCs w:val="18"/>
              </w:rPr>
              <m:t>log</m:t>
            </m:r>
          </m:fName>
          <m:e>
            <m:r>
              <w:rPr>
                <w:rFonts w:ascii="Cambria Math" w:eastAsiaTheme="minorEastAsia" w:hAnsi="Cambria Math" w:cs="Times New Roman"/>
                <w:sz w:val="18"/>
                <w:szCs w:val="18"/>
              </w:rPr>
              <m:t>U</m:t>
            </m:r>
          </m:e>
        </m:func>
      </m:oMath>
      <w:r w:rsidRPr="004D10D8">
        <w:rPr>
          <w:rFonts w:eastAsiaTheme="minorEastAsia" w:cs="Times New Roman"/>
          <w:sz w:val="18"/>
          <w:szCs w:val="18"/>
        </w:rPr>
        <w:t xml:space="preserve">= </w:t>
      </w:r>
      <m:oMath>
        <m:f>
          <m:fPr>
            <m:ctrlPr>
              <w:rPr>
                <w:rFonts w:ascii="Cambria Math" w:eastAsiaTheme="minorEastAsia" w:hAnsi="Cambria Math" w:cs="Times New Roman"/>
                <w:i/>
                <w:sz w:val="18"/>
                <w:szCs w:val="18"/>
              </w:rPr>
            </m:ctrlPr>
          </m:fPr>
          <m:num>
            <m:func>
              <m:funcPr>
                <m:ctrlPr>
                  <w:rPr>
                    <w:rFonts w:ascii="Cambria Math" w:eastAsiaTheme="minorEastAsia" w:hAnsi="Cambria Math" w:cs="Times New Roman"/>
                    <w:i/>
                    <w:sz w:val="18"/>
                    <w:szCs w:val="18"/>
                  </w:rPr>
                </m:ctrlPr>
              </m:funcPr>
              <m:fName>
                <m:r>
                  <m:rPr>
                    <m:sty m:val="p"/>
                  </m:rPr>
                  <w:rPr>
                    <w:rFonts w:ascii="Cambria Math" w:hAnsi="Cambria Math" w:cs="Times New Roman"/>
                    <w:sz w:val="18"/>
                    <w:szCs w:val="18"/>
                  </w:rPr>
                  <m:t>log</m:t>
                </m:r>
              </m:fName>
              <m:e>
                <m:r>
                  <w:rPr>
                    <w:rFonts w:ascii="Cambria Math" w:eastAsiaTheme="minorEastAsia" w:hAnsi="Cambria Math" w:cs="Times New Roman"/>
                    <w:sz w:val="18"/>
                    <w:szCs w:val="18"/>
                  </w:rPr>
                  <m:t>X</m:t>
                </m:r>
              </m:e>
            </m:func>
          </m:num>
          <m:den>
            <m:r>
              <w:rPr>
                <w:rFonts w:ascii="Cambria Math" w:eastAsiaTheme="minorEastAsia" w:hAnsi="Cambria Math" w:cs="Times New Roman"/>
                <w:sz w:val="18"/>
                <w:szCs w:val="18"/>
              </w:rPr>
              <m:t>b</m:t>
            </m:r>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p</m:t>
                </m:r>
              </m:e>
            </m:d>
            <m:r>
              <w:rPr>
                <w:rFonts w:ascii="Cambria Math" w:eastAsiaTheme="minorEastAsia" w:hAnsi="Cambria Math" w:cs="Times New Roman"/>
                <w:sz w:val="18"/>
                <w:szCs w:val="18"/>
              </w:rPr>
              <m:t>+λ</m:t>
            </m:r>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p</m:t>
                </m:r>
              </m:e>
            </m:d>
            <m:func>
              <m:funcPr>
                <m:ctrlPr>
                  <w:rPr>
                    <w:rFonts w:ascii="Cambria Math" w:eastAsiaTheme="minorEastAsia" w:hAnsi="Cambria Math" w:cs="Times New Roman"/>
                    <w:i/>
                    <w:sz w:val="18"/>
                    <w:szCs w:val="18"/>
                  </w:rPr>
                </m:ctrlPr>
              </m:funcPr>
              <m:fName>
                <m:r>
                  <m:rPr>
                    <m:sty m:val="p"/>
                  </m:rPr>
                  <w:rPr>
                    <w:rFonts w:ascii="Cambria Math" w:hAnsi="Cambria Math" w:cs="Times New Roman"/>
                    <w:sz w:val="18"/>
                    <w:szCs w:val="18"/>
                  </w:rPr>
                  <m:t>log</m:t>
                </m:r>
              </m:fName>
              <m:e>
                <m:r>
                  <w:rPr>
                    <w:rFonts w:ascii="Cambria Math" w:eastAsiaTheme="minorEastAsia" w:hAnsi="Cambria Math" w:cs="Times New Roman"/>
                    <w:sz w:val="18"/>
                    <w:szCs w:val="18"/>
                  </w:rPr>
                  <m:t>X</m:t>
                </m:r>
              </m:e>
            </m:func>
          </m:den>
        </m:f>
      </m:oMath>
      <w:r w:rsidRPr="004D10D8">
        <w:rPr>
          <w:rFonts w:eastAsiaTheme="minorEastAsia" w:cs="Times New Roman"/>
          <w:sz w:val="18"/>
          <w:szCs w:val="18"/>
        </w:rPr>
        <w:t>i</w:t>
      </w:r>
      <w:r w:rsidRPr="004D10D8">
        <w:rPr>
          <w:rFonts w:eastAsiaTheme="minorEastAsia"/>
          <w:sz w:val="18"/>
          <w:szCs w:val="18"/>
        </w:rPr>
        <w:t xml:space="preserve">s  indirect utility function of </w:t>
      </w:r>
      <w:r w:rsidRPr="004D10D8">
        <w:rPr>
          <w:i/>
          <w:iCs/>
          <w:sz w:val="18"/>
          <w:szCs w:val="18"/>
        </w:rPr>
        <w:t xml:space="preserve">quadratic logarithmic budget share systems  when  </w:t>
      </w:r>
      <m:oMath>
        <m:func>
          <m:funcPr>
            <m:ctrlPr>
              <w:rPr>
                <w:rFonts w:ascii="Cambria Math" w:eastAsiaTheme="minorEastAsia" w:hAnsi="Cambria Math" w:cs="Times New Roman"/>
                <w:i/>
                <w:sz w:val="18"/>
                <w:szCs w:val="18"/>
              </w:rPr>
            </m:ctrlPr>
          </m:funcPr>
          <m:fName>
            <m:r>
              <m:rPr>
                <m:sty m:val="p"/>
              </m:rPr>
              <w:rPr>
                <w:rFonts w:ascii="Cambria Math" w:hAnsi="Cambria Math" w:cs="Times New Roman"/>
                <w:sz w:val="18"/>
                <w:szCs w:val="18"/>
              </w:rPr>
              <m:t>log</m:t>
            </m:r>
          </m:fName>
          <m:e>
            <m:r>
              <w:rPr>
                <w:rFonts w:ascii="Cambria Math" w:eastAsiaTheme="minorEastAsia" w:hAnsi="Cambria Math" w:cs="Times New Roman"/>
                <w:sz w:val="18"/>
                <w:szCs w:val="18"/>
              </w:rPr>
              <m:t>X</m:t>
            </m:r>
          </m:e>
        </m:func>
      </m:oMath>
      <w:r w:rsidRPr="004D10D8">
        <w:rPr>
          <w:rFonts w:eastAsiaTheme="minorEastAsia" w:cs="Times New Roman"/>
          <w:sz w:val="18"/>
          <w:szCs w:val="18"/>
        </w:rPr>
        <w:t xml:space="preserve"> =   </w:t>
      </w:r>
      <m:oMath>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b</m:t>
            </m:r>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p</m:t>
                </m:r>
              </m:e>
            </m:d>
            <m:r>
              <w:rPr>
                <w:rFonts w:ascii="Cambria Math" w:eastAsiaTheme="minorEastAsia" w:hAnsi="Cambria Math" w:cs="Times New Roman"/>
                <w:sz w:val="18"/>
                <w:szCs w:val="18"/>
              </w:rPr>
              <m:t>U</m:t>
            </m:r>
          </m:num>
          <m:den>
            <m:r>
              <w:rPr>
                <w:rFonts w:ascii="Cambria Math" w:eastAsiaTheme="minorEastAsia" w:hAnsi="Cambria Math" w:cs="Times New Roman"/>
                <w:sz w:val="18"/>
                <w:szCs w:val="18"/>
              </w:rPr>
              <m:t>1-Uλ</m:t>
            </m:r>
            <m:d>
              <m:dPr>
                <m:ctrlPr>
                  <w:rPr>
                    <w:rFonts w:ascii="Cambria Math" w:eastAsiaTheme="minorEastAsia" w:hAnsi="Cambria Math" w:cs="Times New Roman"/>
                    <w:i/>
                    <w:sz w:val="18"/>
                    <w:szCs w:val="18"/>
                  </w:rPr>
                </m:ctrlPr>
              </m:dPr>
              <m:e>
                <m:r>
                  <w:rPr>
                    <w:rFonts w:ascii="Cambria Math" w:eastAsiaTheme="minorEastAsia" w:hAnsi="Cambria Math" w:cs="Times New Roman"/>
                    <w:sz w:val="18"/>
                    <w:szCs w:val="18"/>
                  </w:rPr>
                  <m:t>p</m:t>
                </m:r>
              </m:e>
            </m:d>
          </m:den>
        </m:f>
      </m:oMath>
      <w:r w:rsidRPr="004D10D8">
        <w:rPr>
          <w:rFonts w:eastAsiaTheme="minorEastAsia" w:cs="Times New Roman"/>
          <w:sz w:val="18"/>
          <w:szCs w:val="18"/>
        </w:rPr>
        <w:t xml:space="preserve">        </w:t>
      </w:r>
    </w:p>
  </w:footnote>
  <w:footnote w:id="2">
    <w:p w:rsidR="00913D98" w:rsidRPr="002A1CEC" w:rsidRDefault="00913D98" w:rsidP="004D10D8">
      <w:pPr>
        <w:pStyle w:val="FootnoteText"/>
        <w:rPr>
          <w:lang w:val="en-US"/>
        </w:rPr>
      </w:pPr>
      <w:r w:rsidRPr="004D10D8">
        <w:rPr>
          <w:rStyle w:val="FootnoteReference"/>
          <w:sz w:val="18"/>
          <w:szCs w:val="18"/>
        </w:rPr>
        <w:footnoteRef/>
      </w:r>
      <w:r w:rsidRPr="004D10D8">
        <w:rPr>
          <w:sz w:val="18"/>
          <w:szCs w:val="18"/>
          <w:lang w:val="en-US"/>
        </w:rPr>
        <w:t xml:space="preserve"> Where </w:t>
      </w:r>
      <w:r w:rsidRPr="004D10D8">
        <w:rPr>
          <w:sz w:val="18"/>
          <w:szCs w:val="18"/>
        </w:rPr>
        <w:t xml:space="preserve"> </w:t>
      </w:r>
      <m:oMath>
        <m:sSub>
          <m:sSubPr>
            <m:ctrlPr>
              <w:rPr>
                <w:rFonts w:ascii="Cambria Math" w:eastAsiaTheme="minorEastAsia" w:hAnsi="Cambria Math"/>
                <w:i/>
                <w:sz w:val="18"/>
                <w:szCs w:val="18"/>
              </w:rPr>
            </m:ctrlPr>
          </m:sSubPr>
          <m:e>
            <m:r>
              <w:rPr>
                <w:rFonts w:ascii="Cambria Math" w:eastAsiaTheme="minorEastAsia" w:hAnsi="Cambria Math"/>
                <w:sz w:val="18"/>
                <w:szCs w:val="18"/>
              </w:rPr>
              <m:t>α</m:t>
            </m:r>
          </m:e>
          <m:sub>
            <m:r>
              <w:rPr>
                <w:rFonts w:ascii="Cambria Math" w:eastAsiaTheme="minorEastAsia" w:hAnsi="Cambria Math"/>
                <w:sz w:val="18"/>
                <w:szCs w:val="18"/>
              </w:rPr>
              <m:t>i</m:t>
            </m:r>
          </m:sub>
        </m:sSub>
      </m:oMath>
      <w:r w:rsidRPr="004D10D8">
        <w:rPr>
          <w:rFonts w:ascii="Times New Roman" w:eastAsiaTheme="minorEastAsia" w:hAnsi="Times New Roman"/>
          <w:sz w:val="18"/>
          <w:szCs w:val="18"/>
        </w:rPr>
        <w:t>=</w:t>
      </w:r>
      <m:oMath>
        <m:sSub>
          <m:sSubPr>
            <m:ctrlPr>
              <w:rPr>
                <w:rFonts w:ascii="Cambria Math" w:eastAsiaTheme="minorEastAsia" w:hAnsi="Cambria Math"/>
                <w:i/>
                <w:sz w:val="18"/>
                <w:szCs w:val="18"/>
              </w:rPr>
            </m:ctrlPr>
          </m:sSubPr>
          <m:e>
            <m:r>
              <w:rPr>
                <w:rFonts w:ascii="Cambria Math" w:eastAsiaTheme="minorEastAsia" w:hAnsi="Cambria Math"/>
                <w:sz w:val="18"/>
                <w:szCs w:val="18"/>
              </w:rPr>
              <m:t>α</m:t>
            </m:r>
          </m:e>
          <m:sub>
            <m:r>
              <w:rPr>
                <w:rFonts w:ascii="Cambria Math" w:eastAsiaTheme="minorEastAsia" w:hAnsi="Cambria Math"/>
                <w:sz w:val="18"/>
                <w:szCs w:val="18"/>
              </w:rPr>
              <m:t>i</m:t>
            </m:r>
          </m:sub>
        </m:sSub>
      </m:oMath>
      <w:r w:rsidRPr="004D10D8">
        <w:rPr>
          <w:rFonts w:ascii="Times New Roman" w:eastAsiaTheme="minorEastAsia" w:hAnsi="Times New Roman"/>
          <w:sz w:val="18"/>
          <w:szCs w:val="18"/>
        </w:rPr>
        <w:t xml:space="preserve"> +  </w:t>
      </w:r>
      <m:oMath>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j=1</m:t>
            </m:r>
          </m:sub>
          <m:sup>
            <m:r>
              <w:rPr>
                <w:rFonts w:ascii="Cambria Math" w:eastAsiaTheme="minorEastAsia" w:hAnsi="Cambria Math"/>
                <w:sz w:val="18"/>
                <w:szCs w:val="18"/>
              </w:rPr>
              <m:t>k</m:t>
            </m:r>
          </m:sup>
          <m:e>
            <m:sSub>
              <m:sSubPr>
                <m:ctrlPr>
                  <w:rPr>
                    <w:rFonts w:ascii="Cambria Math" w:eastAsiaTheme="minorEastAsia" w:hAnsi="Cambria Math"/>
                    <w:i/>
                    <w:sz w:val="18"/>
                    <w:szCs w:val="18"/>
                  </w:rPr>
                </m:ctrlPr>
              </m:sSubPr>
              <m:e>
                <m:r>
                  <w:rPr>
                    <w:rFonts w:ascii="Cambria Math" w:eastAsiaTheme="minorEastAsia" w:hAnsi="Cambria Math"/>
                    <w:sz w:val="18"/>
                    <w:szCs w:val="18"/>
                  </w:rPr>
                  <m:t>δ</m:t>
                </m:r>
              </m:e>
              <m:sub>
                <m:r>
                  <w:rPr>
                    <w:rFonts w:ascii="Cambria Math" w:eastAsiaTheme="minorEastAsia" w:hAnsi="Cambria Math"/>
                    <w:sz w:val="18"/>
                    <w:szCs w:val="18"/>
                  </w:rPr>
                  <m:t>ij</m:t>
                </m:r>
              </m:sub>
            </m:sSub>
            <m:sSub>
              <m:sSubPr>
                <m:ctrlPr>
                  <w:rPr>
                    <w:rFonts w:ascii="Cambria Math" w:eastAsiaTheme="minorEastAsia" w:hAnsi="Cambria Math"/>
                    <w:i/>
                    <w:sz w:val="18"/>
                    <w:szCs w:val="18"/>
                  </w:rPr>
                </m:ctrlPr>
              </m:sSubPr>
              <m:e>
                <m:r>
                  <w:rPr>
                    <w:rFonts w:ascii="Cambria Math" w:eastAsiaTheme="minorEastAsia" w:hAnsi="Cambria Math"/>
                    <w:sz w:val="18"/>
                    <w:szCs w:val="18"/>
                  </w:rPr>
                  <m:t>D</m:t>
                </m:r>
              </m:e>
              <m:sub>
                <m:r>
                  <w:rPr>
                    <w:rFonts w:ascii="Cambria Math" w:eastAsiaTheme="minorEastAsia" w:hAnsi="Cambria Math"/>
                    <w:sz w:val="18"/>
                    <w:szCs w:val="18"/>
                  </w:rPr>
                  <m:t>j</m:t>
                </m:r>
              </m:sub>
            </m:sSub>
          </m:e>
        </m:nary>
      </m:oMath>
      <w:r w:rsidRPr="004D10D8">
        <w:rPr>
          <w:rFonts w:ascii="Times New Roman" w:eastAsiaTheme="minorEastAsia" w:hAnsi="Times New Roman"/>
          <w:sz w:val="18"/>
          <w:szCs w:val="18"/>
        </w:rPr>
        <w:t xml:space="preserve"> and </w:t>
      </w:r>
      <m:oMath>
        <m:nary>
          <m:naryPr>
            <m:chr m:val="∑"/>
            <m:limLoc m:val="undOvr"/>
            <m:ctrlPr>
              <w:rPr>
                <w:rFonts w:ascii="Cambria Math" w:eastAsiaTheme="minorEastAsia" w:hAnsi="Cambria Math"/>
                <w:i/>
                <w:sz w:val="18"/>
                <w:szCs w:val="18"/>
              </w:rPr>
            </m:ctrlPr>
          </m:naryPr>
          <m:sub>
            <m:r>
              <w:rPr>
                <w:rFonts w:ascii="Cambria Math" w:eastAsiaTheme="minorEastAsia" w:hAnsi="Cambria Math"/>
                <w:sz w:val="18"/>
                <w:szCs w:val="18"/>
              </w:rPr>
              <m:t>j=1</m:t>
            </m:r>
          </m:sub>
          <m:sup>
            <m:r>
              <w:rPr>
                <w:rFonts w:ascii="Cambria Math" w:eastAsiaTheme="minorEastAsia" w:hAnsi="Cambria Math"/>
                <w:sz w:val="18"/>
                <w:szCs w:val="18"/>
              </w:rPr>
              <m:t>k</m:t>
            </m:r>
          </m:sup>
          <m:e>
            <m:sSub>
              <m:sSubPr>
                <m:ctrlPr>
                  <w:rPr>
                    <w:rFonts w:ascii="Cambria Math" w:eastAsiaTheme="minorEastAsia" w:hAnsi="Cambria Math"/>
                    <w:i/>
                    <w:sz w:val="18"/>
                    <w:szCs w:val="18"/>
                  </w:rPr>
                </m:ctrlPr>
              </m:sSubPr>
              <m:e>
                <m:r>
                  <w:rPr>
                    <w:rFonts w:ascii="Cambria Math" w:eastAsiaTheme="minorEastAsia" w:hAnsi="Cambria Math"/>
                    <w:sz w:val="18"/>
                    <w:szCs w:val="18"/>
                  </w:rPr>
                  <m:t>δ</m:t>
                </m:r>
              </m:e>
              <m:sub>
                <m:r>
                  <w:rPr>
                    <w:rFonts w:ascii="Cambria Math" w:eastAsiaTheme="minorEastAsia" w:hAnsi="Cambria Math"/>
                    <w:sz w:val="18"/>
                    <w:szCs w:val="18"/>
                  </w:rPr>
                  <m:t>ij</m:t>
                </m:r>
              </m:sub>
            </m:sSub>
          </m:e>
        </m:nary>
      </m:oMath>
      <w:r w:rsidRPr="004D10D8">
        <w:rPr>
          <w:rFonts w:ascii="Times New Roman" w:eastAsiaTheme="minorEastAsia" w:hAnsi="Times New Roman"/>
          <w:sz w:val="18"/>
          <w:szCs w:val="18"/>
        </w:rPr>
        <w:t>=0</w:t>
      </w:r>
      <w:r w:rsidRPr="00E45CE5">
        <w:rPr>
          <w:rFonts w:ascii="Times New Roman" w:eastAsiaTheme="minorEastAsia" w:hAnsi="Times New Roman"/>
          <w:sz w:val="28"/>
          <w:szCs w:val="28"/>
        </w:rPr>
        <w:t xml:space="preserve">  </w:t>
      </w:r>
    </w:p>
  </w:footnote>
  <w:footnote w:id="3">
    <w:p w:rsidR="00913D98" w:rsidRPr="00161FE2" w:rsidRDefault="00913D98" w:rsidP="000024EF">
      <w:pPr>
        <w:pStyle w:val="FootnoteText"/>
        <w:ind w:firstLine="0"/>
        <w:jc w:val="both"/>
        <w:rPr>
          <w:lang w:val="en-US"/>
        </w:rPr>
      </w:pPr>
      <w:r>
        <w:rPr>
          <w:rStyle w:val="FootnoteReference"/>
        </w:rPr>
        <w:footnoteRef/>
      </w:r>
      <w:r>
        <w:t xml:space="preserve"> </w:t>
      </w:r>
      <w:r>
        <w:rPr>
          <w:lang w:val="en-US"/>
        </w:rPr>
        <w:t xml:space="preserve"> </w:t>
      </w:r>
      <w:r w:rsidRPr="00161FE2">
        <w:rPr>
          <w:rFonts w:ascii="Times New Roman" w:hAnsi="Times New Roman"/>
          <w:lang w:val="en-US"/>
        </w:rPr>
        <w:t xml:space="preserve">The first term of the right had expression denote the first order </w:t>
      </w:r>
      <w:r w:rsidRPr="00161FE2">
        <w:rPr>
          <w:rFonts w:ascii="Times New Roman" w:hAnsi="Times New Roman"/>
          <w:szCs w:val="28"/>
        </w:rPr>
        <w:t xml:space="preserve"> Taylor</w:t>
      </w:r>
      <w:r w:rsidRPr="00161FE2">
        <w:rPr>
          <w:rFonts w:ascii="Times New Roman" w:hAnsi="Times New Roman"/>
          <w:szCs w:val="28"/>
          <w:lang w:val="en-US"/>
        </w:rPr>
        <w:t xml:space="preserve"> expansion</w:t>
      </w:r>
      <w:r>
        <w:rPr>
          <w:szCs w:val="28"/>
          <w:lang w:val="en-US"/>
        </w:rPr>
        <w:t xml:space="preserve"> </w:t>
      </w:r>
    </w:p>
  </w:footnote>
  <w:footnote w:id="4">
    <w:p w:rsidR="00913D98" w:rsidRPr="0047580F" w:rsidRDefault="00913D98" w:rsidP="007D3E37">
      <w:pPr>
        <w:pStyle w:val="FootnoteText"/>
        <w:ind w:firstLine="0"/>
        <w:rPr>
          <w:lang w:val="en-US"/>
        </w:rPr>
      </w:pPr>
      <w:r>
        <w:rPr>
          <w:rStyle w:val="FootnoteReference"/>
        </w:rPr>
        <w:footnoteRef/>
      </w:r>
      <w:r>
        <w:rPr>
          <w:lang w:val="en-US"/>
        </w:rPr>
        <w:t xml:space="preserve"> </w:t>
      </w:r>
      <w:r w:rsidRPr="00D27453">
        <w:rPr>
          <w:rFonts w:ascii="Times New Roman" w:hAnsi="Times New Roman"/>
          <w:lang w:val="en-US"/>
        </w:rPr>
        <w:t>Bench-</w:t>
      </w:r>
      <w:proofErr w:type="spellStart"/>
      <w:r w:rsidRPr="00D27453">
        <w:rPr>
          <w:rFonts w:ascii="Times New Roman" w:hAnsi="Times New Roman"/>
          <w:lang w:val="en-US"/>
        </w:rPr>
        <w:t>Maji</w:t>
      </w:r>
      <w:proofErr w:type="spellEnd"/>
      <w:r w:rsidRPr="00D27453">
        <w:rPr>
          <w:rFonts w:ascii="Times New Roman" w:hAnsi="Times New Roman"/>
          <w:lang w:val="en-US"/>
        </w:rPr>
        <w:t xml:space="preserve"> zone was dissolved into Bench-</w:t>
      </w:r>
      <w:proofErr w:type="spellStart"/>
      <w:r w:rsidRPr="00D27453">
        <w:rPr>
          <w:rFonts w:ascii="Times New Roman" w:hAnsi="Times New Roman"/>
          <w:lang w:val="en-US"/>
        </w:rPr>
        <w:t>Sheko</w:t>
      </w:r>
      <w:proofErr w:type="spellEnd"/>
      <w:r w:rsidRPr="00D27453">
        <w:rPr>
          <w:rFonts w:ascii="Times New Roman" w:hAnsi="Times New Roman"/>
          <w:lang w:val="en-US"/>
        </w:rPr>
        <w:t xml:space="preserve"> &amp; </w:t>
      </w:r>
      <w:proofErr w:type="spellStart"/>
      <w:r w:rsidRPr="00D27453">
        <w:rPr>
          <w:rFonts w:ascii="Times New Roman" w:hAnsi="Times New Roman"/>
          <w:lang w:val="en-US"/>
        </w:rPr>
        <w:t>Maji</w:t>
      </w:r>
      <w:proofErr w:type="spellEnd"/>
      <w:r w:rsidRPr="00D27453">
        <w:rPr>
          <w:rFonts w:ascii="Times New Roman" w:hAnsi="Times New Roman"/>
          <w:lang w:val="en-US"/>
        </w:rPr>
        <w:t xml:space="preserve"> zones recently.</w:t>
      </w:r>
      <w:r>
        <w:rPr>
          <w:lang w:val="en-US"/>
        </w:rPr>
        <w:t xml:space="preserve"> </w:t>
      </w:r>
    </w:p>
  </w:footnote>
  <w:footnote w:id="5">
    <w:p w:rsidR="00913D98" w:rsidRPr="0080346F" w:rsidRDefault="00913D98">
      <w:pPr>
        <w:pStyle w:val="FootnoteText"/>
        <w:rPr>
          <w:rFonts w:ascii="Times New Roman" w:hAnsi="Times New Roman"/>
          <w:lang w:val="en-US"/>
        </w:rPr>
      </w:pPr>
      <w:r w:rsidRPr="0080346F">
        <w:rPr>
          <w:rStyle w:val="FootnoteReference"/>
          <w:rFonts w:ascii="Times New Roman" w:hAnsi="Times New Roman"/>
        </w:rPr>
        <w:footnoteRef/>
      </w:r>
      <w:r w:rsidRPr="0080346F">
        <w:rPr>
          <w:rFonts w:ascii="Times New Roman" w:hAnsi="Times New Roman"/>
        </w:rPr>
        <w:t xml:space="preserve"> </w:t>
      </w:r>
      <w:r w:rsidRPr="0080346F">
        <w:rPr>
          <w:rFonts w:ascii="Times New Roman" w:eastAsia="Times New Roman" w:hAnsi="Times New Roman"/>
          <w:color w:val="000000"/>
          <w:sz w:val="24"/>
          <w:szCs w:val="24"/>
        </w:rPr>
        <w:t xml:space="preserve"> </w:t>
      </w:r>
      <w:r w:rsidRPr="00221B24">
        <w:rPr>
          <w:rFonts w:ascii="Times New Roman" w:eastAsia="Times New Roman" w:hAnsi="Times New Roman"/>
          <w:color w:val="000000"/>
          <w:szCs w:val="24"/>
          <w:lang w:val="en-US"/>
        </w:rPr>
        <w:t>Up on request the author will provide the</w:t>
      </w:r>
      <w:r w:rsidRPr="00221B24">
        <w:rPr>
          <w:rFonts w:ascii="Times New Roman" w:eastAsia="Times New Roman" w:hAnsi="Times New Roman"/>
          <w:color w:val="000000"/>
          <w:szCs w:val="24"/>
        </w:rPr>
        <w:t xml:space="preserve"> list of items under respective groups</w:t>
      </w:r>
      <w:r w:rsidRPr="00221B24">
        <w:rPr>
          <w:rFonts w:ascii="Times New Roman" w:eastAsia="Times New Roman" w:hAnsi="Times New Roman"/>
          <w:color w:val="000000"/>
          <w:szCs w:val="24"/>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0CC7674F"/>
    <w:multiLevelType w:val="multilevel"/>
    <w:tmpl w:val="0FEC1C24"/>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19B0D94"/>
    <w:multiLevelType w:val="hybridMultilevel"/>
    <w:tmpl w:val="5464F778"/>
    <w:lvl w:ilvl="0" w:tplc="396EBF60">
      <w:start w:val="1"/>
      <w:numFmt w:val="upperLetter"/>
      <w:lvlText w:val="%1."/>
      <w:lvlJc w:val="left"/>
      <w:pPr>
        <w:ind w:left="720" w:hanging="360"/>
      </w:pPr>
      <w:rPr>
        <w:rFonts w:ascii="Nyala" w:hAnsi="Nya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B3665"/>
    <w:multiLevelType w:val="hybridMultilevel"/>
    <w:tmpl w:val="6B503D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46F99"/>
    <w:multiLevelType w:val="multilevel"/>
    <w:tmpl w:val="1F9E4F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94D47B4"/>
    <w:multiLevelType w:val="hybridMultilevel"/>
    <w:tmpl w:val="6B503D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34828"/>
    <w:multiLevelType w:val="hybridMultilevel"/>
    <w:tmpl w:val="24EA6EFC"/>
    <w:lvl w:ilvl="0" w:tplc="20BE84E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3D63D8"/>
    <w:multiLevelType w:val="multilevel"/>
    <w:tmpl w:val="53B6FA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092439B"/>
    <w:multiLevelType w:val="multilevel"/>
    <w:tmpl w:val="B9DE291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A984270"/>
    <w:multiLevelType w:val="hybridMultilevel"/>
    <w:tmpl w:val="24EE2BBE"/>
    <w:lvl w:ilvl="0" w:tplc="167E65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835313"/>
    <w:multiLevelType w:val="hybridMultilevel"/>
    <w:tmpl w:val="DCB22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1E339B"/>
    <w:multiLevelType w:val="hybridMultilevel"/>
    <w:tmpl w:val="6B503D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00441B"/>
    <w:multiLevelType w:val="multilevel"/>
    <w:tmpl w:val="1BCCA318"/>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69F77089"/>
    <w:multiLevelType w:val="hybridMultilevel"/>
    <w:tmpl w:val="59325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F83FF8"/>
    <w:multiLevelType w:val="multilevel"/>
    <w:tmpl w:val="558C67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9E05B58"/>
    <w:multiLevelType w:val="hybridMultilevel"/>
    <w:tmpl w:val="1D687E00"/>
    <w:lvl w:ilvl="0" w:tplc="F38615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FE19F5"/>
    <w:multiLevelType w:val="multilevel"/>
    <w:tmpl w:val="27706402"/>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7F2B75A8"/>
    <w:multiLevelType w:val="hybridMultilevel"/>
    <w:tmpl w:val="24EA6EFC"/>
    <w:lvl w:ilvl="0" w:tplc="20BE84E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
  </w:num>
  <w:num w:numId="4">
    <w:abstractNumId w:val="5"/>
  </w:num>
  <w:num w:numId="5">
    <w:abstractNumId w:val="17"/>
  </w:num>
  <w:num w:numId="6">
    <w:abstractNumId w:val="3"/>
  </w:num>
  <w:num w:numId="7">
    <w:abstractNumId w:val="11"/>
  </w:num>
  <w:num w:numId="8">
    <w:abstractNumId w:val="6"/>
  </w:num>
  <w:num w:numId="9">
    <w:abstractNumId w:val="13"/>
  </w:num>
  <w:num w:numId="10">
    <w:abstractNumId w:val="10"/>
  </w:num>
  <w:num w:numId="11">
    <w:abstractNumId w:val="2"/>
  </w:num>
  <w:num w:numId="12">
    <w:abstractNumId w:val="9"/>
  </w:num>
  <w:num w:numId="13">
    <w:abstractNumId w:val="15"/>
  </w:num>
  <w:num w:numId="14">
    <w:abstractNumId w:val="8"/>
  </w:num>
  <w:num w:numId="15">
    <w:abstractNumId w:val="12"/>
  </w:num>
  <w:num w:numId="16">
    <w:abstractNumId w:val="7"/>
  </w:num>
  <w:num w:numId="17">
    <w:abstractNumId w:val="1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BE"/>
    <w:rsid w:val="000024EF"/>
    <w:rsid w:val="00003800"/>
    <w:rsid w:val="00012D02"/>
    <w:rsid w:val="0001306C"/>
    <w:rsid w:val="0001338F"/>
    <w:rsid w:val="00013D8F"/>
    <w:rsid w:val="00016C34"/>
    <w:rsid w:val="0002075D"/>
    <w:rsid w:val="00021D97"/>
    <w:rsid w:val="00025070"/>
    <w:rsid w:val="00030595"/>
    <w:rsid w:val="00034BFA"/>
    <w:rsid w:val="0003640A"/>
    <w:rsid w:val="000402C2"/>
    <w:rsid w:val="000413DD"/>
    <w:rsid w:val="00043D75"/>
    <w:rsid w:val="00044851"/>
    <w:rsid w:val="000469E1"/>
    <w:rsid w:val="00053653"/>
    <w:rsid w:val="00055C8F"/>
    <w:rsid w:val="00056B02"/>
    <w:rsid w:val="00056B18"/>
    <w:rsid w:val="00063B93"/>
    <w:rsid w:val="00071D8C"/>
    <w:rsid w:val="000731C8"/>
    <w:rsid w:val="00073365"/>
    <w:rsid w:val="000752D6"/>
    <w:rsid w:val="00076C4A"/>
    <w:rsid w:val="00077829"/>
    <w:rsid w:val="00080723"/>
    <w:rsid w:val="0008316A"/>
    <w:rsid w:val="000849FF"/>
    <w:rsid w:val="00085048"/>
    <w:rsid w:val="000858DA"/>
    <w:rsid w:val="00090879"/>
    <w:rsid w:val="00091BF5"/>
    <w:rsid w:val="000932CC"/>
    <w:rsid w:val="000947D9"/>
    <w:rsid w:val="000A0C14"/>
    <w:rsid w:val="000A575C"/>
    <w:rsid w:val="000B15C1"/>
    <w:rsid w:val="000B6666"/>
    <w:rsid w:val="000C0916"/>
    <w:rsid w:val="000C284D"/>
    <w:rsid w:val="000C577E"/>
    <w:rsid w:val="000D038C"/>
    <w:rsid w:val="000E0B9F"/>
    <w:rsid w:val="000E0DE9"/>
    <w:rsid w:val="000F023C"/>
    <w:rsid w:val="000F7B2E"/>
    <w:rsid w:val="00101606"/>
    <w:rsid w:val="00101819"/>
    <w:rsid w:val="001120F0"/>
    <w:rsid w:val="00112846"/>
    <w:rsid w:val="0011378C"/>
    <w:rsid w:val="00122864"/>
    <w:rsid w:val="00124B42"/>
    <w:rsid w:val="001259FE"/>
    <w:rsid w:val="00127CED"/>
    <w:rsid w:val="001317F0"/>
    <w:rsid w:val="001334B7"/>
    <w:rsid w:val="00134D5E"/>
    <w:rsid w:val="00135DC3"/>
    <w:rsid w:val="00140338"/>
    <w:rsid w:val="00142CBE"/>
    <w:rsid w:val="00142F88"/>
    <w:rsid w:val="0014508B"/>
    <w:rsid w:val="00146A21"/>
    <w:rsid w:val="00151C47"/>
    <w:rsid w:val="00161FE2"/>
    <w:rsid w:val="001621DF"/>
    <w:rsid w:val="00162DA3"/>
    <w:rsid w:val="00174F8B"/>
    <w:rsid w:val="00175E9F"/>
    <w:rsid w:val="001805E4"/>
    <w:rsid w:val="0018152A"/>
    <w:rsid w:val="001850EE"/>
    <w:rsid w:val="00185946"/>
    <w:rsid w:val="00186076"/>
    <w:rsid w:val="001876FD"/>
    <w:rsid w:val="00187CE9"/>
    <w:rsid w:val="00191CC3"/>
    <w:rsid w:val="00192393"/>
    <w:rsid w:val="00192689"/>
    <w:rsid w:val="00194C09"/>
    <w:rsid w:val="0019742B"/>
    <w:rsid w:val="001B01FF"/>
    <w:rsid w:val="001B13A5"/>
    <w:rsid w:val="001B1F83"/>
    <w:rsid w:val="001B26E0"/>
    <w:rsid w:val="001C04BA"/>
    <w:rsid w:val="001C1119"/>
    <w:rsid w:val="001C3A54"/>
    <w:rsid w:val="001C7FC4"/>
    <w:rsid w:val="001D0A86"/>
    <w:rsid w:val="001D6434"/>
    <w:rsid w:val="001D7A2D"/>
    <w:rsid w:val="001E0236"/>
    <w:rsid w:val="001E69E9"/>
    <w:rsid w:val="001E707F"/>
    <w:rsid w:val="001E735D"/>
    <w:rsid w:val="001F03C4"/>
    <w:rsid w:val="001F36BF"/>
    <w:rsid w:val="001F692D"/>
    <w:rsid w:val="001F7302"/>
    <w:rsid w:val="001F76C5"/>
    <w:rsid w:val="0020202B"/>
    <w:rsid w:val="002030AC"/>
    <w:rsid w:val="00204B97"/>
    <w:rsid w:val="00205939"/>
    <w:rsid w:val="00205A69"/>
    <w:rsid w:val="00205C24"/>
    <w:rsid w:val="0020641D"/>
    <w:rsid w:val="0020756F"/>
    <w:rsid w:val="0020771A"/>
    <w:rsid w:val="0021205B"/>
    <w:rsid w:val="0021286D"/>
    <w:rsid w:val="00215CE2"/>
    <w:rsid w:val="00217EEB"/>
    <w:rsid w:val="00220DA6"/>
    <w:rsid w:val="00221B24"/>
    <w:rsid w:val="002224F9"/>
    <w:rsid w:val="00223391"/>
    <w:rsid w:val="002245DC"/>
    <w:rsid w:val="0022715D"/>
    <w:rsid w:val="002274A6"/>
    <w:rsid w:val="00227E4E"/>
    <w:rsid w:val="00230B7A"/>
    <w:rsid w:val="00230DCD"/>
    <w:rsid w:val="0023126F"/>
    <w:rsid w:val="00233D92"/>
    <w:rsid w:val="00234C78"/>
    <w:rsid w:val="00235207"/>
    <w:rsid w:val="002407CF"/>
    <w:rsid w:val="002414CB"/>
    <w:rsid w:val="00243763"/>
    <w:rsid w:val="00244692"/>
    <w:rsid w:val="00246F03"/>
    <w:rsid w:val="0024738C"/>
    <w:rsid w:val="00251431"/>
    <w:rsid w:val="00254782"/>
    <w:rsid w:val="00254D37"/>
    <w:rsid w:val="00255923"/>
    <w:rsid w:val="002561AB"/>
    <w:rsid w:val="00256C34"/>
    <w:rsid w:val="00265F60"/>
    <w:rsid w:val="00273F13"/>
    <w:rsid w:val="0027573B"/>
    <w:rsid w:val="00276445"/>
    <w:rsid w:val="00283738"/>
    <w:rsid w:val="00285337"/>
    <w:rsid w:val="0028764B"/>
    <w:rsid w:val="0029157A"/>
    <w:rsid w:val="0029226B"/>
    <w:rsid w:val="00292A2B"/>
    <w:rsid w:val="00293BC3"/>
    <w:rsid w:val="00294D2A"/>
    <w:rsid w:val="00294EA3"/>
    <w:rsid w:val="00295497"/>
    <w:rsid w:val="002A6C04"/>
    <w:rsid w:val="002B243A"/>
    <w:rsid w:val="002B557A"/>
    <w:rsid w:val="002B56DE"/>
    <w:rsid w:val="002C351D"/>
    <w:rsid w:val="002C6DAE"/>
    <w:rsid w:val="002C73CB"/>
    <w:rsid w:val="002D1C9D"/>
    <w:rsid w:val="002D223B"/>
    <w:rsid w:val="002D6B45"/>
    <w:rsid w:val="002D74E9"/>
    <w:rsid w:val="002E2224"/>
    <w:rsid w:val="002E232E"/>
    <w:rsid w:val="002E3277"/>
    <w:rsid w:val="002E5F5C"/>
    <w:rsid w:val="002E6337"/>
    <w:rsid w:val="002E6836"/>
    <w:rsid w:val="002E76A8"/>
    <w:rsid w:val="002F2457"/>
    <w:rsid w:val="002F57AA"/>
    <w:rsid w:val="002F60C2"/>
    <w:rsid w:val="00304277"/>
    <w:rsid w:val="003046C2"/>
    <w:rsid w:val="0030489B"/>
    <w:rsid w:val="00304E68"/>
    <w:rsid w:val="00307E61"/>
    <w:rsid w:val="003107C6"/>
    <w:rsid w:val="00310BA5"/>
    <w:rsid w:val="003111E2"/>
    <w:rsid w:val="00314FC5"/>
    <w:rsid w:val="00315DC1"/>
    <w:rsid w:val="00320622"/>
    <w:rsid w:val="0032178C"/>
    <w:rsid w:val="00321912"/>
    <w:rsid w:val="003225DD"/>
    <w:rsid w:val="00327CD0"/>
    <w:rsid w:val="00331820"/>
    <w:rsid w:val="0033300D"/>
    <w:rsid w:val="00335DEF"/>
    <w:rsid w:val="00336514"/>
    <w:rsid w:val="00346727"/>
    <w:rsid w:val="0034735A"/>
    <w:rsid w:val="0035127A"/>
    <w:rsid w:val="003513BC"/>
    <w:rsid w:val="0035148E"/>
    <w:rsid w:val="00354A12"/>
    <w:rsid w:val="0036370B"/>
    <w:rsid w:val="00377D67"/>
    <w:rsid w:val="00377EB3"/>
    <w:rsid w:val="00384B43"/>
    <w:rsid w:val="00391772"/>
    <w:rsid w:val="00394D43"/>
    <w:rsid w:val="00395378"/>
    <w:rsid w:val="00397947"/>
    <w:rsid w:val="003A0A70"/>
    <w:rsid w:val="003A443B"/>
    <w:rsid w:val="003A6E49"/>
    <w:rsid w:val="003B46C1"/>
    <w:rsid w:val="003B68C5"/>
    <w:rsid w:val="003C2639"/>
    <w:rsid w:val="003C3556"/>
    <w:rsid w:val="003D4D16"/>
    <w:rsid w:val="003E2614"/>
    <w:rsid w:val="003F0900"/>
    <w:rsid w:val="003F1678"/>
    <w:rsid w:val="003F301E"/>
    <w:rsid w:val="00401C55"/>
    <w:rsid w:val="00404F26"/>
    <w:rsid w:val="00406D2F"/>
    <w:rsid w:val="004074C3"/>
    <w:rsid w:val="004123B6"/>
    <w:rsid w:val="004169BD"/>
    <w:rsid w:val="00416C41"/>
    <w:rsid w:val="00417A80"/>
    <w:rsid w:val="00420F4E"/>
    <w:rsid w:val="004217C1"/>
    <w:rsid w:val="00423D2B"/>
    <w:rsid w:val="004240FB"/>
    <w:rsid w:val="004249CA"/>
    <w:rsid w:val="0043102F"/>
    <w:rsid w:val="0043536B"/>
    <w:rsid w:val="0043671E"/>
    <w:rsid w:val="00436DC3"/>
    <w:rsid w:val="00444BC1"/>
    <w:rsid w:val="00460045"/>
    <w:rsid w:val="004621A7"/>
    <w:rsid w:val="00464476"/>
    <w:rsid w:val="0046668E"/>
    <w:rsid w:val="00467755"/>
    <w:rsid w:val="0047129F"/>
    <w:rsid w:val="004769AD"/>
    <w:rsid w:val="00487314"/>
    <w:rsid w:val="0049122B"/>
    <w:rsid w:val="00491840"/>
    <w:rsid w:val="00491A65"/>
    <w:rsid w:val="00492776"/>
    <w:rsid w:val="004A26E8"/>
    <w:rsid w:val="004A32F6"/>
    <w:rsid w:val="004A71C7"/>
    <w:rsid w:val="004B143A"/>
    <w:rsid w:val="004B5CD2"/>
    <w:rsid w:val="004C0EF9"/>
    <w:rsid w:val="004C7943"/>
    <w:rsid w:val="004D10D8"/>
    <w:rsid w:val="004D3FE8"/>
    <w:rsid w:val="004D624F"/>
    <w:rsid w:val="004E0A01"/>
    <w:rsid w:val="004E1325"/>
    <w:rsid w:val="004F065B"/>
    <w:rsid w:val="004F0A8E"/>
    <w:rsid w:val="004F2D18"/>
    <w:rsid w:val="004F3ECA"/>
    <w:rsid w:val="004F4CB2"/>
    <w:rsid w:val="00500AE5"/>
    <w:rsid w:val="00504604"/>
    <w:rsid w:val="00506D5E"/>
    <w:rsid w:val="00515856"/>
    <w:rsid w:val="00517CA0"/>
    <w:rsid w:val="005208F6"/>
    <w:rsid w:val="00524125"/>
    <w:rsid w:val="00524266"/>
    <w:rsid w:val="0052429E"/>
    <w:rsid w:val="00525668"/>
    <w:rsid w:val="00530B62"/>
    <w:rsid w:val="005377E1"/>
    <w:rsid w:val="00540BEE"/>
    <w:rsid w:val="00546DA5"/>
    <w:rsid w:val="00547130"/>
    <w:rsid w:val="00552DA5"/>
    <w:rsid w:val="00555859"/>
    <w:rsid w:val="00555985"/>
    <w:rsid w:val="00556B49"/>
    <w:rsid w:val="00557EF5"/>
    <w:rsid w:val="00564F0F"/>
    <w:rsid w:val="00566B19"/>
    <w:rsid w:val="00566C9C"/>
    <w:rsid w:val="00570365"/>
    <w:rsid w:val="00571261"/>
    <w:rsid w:val="00572F0B"/>
    <w:rsid w:val="00573150"/>
    <w:rsid w:val="005742B0"/>
    <w:rsid w:val="00574677"/>
    <w:rsid w:val="005777C2"/>
    <w:rsid w:val="00577BA4"/>
    <w:rsid w:val="00580181"/>
    <w:rsid w:val="00581871"/>
    <w:rsid w:val="005821C5"/>
    <w:rsid w:val="005840B1"/>
    <w:rsid w:val="005907EB"/>
    <w:rsid w:val="00590D4E"/>
    <w:rsid w:val="0059151B"/>
    <w:rsid w:val="0059183D"/>
    <w:rsid w:val="0059364C"/>
    <w:rsid w:val="00595CAC"/>
    <w:rsid w:val="00595F2C"/>
    <w:rsid w:val="0059761D"/>
    <w:rsid w:val="00597EB1"/>
    <w:rsid w:val="005A0398"/>
    <w:rsid w:val="005A1078"/>
    <w:rsid w:val="005A1942"/>
    <w:rsid w:val="005A23E3"/>
    <w:rsid w:val="005A2D22"/>
    <w:rsid w:val="005A3FCD"/>
    <w:rsid w:val="005A4C8E"/>
    <w:rsid w:val="005A68C7"/>
    <w:rsid w:val="005A7B00"/>
    <w:rsid w:val="005B2700"/>
    <w:rsid w:val="005B76DC"/>
    <w:rsid w:val="005B7721"/>
    <w:rsid w:val="005C1C09"/>
    <w:rsid w:val="005C29CD"/>
    <w:rsid w:val="005C4D1F"/>
    <w:rsid w:val="005D1A98"/>
    <w:rsid w:val="005D225B"/>
    <w:rsid w:val="005E0CBA"/>
    <w:rsid w:val="005E1FAC"/>
    <w:rsid w:val="005E40DC"/>
    <w:rsid w:val="005E6D3D"/>
    <w:rsid w:val="005F1A7E"/>
    <w:rsid w:val="005F254B"/>
    <w:rsid w:val="00600FF7"/>
    <w:rsid w:val="00601F81"/>
    <w:rsid w:val="00602107"/>
    <w:rsid w:val="00602A08"/>
    <w:rsid w:val="006046C4"/>
    <w:rsid w:val="00604848"/>
    <w:rsid w:val="006121FF"/>
    <w:rsid w:val="0061508D"/>
    <w:rsid w:val="006204A9"/>
    <w:rsid w:val="00620C53"/>
    <w:rsid w:val="00621A86"/>
    <w:rsid w:val="00622F0D"/>
    <w:rsid w:val="0062346B"/>
    <w:rsid w:val="00623C4A"/>
    <w:rsid w:val="00626ED4"/>
    <w:rsid w:val="00630B87"/>
    <w:rsid w:val="006310BB"/>
    <w:rsid w:val="006330D5"/>
    <w:rsid w:val="00633D3E"/>
    <w:rsid w:val="006352EB"/>
    <w:rsid w:val="00635403"/>
    <w:rsid w:val="00635782"/>
    <w:rsid w:val="0064066B"/>
    <w:rsid w:val="006527AF"/>
    <w:rsid w:val="00655049"/>
    <w:rsid w:val="0065543D"/>
    <w:rsid w:val="00657092"/>
    <w:rsid w:val="00657BE6"/>
    <w:rsid w:val="00661259"/>
    <w:rsid w:val="006625CF"/>
    <w:rsid w:val="00664A07"/>
    <w:rsid w:val="0066659C"/>
    <w:rsid w:val="00666DDC"/>
    <w:rsid w:val="00667EDF"/>
    <w:rsid w:val="00673C51"/>
    <w:rsid w:val="006776FD"/>
    <w:rsid w:val="006817FC"/>
    <w:rsid w:val="00682EAF"/>
    <w:rsid w:val="0068513C"/>
    <w:rsid w:val="00691A42"/>
    <w:rsid w:val="00691C97"/>
    <w:rsid w:val="00693965"/>
    <w:rsid w:val="006A4B6A"/>
    <w:rsid w:val="006B2E8C"/>
    <w:rsid w:val="006B58D6"/>
    <w:rsid w:val="006C045D"/>
    <w:rsid w:val="006C0898"/>
    <w:rsid w:val="006C2518"/>
    <w:rsid w:val="006C42CA"/>
    <w:rsid w:val="006C5172"/>
    <w:rsid w:val="006C6BB6"/>
    <w:rsid w:val="006D2B3E"/>
    <w:rsid w:val="006D3E74"/>
    <w:rsid w:val="006D5C6B"/>
    <w:rsid w:val="006E4EA8"/>
    <w:rsid w:val="006E5FB4"/>
    <w:rsid w:val="006F0015"/>
    <w:rsid w:val="006F0E62"/>
    <w:rsid w:val="006F12FD"/>
    <w:rsid w:val="006F1838"/>
    <w:rsid w:val="006F7688"/>
    <w:rsid w:val="00701883"/>
    <w:rsid w:val="00703F54"/>
    <w:rsid w:val="0070543D"/>
    <w:rsid w:val="0071677D"/>
    <w:rsid w:val="00716EF3"/>
    <w:rsid w:val="00722460"/>
    <w:rsid w:val="0072488D"/>
    <w:rsid w:val="0072692C"/>
    <w:rsid w:val="00726F2B"/>
    <w:rsid w:val="00732147"/>
    <w:rsid w:val="007349A8"/>
    <w:rsid w:val="00735D41"/>
    <w:rsid w:val="007401B3"/>
    <w:rsid w:val="00742651"/>
    <w:rsid w:val="00744C15"/>
    <w:rsid w:val="00747ED8"/>
    <w:rsid w:val="007522B4"/>
    <w:rsid w:val="00755BB7"/>
    <w:rsid w:val="00760170"/>
    <w:rsid w:val="00761863"/>
    <w:rsid w:val="00765AC1"/>
    <w:rsid w:val="00767708"/>
    <w:rsid w:val="00772885"/>
    <w:rsid w:val="007745F9"/>
    <w:rsid w:val="00775B9D"/>
    <w:rsid w:val="00784667"/>
    <w:rsid w:val="007864DA"/>
    <w:rsid w:val="00787236"/>
    <w:rsid w:val="00791396"/>
    <w:rsid w:val="007924E1"/>
    <w:rsid w:val="0079441C"/>
    <w:rsid w:val="00795A93"/>
    <w:rsid w:val="00795DD3"/>
    <w:rsid w:val="007973AD"/>
    <w:rsid w:val="007A130D"/>
    <w:rsid w:val="007B44C2"/>
    <w:rsid w:val="007B4E74"/>
    <w:rsid w:val="007C0303"/>
    <w:rsid w:val="007C72EB"/>
    <w:rsid w:val="007D0206"/>
    <w:rsid w:val="007D1B23"/>
    <w:rsid w:val="007D3E37"/>
    <w:rsid w:val="007D67F0"/>
    <w:rsid w:val="007E18FC"/>
    <w:rsid w:val="007E4BB9"/>
    <w:rsid w:val="007F6024"/>
    <w:rsid w:val="007F6B3C"/>
    <w:rsid w:val="0080346F"/>
    <w:rsid w:val="0081067B"/>
    <w:rsid w:val="00811B5E"/>
    <w:rsid w:val="00811F04"/>
    <w:rsid w:val="0081455B"/>
    <w:rsid w:val="00817081"/>
    <w:rsid w:val="00821992"/>
    <w:rsid w:val="0082472E"/>
    <w:rsid w:val="00824BD8"/>
    <w:rsid w:val="00827873"/>
    <w:rsid w:val="008279CD"/>
    <w:rsid w:val="00831C0E"/>
    <w:rsid w:val="0084053D"/>
    <w:rsid w:val="00842611"/>
    <w:rsid w:val="008466B4"/>
    <w:rsid w:val="0085126C"/>
    <w:rsid w:val="00852CEE"/>
    <w:rsid w:val="008561D3"/>
    <w:rsid w:val="00856353"/>
    <w:rsid w:val="00860349"/>
    <w:rsid w:val="0086245C"/>
    <w:rsid w:val="008711EF"/>
    <w:rsid w:val="0087237E"/>
    <w:rsid w:val="00883106"/>
    <w:rsid w:val="008873C4"/>
    <w:rsid w:val="008903C6"/>
    <w:rsid w:val="0089168A"/>
    <w:rsid w:val="00892FF5"/>
    <w:rsid w:val="00894237"/>
    <w:rsid w:val="00894592"/>
    <w:rsid w:val="00895426"/>
    <w:rsid w:val="008A0C66"/>
    <w:rsid w:val="008A1AAA"/>
    <w:rsid w:val="008A2C08"/>
    <w:rsid w:val="008A3897"/>
    <w:rsid w:val="008A6C00"/>
    <w:rsid w:val="008A6CBA"/>
    <w:rsid w:val="008B13E8"/>
    <w:rsid w:val="008B3A45"/>
    <w:rsid w:val="008B4C83"/>
    <w:rsid w:val="008B66BF"/>
    <w:rsid w:val="008B6893"/>
    <w:rsid w:val="008B765F"/>
    <w:rsid w:val="008C0BE3"/>
    <w:rsid w:val="008C0D0E"/>
    <w:rsid w:val="008C1BA3"/>
    <w:rsid w:val="008C251A"/>
    <w:rsid w:val="008D047D"/>
    <w:rsid w:val="008D3525"/>
    <w:rsid w:val="008D4239"/>
    <w:rsid w:val="008D4AE6"/>
    <w:rsid w:val="008D4C59"/>
    <w:rsid w:val="008D599D"/>
    <w:rsid w:val="008D7FB9"/>
    <w:rsid w:val="008E5C4A"/>
    <w:rsid w:val="008F0174"/>
    <w:rsid w:val="008F20BC"/>
    <w:rsid w:val="008F22B0"/>
    <w:rsid w:val="008F2388"/>
    <w:rsid w:val="008F4D92"/>
    <w:rsid w:val="008F5332"/>
    <w:rsid w:val="009006E9"/>
    <w:rsid w:val="00906E02"/>
    <w:rsid w:val="00911CE0"/>
    <w:rsid w:val="0091216E"/>
    <w:rsid w:val="00913D98"/>
    <w:rsid w:val="009145DB"/>
    <w:rsid w:val="009164FC"/>
    <w:rsid w:val="009167B9"/>
    <w:rsid w:val="00921A45"/>
    <w:rsid w:val="009305DE"/>
    <w:rsid w:val="00931732"/>
    <w:rsid w:val="0093267E"/>
    <w:rsid w:val="00936BAB"/>
    <w:rsid w:val="0094051C"/>
    <w:rsid w:val="00940A72"/>
    <w:rsid w:val="00941635"/>
    <w:rsid w:val="0094607F"/>
    <w:rsid w:val="009467A4"/>
    <w:rsid w:val="009469BB"/>
    <w:rsid w:val="009473D8"/>
    <w:rsid w:val="00947E4E"/>
    <w:rsid w:val="009517EA"/>
    <w:rsid w:val="00957264"/>
    <w:rsid w:val="00961FA2"/>
    <w:rsid w:val="00962107"/>
    <w:rsid w:val="0096485D"/>
    <w:rsid w:val="00965167"/>
    <w:rsid w:val="00965484"/>
    <w:rsid w:val="00973765"/>
    <w:rsid w:val="00973E36"/>
    <w:rsid w:val="009757FE"/>
    <w:rsid w:val="00984B8F"/>
    <w:rsid w:val="00984CA1"/>
    <w:rsid w:val="00992724"/>
    <w:rsid w:val="00993232"/>
    <w:rsid w:val="00995CC5"/>
    <w:rsid w:val="00996D60"/>
    <w:rsid w:val="009A193C"/>
    <w:rsid w:val="009A2DCB"/>
    <w:rsid w:val="009A3BA4"/>
    <w:rsid w:val="009A3E20"/>
    <w:rsid w:val="009C26E9"/>
    <w:rsid w:val="009C6397"/>
    <w:rsid w:val="009C744B"/>
    <w:rsid w:val="009D26BF"/>
    <w:rsid w:val="009E15F8"/>
    <w:rsid w:val="009E3E7D"/>
    <w:rsid w:val="009F0396"/>
    <w:rsid w:val="009F2D20"/>
    <w:rsid w:val="009F6596"/>
    <w:rsid w:val="00A053BE"/>
    <w:rsid w:val="00A10CCE"/>
    <w:rsid w:val="00A14BA6"/>
    <w:rsid w:val="00A17FDD"/>
    <w:rsid w:val="00A25AC1"/>
    <w:rsid w:val="00A26556"/>
    <w:rsid w:val="00A2717A"/>
    <w:rsid w:val="00A304F2"/>
    <w:rsid w:val="00A32CA7"/>
    <w:rsid w:val="00A37EB8"/>
    <w:rsid w:val="00A45AE3"/>
    <w:rsid w:val="00A50850"/>
    <w:rsid w:val="00A50EAA"/>
    <w:rsid w:val="00A55BB7"/>
    <w:rsid w:val="00A57650"/>
    <w:rsid w:val="00A61345"/>
    <w:rsid w:val="00A6711B"/>
    <w:rsid w:val="00A674EC"/>
    <w:rsid w:val="00A67C0A"/>
    <w:rsid w:val="00A67D56"/>
    <w:rsid w:val="00A70571"/>
    <w:rsid w:val="00A70AA6"/>
    <w:rsid w:val="00A8112C"/>
    <w:rsid w:val="00A8545D"/>
    <w:rsid w:val="00A9120B"/>
    <w:rsid w:val="00A91653"/>
    <w:rsid w:val="00A91CFA"/>
    <w:rsid w:val="00A95F35"/>
    <w:rsid w:val="00AA0433"/>
    <w:rsid w:val="00AA7FA1"/>
    <w:rsid w:val="00AB1F1A"/>
    <w:rsid w:val="00AB24B0"/>
    <w:rsid w:val="00AB557A"/>
    <w:rsid w:val="00AC25A6"/>
    <w:rsid w:val="00AC2E75"/>
    <w:rsid w:val="00AC4469"/>
    <w:rsid w:val="00AC79D9"/>
    <w:rsid w:val="00AE0CB4"/>
    <w:rsid w:val="00AE179D"/>
    <w:rsid w:val="00AE5B6F"/>
    <w:rsid w:val="00AE7417"/>
    <w:rsid w:val="00AE78E9"/>
    <w:rsid w:val="00AE7D31"/>
    <w:rsid w:val="00AF2F79"/>
    <w:rsid w:val="00AF4978"/>
    <w:rsid w:val="00B05AE5"/>
    <w:rsid w:val="00B05B01"/>
    <w:rsid w:val="00B05E6B"/>
    <w:rsid w:val="00B0650D"/>
    <w:rsid w:val="00B07FB6"/>
    <w:rsid w:val="00B17F61"/>
    <w:rsid w:val="00B241E7"/>
    <w:rsid w:val="00B24503"/>
    <w:rsid w:val="00B24DA7"/>
    <w:rsid w:val="00B26A18"/>
    <w:rsid w:val="00B40FD9"/>
    <w:rsid w:val="00B4489E"/>
    <w:rsid w:val="00B46BC4"/>
    <w:rsid w:val="00B50C90"/>
    <w:rsid w:val="00B53D54"/>
    <w:rsid w:val="00B548B9"/>
    <w:rsid w:val="00B550AC"/>
    <w:rsid w:val="00B5767B"/>
    <w:rsid w:val="00B61E4D"/>
    <w:rsid w:val="00B62E0C"/>
    <w:rsid w:val="00B63798"/>
    <w:rsid w:val="00B64D2E"/>
    <w:rsid w:val="00B66826"/>
    <w:rsid w:val="00B75D80"/>
    <w:rsid w:val="00B76CA7"/>
    <w:rsid w:val="00B81A55"/>
    <w:rsid w:val="00B8307A"/>
    <w:rsid w:val="00B84028"/>
    <w:rsid w:val="00B87740"/>
    <w:rsid w:val="00BA1416"/>
    <w:rsid w:val="00BA6873"/>
    <w:rsid w:val="00BA7068"/>
    <w:rsid w:val="00BB1F69"/>
    <w:rsid w:val="00BB2461"/>
    <w:rsid w:val="00BB5546"/>
    <w:rsid w:val="00BB67FC"/>
    <w:rsid w:val="00BB6A6F"/>
    <w:rsid w:val="00BB6AD1"/>
    <w:rsid w:val="00BB7322"/>
    <w:rsid w:val="00BB75C6"/>
    <w:rsid w:val="00BC2077"/>
    <w:rsid w:val="00BC6726"/>
    <w:rsid w:val="00BD1AAF"/>
    <w:rsid w:val="00BD3687"/>
    <w:rsid w:val="00BD3815"/>
    <w:rsid w:val="00BD4BED"/>
    <w:rsid w:val="00BD5F25"/>
    <w:rsid w:val="00BD6CE7"/>
    <w:rsid w:val="00BD7199"/>
    <w:rsid w:val="00BE147F"/>
    <w:rsid w:val="00BE2796"/>
    <w:rsid w:val="00BE60EF"/>
    <w:rsid w:val="00BF4589"/>
    <w:rsid w:val="00BF69D1"/>
    <w:rsid w:val="00BF6A98"/>
    <w:rsid w:val="00C01C78"/>
    <w:rsid w:val="00C03F4E"/>
    <w:rsid w:val="00C12080"/>
    <w:rsid w:val="00C1225D"/>
    <w:rsid w:val="00C14868"/>
    <w:rsid w:val="00C17B94"/>
    <w:rsid w:val="00C20E61"/>
    <w:rsid w:val="00C22328"/>
    <w:rsid w:val="00C2461F"/>
    <w:rsid w:val="00C26043"/>
    <w:rsid w:val="00C263E7"/>
    <w:rsid w:val="00C27B8D"/>
    <w:rsid w:val="00C309D2"/>
    <w:rsid w:val="00C32217"/>
    <w:rsid w:val="00C33BC3"/>
    <w:rsid w:val="00C33F83"/>
    <w:rsid w:val="00C35B4B"/>
    <w:rsid w:val="00C362E4"/>
    <w:rsid w:val="00C530CB"/>
    <w:rsid w:val="00C54445"/>
    <w:rsid w:val="00C56C6B"/>
    <w:rsid w:val="00C57E72"/>
    <w:rsid w:val="00C7065C"/>
    <w:rsid w:val="00C72605"/>
    <w:rsid w:val="00C73813"/>
    <w:rsid w:val="00C73F8E"/>
    <w:rsid w:val="00C7483F"/>
    <w:rsid w:val="00C76233"/>
    <w:rsid w:val="00C76927"/>
    <w:rsid w:val="00C832D4"/>
    <w:rsid w:val="00C83455"/>
    <w:rsid w:val="00C92E2C"/>
    <w:rsid w:val="00C958C5"/>
    <w:rsid w:val="00CA1CF8"/>
    <w:rsid w:val="00CA2855"/>
    <w:rsid w:val="00CA39D2"/>
    <w:rsid w:val="00CB5212"/>
    <w:rsid w:val="00CB7F89"/>
    <w:rsid w:val="00CC0A12"/>
    <w:rsid w:val="00CC0F3C"/>
    <w:rsid w:val="00CC3775"/>
    <w:rsid w:val="00CC5F98"/>
    <w:rsid w:val="00CC7299"/>
    <w:rsid w:val="00CD1949"/>
    <w:rsid w:val="00CD3FBB"/>
    <w:rsid w:val="00CD4461"/>
    <w:rsid w:val="00CD68D1"/>
    <w:rsid w:val="00CD730E"/>
    <w:rsid w:val="00CE12F9"/>
    <w:rsid w:val="00CE3E02"/>
    <w:rsid w:val="00CE58E5"/>
    <w:rsid w:val="00CF009F"/>
    <w:rsid w:val="00D01143"/>
    <w:rsid w:val="00D04409"/>
    <w:rsid w:val="00D103B1"/>
    <w:rsid w:val="00D11679"/>
    <w:rsid w:val="00D13181"/>
    <w:rsid w:val="00D14A00"/>
    <w:rsid w:val="00D2166F"/>
    <w:rsid w:val="00D23B49"/>
    <w:rsid w:val="00D27453"/>
    <w:rsid w:val="00D2795B"/>
    <w:rsid w:val="00D34F28"/>
    <w:rsid w:val="00D350BE"/>
    <w:rsid w:val="00D35481"/>
    <w:rsid w:val="00D37077"/>
    <w:rsid w:val="00D42C1A"/>
    <w:rsid w:val="00D42C48"/>
    <w:rsid w:val="00D509A0"/>
    <w:rsid w:val="00D558BC"/>
    <w:rsid w:val="00D5607B"/>
    <w:rsid w:val="00D60851"/>
    <w:rsid w:val="00D614DD"/>
    <w:rsid w:val="00D628FA"/>
    <w:rsid w:val="00D6300F"/>
    <w:rsid w:val="00D64AC0"/>
    <w:rsid w:val="00D659A5"/>
    <w:rsid w:val="00D701F1"/>
    <w:rsid w:val="00D703AC"/>
    <w:rsid w:val="00D71EAA"/>
    <w:rsid w:val="00D722E2"/>
    <w:rsid w:val="00D754C1"/>
    <w:rsid w:val="00D81813"/>
    <w:rsid w:val="00D818C0"/>
    <w:rsid w:val="00D81B22"/>
    <w:rsid w:val="00D86D02"/>
    <w:rsid w:val="00D906E7"/>
    <w:rsid w:val="00D908C0"/>
    <w:rsid w:val="00D931D1"/>
    <w:rsid w:val="00D94CAC"/>
    <w:rsid w:val="00DA2EEE"/>
    <w:rsid w:val="00DA3EBE"/>
    <w:rsid w:val="00DA5ACD"/>
    <w:rsid w:val="00DB0DD1"/>
    <w:rsid w:val="00DB17B0"/>
    <w:rsid w:val="00DB1E1A"/>
    <w:rsid w:val="00DC0713"/>
    <w:rsid w:val="00DC1AF7"/>
    <w:rsid w:val="00DC24BD"/>
    <w:rsid w:val="00DC3579"/>
    <w:rsid w:val="00DD39AA"/>
    <w:rsid w:val="00DD4932"/>
    <w:rsid w:val="00DD664A"/>
    <w:rsid w:val="00DD6C42"/>
    <w:rsid w:val="00DD76BB"/>
    <w:rsid w:val="00DD78AF"/>
    <w:rsid w:val="00DE0541"/>
    <w:rsid w:val="00DE1280"/>
    <w:rsid w:val="00DE1993"/>
    <w:rsid w:val="00DE37F5"/>
    <w:rsid w:val="00DE410D"/>
    <w:rsid w:val="00DE655A"/>
    <w:rsid w:val="00DF03C1"/>
    <w:rsid w:val="00DF50BB"/>
    <w:rsid w:val="00DF75E8"/>
    <w:rsid w:val="00DF76CF"/>
    <w:rsid w:val="00E00144"/>
    <w:rsid w:val="00E02943"/>
    <w:rsid w:val="00E03C79"/>
    <w:rsid w:val="00E04EDB"/>
    <w:rsid w:val="00E051DE"/>
    <w:rsid w:val="00E0771B"/>
    <w:rsid w:val="00E07FB4"/>
    <w:rsid w:val="00E10075"/>
    <w:rsid w:val="00E121C4"/>
    <w:rsid w:val="00E13C18"/>
    <w:rsid w:val="00E15358"/>
    <w:rsid w:val="00E17444"/>
    <w:rsid w:val="00E25DCC"/>
    <w:rsid w:val="00E26769"/>
    <w:rsid w:val="00E347E8"/>
    <w:rsid w:val="00E35B30"/>
    <w:rsid w:val="00E35FBC"/>
    <w:rsid w:val="00E4594A"/>
    <w:rsid w:val="00E50260"/>
    <w:rsid w:val="00E506C7"/>
    <w:rsid w:val="00E52B78"/>
    <w:rsid w:val="00E5311E"/>
    <w:rsid w:val="00E54E8C"/>
    <w:rsid w:val="00E551F3"/>
    <w:rsid w:val="00E557F2"/>
    <w:rsid w:val="00E708C6"/>
    <w:rsid w:val="00E72A68"/>
    <w:rsid w:val="00E7324C"/>
    <w:rsid w:val="00E7592D"/>
    <w:rsid w:val="00E829C7"/>
    <w:rsid w:val="00E877BA"/>
    <w:rsid w:val="00E879D4"/>
    <w:rsid w:val="00E970E6"/>
    <w:rsid w:val="00E97639"/>
    <w:rsid w:val="00EA0BD1"/>
    <w:rsid w:val="00EA5B1E"/>
    <w:rsid w:val="00EA63FD"/>
    <w:rsid w:val="00EA7024"/>
    <w:rsid w:val="00EA7EBB"/>
    <w:rsid w:val="00EB1818"/>
    <w:rsid w:val="00EB3A94"/>
    <w:rsid w:val="00EB7CE6"/>
    <w:rsid w:val="00EC1469"/>
    <w:rsid w:val="00EC4290"/>
    <w:rsid w:val="00EC6DE0"/>
    <w:rsid w:val="00EC7073"/>
    <w:rsid w:val="00EC77DD"/>
    <w:rsid w:val="00ED06C8"/>
    <w:rsid w:val="00ED24C2"/>
    <w:rsid w:val="00ED7706"/>
    <w:rsid w:val="00EE227E"/>
    <w:rsid w:val="00EE608D"/>
    <w:rsid w:val="00EE7BF0"/>
    <w:rsid w:val="00EF1EBB"/>
    <w:rsid w:val="00EF256F"/>
    <w:rsid w:val="00EF2C73"/>
    <w:rsid w:val="00EF7B5C"/>
    <w:rsid w:val="00F00C56"/>
    <w:rsid w:val="00F01A37"/>
    <w:rsid w:val="00F02182"/>
    <w:rsid w:val="00F02701"/>
    <w:rsid w:val="00F059D4"/>
    <w:rsid w:val="00F10A06"/>
    <w:rsid w:val="00F129D8"/>
    <w:rsid w:val="00F1648D"/>
    <w:rsid w:val="00F33A74"/>
    <w:rsid w:val="00F36F31"/>
    <w:rsid w:val="00F37758"/>
    <w:rsid w:val="00F41316"/>
    <w:rsid w:val="00F436EC"/>
    <w:rsid w:val="00F50ABC"/>
    <w:rsid w:val="00F54B80"/>
    <w:rsid w:val="00F55AB4"/>
    <w:rsid w:val="00F60B57"/>
    <w:rsid w:val="00F62CCE"/>
    <w:rsid w:val="00F65A49"/>
    <w:rsid w:val="00F67073"/>
    <w:rsid w:val="00F670EE"/>
    <w:rsid w:val="00F70411"/>
    <w:rsid w:val="00F7332B"/>
    <w:rsid w:val="00F73F34"/>
    <w:rsid w:val="00F832FF"/>
    <w:rsid w:val="00F86EF0"/>
    <w:rsid w:val="00F90273"/>
    <w:rsid w:val="00F9284B"/>
    <w:rsid w:val="00F953B2"/>
    <w:rsid w:val="00F95513"/>
    <w:rsid w:val="00F960B5"/>
    <w:rsid w:val="00F96A32"/>
    <w:rsid w:val="00FA34AD"/>
    <w:rsid w:val="00FB2BC4"/>
    <w:rsid w:val="00FB39C6"/>
    <w:rsid w:val="00FB51D5"/>
    <w:rsid w:val="00FC0B38"/>
    <w:rsid w:val="00FC0C14"/>
    <w:rsid w:val="00FC1646"/>
    <w:rsid w:val="00FC26DA"/>
    <w:rsid w:val="00FC564E"/>
    <w:rsid w:val="00FD1BDF"/>
    <w:rsid w:val="00FD2C72"/>
    <w:rsid w:val="00FD4FFD"/>
    <w:rsid w:val="00FD5C06"/>
    <w:rsid w:val="00FD6108"/>
    <w:rsid w:val="00FD6E95"/>
    <w:rsid w:val="00FE1879"/>
    <w:rsid w:val="00FE3AA3"/>
    <w:rsid w:val="00FE582C"/>
    <w:rsid w:val="00FE6502"/>
    <w:rsid w:val="00FE70BA"/>
    <w:rsid w:val="00FF0D9B"/>
    <w:rsid w:val="00FF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C48"/>
    <w:rPr>
      <w:rFonts w:ascii="Times New Roman" w:hAnsi="Times New Roman"/>
      <w:color w:val="000000" w:themeColor="text1"/>
      <w:sz w:val="28"/>
    </w:rPr>
  </w:style>
  <w:style w:type="paragraph" w:styleId="Heading1">
    <w:name w:val="heading 1"/>
    <w:basedOn w:val="Normal"/>
    <w:next w:val="Normal"/>
    <w:link w:val="Heading1Char"/>
    <w:autoRedefine/>
    <w:uiPriority w:val="9"/>
    <w:qFormat/>
    <w:rsid w:val="00FD2C72"/>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autoRedefine/>
    <w:uiPriority w:val="9"/>
    <w:unhideWhenUsed/>
    <w:qFormat/>
    <w:rsid w:val="00D42C48"/>
    <w:pPr>
      <w:keepNext/>
      <w:keepLines/>
      <w:spacing w:before="200" w:after="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C72"/>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D42C48"/>
    <w:rPr>
      <w:rFonts w:ascii="Times New Roman" w:eastAsiaTheme="majorEastAsia" w:hAnsi="Times New Roman" w:cstheme="majorBidi"/>
      <w:b/>
      <w:bCs/>
      <w:color w:val="000000" w:themeColor="text1"/>
      <w:sz w:val="24"/>
      <w:szCs w:val="26"/>
    </w:rPr>
  </w:style>
  <w:style w:type="paragraph" w:styleId="NoSpacing">
    <w:name w:val="No Spacing"/>
    <w:basedOn w:val="Heading2"/>
    <w:autoRedefine/>
    <w:uiPriority w:val="1"/>
    <w:qFormat/>
    <w:rsid w:val="00D42C48"/>
    <w:pPr>
      <w:spacing w:line="240" w:lineRule="auto"/>
    </w:pPr>
    <w:rPr>
      <w:b w:val="0"/>
    </w:rPr>
  </w:style>
  <w:style w:type="paragraph" w:styleId="Header">
    <w:name w:val="header"/>
    <w:basedOn w:val="Normal"/>
    <w:link w:val="HeaderChar"/>
    <w:uiPriority w:val="99"/>
    <w:unhideWhenUsed/>
    <w:rsid w:val="00F36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F31"/>
    <w:rPr>
      <w:rFonts w:ascii="Times New Roman" w:hAnsi="Times New Roman"/>
      <w:color w:val="000000" w:themeColor="text1"/>
      <w:sz w:val="28"/>
    </w:rPr>
  </w:style>
  <w:style w:type="paragraph" w:styleId="Footer">
    <w:name w:val="footer"/>
    <w:basedOn w:val="Normal"/>
    <w:link w:val="FooterChar"/>
    <w:uiPriority w:val="99"/>
    <w:unhideWhenUsed/>
    <w:rsid w:val="00F36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F31"/>
    <w:rPr>
      <w:rFonts w:ascii="Times New Roman" w:hAnsi="Times New Roman"/>
      <w:color w:val="000000" w:themeColor="text1"/>
      <w:sz w:val="28"/>
    </w:rPr>
  </w:style>
  <w:style w:type="paragraph" w:styleId="ListParagraph">
    <w:name w:val="List Paragraph"/>
    <w:basedOn w:val="Normal"/>
    <w:uiPriority w:val="34"/>
    <w:qFormat/>
    <w:rsid w:val="002E3277"/>
    <w:pPr>
      <w:ind w:left="720"/>
      <w:contextualSpacing/>
    </w:pPr>
  </w:style>
  <w:style w:type="paragraph" w:styleId="FootnoteText">
    <w:name w:val="footnote text"/>
    <w:basedOn w:val="Normal"/>
    <w:link w:val="FootnoteTextChar"/>
    <w:uiPriority w:val="99"/>
    <w:semiHidden/>
    <w:unhideWhenUsed/>
    <w:rsid w:val="00423D2B"/>
    <w:pPr>
      <w:spacing w:after="0" w:line="240" w:lineRule="auto"/>
      <w:ind w:firstLine="720"/>
    </w:pPr>
    <w:rPr>
      <w:rFonts w:ascii="Calibri" w:eastAsia="Calibri" w:hAnsi="Calibri" w:cs="Times New Roman"/>
      <w:color w:val="auto"/>
      <w:sz w:val="20"/>
      <w:szCs w:val="20"/>
      <w:lang w:val="am-ET"/>
    </w:rPr>
  </w:style>
  <w:style w:type="character" w:customStyle="1" w:styleId="FootnoteTextChar">
    <w:name w:val="Footnote Text Char"/>
    <w:basedOn w:val="DefaultParagraphFont"/>
    <w:link w:val="FootnoteText"/>
    <w:uiPriority w:val="99"/>
    <w:semiHidden/>
    <w:rsid w:val="00423D2B"/>
    <w:rPr>
      <w:rFonts w:ascii="Calibri" w:eastAsia="Calibri" w:hAnsi="Calibri" w:cs="Times New Roman"/>
      <w:sz w:val="20"/>
      <w:szCs w:val="20"/>
      <w:lang w:val="am-ET"/>
    </w:rPr>
  </w:style>
  <w:style w:type="character" w:styleId="FootnoteReference">
    <w:name w:val="footnote reference"/>
    <w:basedOn w:val="DefaultParagraphFont"/>
    <w:uiPriority w:val="99"/>
    <w:unhideWhenUsed/>
    <w:rsid w:val="00423D2B"/>
    <w:rPr>
      <w:vertAlign w:val="superscript"/>
    </w:rPr>
  </w:style>
  <w:style w:type="paragraph" w:customStyle="1" w:styleId="Default">
    <w:name w:val="Default"/>
    <w:rsid w:val="00423D2B"/>
    <w:pPr>
      <w:autoSpaceDE w:val="0"/>
      <w:autoSpaceDN w:val="0"/>
      <w:adjustRightInd w:val="0"/>
      <w:spacing w:after="0" w:line="240" w:lineRule="auto"/>
      <w:ind w:firstLine="720"/>
    </w:pPr>
    <w:rPr>
      <w:rFonts w:ascii="Times New Roman"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423D2B"/>
    <w:rPr>
      <w:rFonts w:ascii="Tahoma" w:hAnsi="Tahoma" w:cs="Tahoma"/>
      <w:sz w:val="16"/>
      <w:szCs w:val="16"/>
    </w:rPr>
  </w:style>
  <w:style w:type="paragraph" w:styleId="BalloonText">
    <w:name w:val="Balloon Text"/>
    <w:basedOn w:val="Normal"/>
    <w:link w:val="BalloonTextChar"/>
    <w:uiPriority w:val="99"/>
    <w:semiHidden/>
    <w:unhideWhenUsed/>
    <w:rsid w:val="00423D2B"/>
    <w:pPr>
      <w:spacing w:after="0" w:line="240" w:lineRule="auto"/>
    </w:pPr>
    <w:rPr>
      <w:rFonts w:ascii="Tahoma" w:hAnsi="Tahoma" w:cs="Tahoma"/>
      <w:color w:val="auto"/>
      <w:sz w:val="16"/>
      <w:szCs w:val="16"/>
    </w:rPr>
  </w:style>
  <w:style w:type="character" w:customStyle="1" w:styleId="BalloonTextChar1">
    <w:name w:val="Balloon Text Char1"/>
    <w:basedOn w:val="DefaultParagraphFont"/>
    <w:uiPriority w:val="99"/>
    <w:semiHidden/>
    <w:rsid w:val="00423D2B"/>
    <w:rPr>
      <w:rFonts w:ascii="Tahoma" w:hAnsi="Tahoma" w:cs="Tahoma"/>
      <w:color w:val="000000" w:themeColor="text1"/>
      <w:sz w:val="16"/>
      <w:szCs w:val="16"/>
    </w:rPr>
  </w:style>
  <w:style w:type="character" w:customStyle="1" w:styleId="EndnoteTextChar">
    <w:name w:val="Endnote Text Char"/>
    <w:basedOn w:val="DefaultParagraphFont"/>
    <w:link w:val="EndnoteText"/>
    <w:uiPriority w:val="99"/>
    <w:semiHidden/>
    <w:rsid w:val="00423D2B"/>
    <w:rPr>
      <w:sz w:val="20"/>
      <w:szCs w:val="20"/>
    </w:rPr>
  </w:style>
  <w:style w:type="paragraph" w:styleId="EndnoteText">
    <w:name w:val="endnote text"/>
    <w:basedOn w:val="Normal"/>
    <w:link w:val="EndnoteTextChar"/>
    <w:uiPriority w:val="99"/>
    <w:semiHidden/>
    <w:unhideWhenUsed/>
    <w:rsid w:val="00423D2B"/>
    <w:pPr>
      <w:spacing w:after="0" w:line="240" w:lineRule="auto"/>
    </w:pPr>
    <w:rPr>
      <w:rFonts w:asciiTheme="minorHAnsi" w:hAnsiTheme="minorHAnsi"/>
      <w:color w:val="auto"/>
      <w:sz w:val="20"/>
      <w:szCs w:val="20"/>
    </w:rPr>
  </w:style>
  <w:style w:type="character" w:customStyle="1" w:styleId="EndnoteTextChar1">
    <w:name w:val="Endnote Text Char1"/>
    <w:basedOn w:val="DefaultParagraphFont"/>
    <w:uiPriority w:val="99"/>
    <w:semiHidden/>
    <w:rsid w:val="00423D2B"/>
    <w:rPr>
      <w:rFonts w:ascii="Times New Roman" w:hAnsi="Times New Roman"/>
      <w:color w:val="000000" w:themeColor="text1"/>
      <w:sz w:val="20"/>
      <w:szCs w:val="20"/>
    </w:rPr>
  </w:style>
  <w:style w:type="table" w:styleId="TableGrid">
    <w:name w:val="Table Grid"/>
    <w:basedOn w:val="TableNormal"/>
    <w:uiPriority w:val="59"/>
    <w:rsid w:val="00423D2B"/>
    <w:pPr>
      <w:spacing w:after="0" w:line="240" w:lineRule="auto"/>
      <w:ind w:firstLine="72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23D2B"/>
    <w:rPr>
      <w:color w:val="0000FF" w:themeColor="hyperlink"/>
      <w:u w:val="single"/>
    </w:rPr>
  </w:style>
  <w:style w:type="table" w:styleId="MediumShading1-Accent6">
    <w:name w:val="Medium Shading 1 Accent 6"/>
    <w:basedOn w:val="TableNormal"/>
    <w:uiPriority w:val="63"/>
    <w:rsid w:val="00423D2B"/>
    <w:pPr>
      <w:spacing w:after="0" w:line="240" w:lineRule="auto"/>
      <w:ind w:firstLine="720"/>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423D2B"/>
    <w:pPr>
      <w:spacing w:after="0" w:line="240" w:lineRule="auto"/>
      <w:ind w:firstLine="72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423D2B"/>
    <w:rPr>
      <w:color w:val="808080"/>
    </w:rPr>
  </w:style>
  <w:style w:type="paragraph" w:customStyle="1" w:styleId="27-SciencePG-Formula">
    <w:name w:val="27-SciencePG-Formula"/>
    <w:basedOn w:val="Normal"/>
    <w:qFormat/>
    <w:rsid w:val="00423D2B"/>
    <w:pPr>
      <w:widowControl w:val="0"/>
      <w:adjustRightInd w:val="0"/>
      <w:snapToGrid w:val="0"/>
      <w:spacing w:before="160" w:after="160" w:line="240" w:lineRule="auto"/>
      <w:jc w:val="right"/>
    </w:pPr>
    <w:rPr>
      <w:rFonts w:eastAsia="Times New Roman" w:cs="Times New Roman"/>
      <w:color w:val="auto"/>
      <w:kern w:val="2"/>
      <w:sz w:val="20"/>
      <w:szCs w:val="20"/>
      <w:lang w:eastAsia="zh-CN"/>
    </w:rPr>
  </w:style>
  <w:style w:type="paragraph" w:customStyle="1" w:styleId="29-SciencePG-Text-with-Formula">
    <w:name w:val="29-SciencePG-Text-with-Formula"/>
    <w:basedOn w:val="27-SciencePG-Formula"/>
    <w:qFormat/>
    <w:rsid w:val="00423D2B"/>
    <w:pPr>
      <w:spacing w:before="0" w:after="0"/>
      <w:ind w:firstLineChars="100" w:firstLine="100"/>
      <w:jc w:val="both"/>
    </w:pPr>
  </w:style>
  <w:style w:type="paragraph" w:customStyle="1" w:styleId="20-SciencePG-Text">
    <w:name w:val="20-SciencePG-Text"/>
    <w:basedOn w:val="Heading2"/>
    <w:qFormat/>
    <w:rsid w:val="00307E61"/>
    <w:pPr>
      <w:widowControl w:val="0"/>
      <w:adjustRightInd w:val="0"/>
      <w:snapToGrid w:val="0"/>
      <w:spacing w:line="240" w:lineRule="exact"/>
      <w:ind w:firstLineChars="100" w:firstLine="100"/>
      <w:jc w:val="both"/>
    </w:pPr>
    <w:rPr>
      <w:rFonts w:eastAsia="Times New Roman" w:cs="Times New Roman"/>
      <w:color w:val="auto"/>
      <w:kern w:val="2"/>
      <w:szCs w:val="20"/>
      <w:lang w:eastAsia="zh-CN"/>
    </w:rPr>
  </w:style>
  <w:style w:type="paragraph" w:customStyle="1" w:styleId="18-SciencePG-Level3-single-line">
    <w:name w:val="18-SciencePG-Level3-single-line"/>
    <w:basedOn w:val="Heading1"/>
    <w:qFormat/>
    <w:rsid w:val="00B81A55"/>
    <w:pPr>
      <w:widowControl w:val="0"/>
      <w:adjustRightInd w:val="0"/>
      <w:snapToGrid w:val="0"/>
      <w:spacing w:before="160" w:line="240" w:lineRule="exact"/>
      <w:jc w:val="both"/>
    </w:pPr>
    <w:rPr>
      <w:rFonts w:eastAsia="Times New Roman" w:cs="Times New Roman"/>
      <w:color w:val="auto"/>
      <w:kern w:val="2"/>
      <w:szCs w:val="20"/>
      <w:lang w:eastAsia="zh-CN"/>
    </w:rPr>
  </w:style>
  <w:style w:type="paragraph" w:customStyle="1" w:styleId="35-SciencePG-Footnote">
    <w:name w:val="35-SciencePG-Footnote"/>
    <w:basedOn w:val="20-SciencePG-Text"/>
    <w:qFormat/>
    <w:rsid w:val="00423D2B"/>
    <w:pPr>
      <w:spacing w:line="200" w:lineRule="exact"/>
      <w:ind w:firstLineChars="0" w:firstLine="0"/>
    </w:pPr>
    <w:rPr>
      <w:sz w:val="15"/>
    </w:rPr>
  </w:style>
  <w:style w:type="character" w:styleId="CommentReference">
    <w:name w:val="annotation reference"/>
    <w:basedOn w:val="DefaultParagraphFont"/>
    <w:uiPriority w:val="99"/>
    <w:semiHidden/>
    <w:unhideWhenUsed/>
    <w:rsid w:val="00555985"/>
    <w:rPr>
      <w:sz w:val="16"/>
      <w:szCs w:val="16"/>
    </w:rPr>
  </w:style>
  <w:style w:type="paragraph" w:styleId="CommentText">
    <w:name w:val="annotation text"/>
    <w:basedOn w:val="Normal"/>
    <w:link w:val="CommentTextChar"/>
    <w:uiPriority w:val="99"/>
    <w:semiHidden/>
    <w:unhideWhenUsed/>
    <w:rsid w:val="00555985"/>
    <w:pPr>
      <w:spacing w:line="240" w:lineRule="auto"/>
    </w:pPr>
    <w:rPr>
      <w:sz w:val="20"/>
      <w:szCs w:val="20"/>
    </w:rPr>
  </w:style>
  <w:style w:type="character" w:customStyle="1" w:styleId="CommentTextChar">
    <w:name w:val="Comment Text Char"/>
    <w:basedOn w:val="DefaultParagraphFont"/>
    <w:link w:val="CommentText"/>
    <w:uiPriority w:val="99"/>
    <w:semiHidden/>
    <w:rsid w:val="00555985"/>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55985"/>
    <w:rPr>
      <w:b/>
      <w:bCs/>
    </w:rPr>
  </w:style>
  <w:style w:type="character" w:customStyle="1" w:styleId="CommentSubjectChar">
    <w:name w:val="Comment Subject Char"/>
    <w:basedOn w:val="CommentTextChar"/>
    <w:link w:val="CommentSubject"/>
    <w:uiPriority w:val="99"/>
    <w:semiHidden/>
    <w:rsid w:val="00555985"/>
    <w:rPr>
      <w:rFonts w:ascii="Times New Roman" w:hAnsi="Times New Roman"/>
      <w:b/>
      <w:bCs/>
      <w:color w:val="000000" w:themeColor="text1"/>
      <w:sz w:val="20"/>
      <w:szCs w:val="20"/>
    </w:rPr>
  </w:style>
  <w:style w:type="paragraph" w:styleId="BodyText">
    <w:name w:val="Body Text"/>
    <w:basedOn w:val="Normal"/>
    <w:link w:val="BodyTextChar"/>
    <w:uiPriority w:val="99"/>
    <w:semiHidden/>
    <w:unhideWhenUsed/>
    <w:rsid w:val="009757FE"/>
    <w:pPr>
      <w:spacing w:after="120"/>
    </w:pPr>
  </w:style>
  <w:style w:type="character" w:customStyle="1" w:styleId="BodyTextChar">
    <w:name w:val="Body Text Char"/>
    <w:basedOn w:val="DefaultParagraphFont"/>
    <w:link w:val="BodyText"/>
    <w:uiPriority w:val="99"/>
    <w:semiHidden/>
    <w:rsid w:val="009757FE"/>
    <w:rPr>
      <w:rFonts w:ascii="Times New Roman" w:hAnsi="Times New Roman"/>
      <w:color w:val="000000" w:themeColor="text1"/>
      <w:sz w:val="28"/>
    </w:rPr>
  </w:style>
  <w:style w:type="paragraph" w:customStyle="1" w:styleId="34-SciencePG-References-content">
    <w:name w:val="34-SciencePG-References-content"/>
    <w:basedOn w:val="Normal"/>
    <w:qFormat/>
    <w:rsid w:val="00EB7CE6"/>
    <w:pPr>
      <w:widowControl w:val="0"/>
      <w:numPr>
        <w:numId w:val="18"/>
      </w:numPr>
      <w:adjustRightInd w:val="0"/>
      <w:snapToGrid w:val="0"/>
      <w:spacing w:after="160" w:line="200" w:lineRule="exact"/>
      <w:jc w:val="both"/>
    </w:pPr>
    <w:rPr>
      <w:rFonts w:eastAsia="Times New Roman" w:cs="Times New Roman"/>
      <w:color w:val="auto"/>
      <w:kern w:val="2"/>
      <w:sz w:val="18"/>
      <w:szCs w:val="18"/>
      <w:lang w:eastAsia="zh-CN"/>
    </w:rPr>
  </w:style>
  <w:style w:type="paragraph" w:customStyle="1" w:styleId="33-SciencePG-ReferencesReferences">
    <w:name w:val="33-SciencePG-References (References)"/>
    <w:basedOn w:val="Normal"/>
    <w:qFormat/>
    <w:rsid w:val="002C351D"/>
    <w:pPr>
      <w:widowControl w:val="0"/>
      <w:adjustRightInd w:val="0"/>
      <w:snapToGrid w:val="0"/>
      <w:spacing w:before="120" w:after="160" w:line="240" w:lineRule="exact"/>
    </w:pPr>
    <w:rPr>
      <w:rFonts w:eastAsia="Times New Roman" w:cs="Times New Roman"/>
      <w:b/>
      <w:color w:val="auto"/>
      <w:kern w:val="2"/>
      <w:szCs w:val="28"/>
      <w:lang w:eastAsia="zh-CN"/>
    </w:rPr>
  </w:style>
  <w:style w:type="character" w:customStyle="1" w:styleId="gmail-msofootnotereference">
    <w:name w:val="gmail-msofootnotereference"/>
    <w:basedOn w:val="DefaultParagraphFont"/>
    <w:rsid w:val="006D5C6B"/>
  </w:style>
  <w:style w:type="character" w:styleId="Emphasis">
    <w:name w:val="Emphasis"/>
    <w:basedOn w:val="DefaultParagraphFont"/>
    <w:uiPriority w:val="20"/>
    <w:qFormat/>
    <w:rsid w:val="000858DA"/>
    <w:rPr>
      <w:i/>
      <w:iCs/>
    </w:rPr>
  </w:style>
  <w:style w:type="character" w:customStyle="1" w:styleId="highlightwrapper-solkj">
    <w:name w:val="highlightwrapper-solkj"/>
    <w:basedOn w:val="DefaultParagraphFont"/>
    <w:rsid w:val="009F03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C48"/>
    <w:rPr>
      <w:rFonts w:ascii="Times New Roman" w:hAnsi="Times New Roman"/>
      <w:color w:val="000000" w:themeColor="text1"/>
      <w:sz w:val="28"/>
    </w:rPr>
  </w:style>
  <w:style w:type="paragraph" w:styleId="Heading1">
    <w:name w:val="heading 1"/>
    <w:basedOn w:val="Normal"/>
    <w:next w:val="Normal"/>
    <w:link w:val="Heading1Char"/>
    <w:autoRedefine/>
    <w:uiPriority w:val="9"/>
    <w:qFormat/>
    <w:rsid w:val="00FD2C72"/>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autoRedefine/>
    <w:uiPriority w:val="9"/>
    <w:unhideWhenUsed/>
    <w:qFormat/>
    <w:rsid w:val="00D42C48"/>
    <w:pPr>
      <w:keepNext/>
      <w:keepLines/>
      <w:spacing w:before="200" w:after="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C72"/>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D42C48"/>
    <w:rPr>
      <w:rFonts w:ascii="Times New Roman" w:eastAsiaTheme="majorEastAsia" w:hAnsi="Times New Roman" w:cstheme="majorBidi"/>
      <w:b/>
      <w:bCs/>
      <w:color w:val="000000" w:themeColor="text1"/>
      <w:sz w:val="24"/>
      <w:szCs w:val="26"/>
    </w:rPr>
  </w:style>
  <w:style w:type="paragraph" w:styleId="NoSpacing">
    <w:name w:val="No Spacing"/>
    <w:basedOn w:val="Heading2"/>
    <w:autoRedefine/>
    <w:uiPriority w:val="1"/>
    <w:qFormat/>
    <w:rsid w:val="00D42C48"/>
    <w:pPr>
      <w:spacing w:line="240" w:lineRule="auto"/>
    </w:pPr>
    <w:rPr>
      <w:b w:val="0"/>
    </w:rPr>
  </w:style>
  <w:style w:type="paragraph" w:styleId="Header">
    <w:name w:val="header"/>
    <w:basedOn w:val="Normal"/>
    <w:link w:val="HeaderChar"/>
    <w:uiPriority w:val="99"/>
    <w:unhideWhenUsed/>
    <w:rsid w:val="00F36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F31"/>
    <w:rPr>
      <w:rFonts w:ascii="Times New Roman" w:hAnsi="Times New Roman"/>
      <w:color w:val="000000" w:themeColor="text1"/>
      <w:sz w:val="28"/>
    </w:rPr>
  </w:style>
  <w:style w:type="paragraph" w:styleId="Footer">
    <w:name w:val="footer"/>
    <w:basedOn w:val="Normal"/>
    <w:link w:val="FooterChar"/>
    <w:uiPriority w:val="99"/>
    <w:unhideWhenUsed/>
    <w:rsid w:val="00F36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F31"/>
    <w:rPr>
      <w:rFonts w:ascii="Times New Roman" w:hAnsi="Times New Roman"/>
      <w:color w:val="000000" w:themeColor="text1"/>
      <w:sz w:val="28"/>
    </w:rPr>
  </w:style>
  <w:style w:type="paragraph" w:styleId="ListParagraph">
    <w:name w:val="List Paragraph"/>
    <w:basedOn w:val="Normal"/>
    <w:uiPriority w:val="34"/>
    <w:qFormat/>
    <w:rsid w:val="002E3277"/>
    <w:pPr>
      <w:ind w:left="720"/>
      <w:contextualSpacing/>
    </w:pPr>
  </w:style>
  <w:style w:type="paragraph" w:styleId="FootnoteText">
    <w:name w:val="footnote text"/>
    <w:basedOn w:val="Normal"/>
    <w:link w:val="FootnoteTextChar"/>
    <w:uiPriority w:val="99"/>
    <w:semiHidden/>
    <w:unhideWhenUsed/>
    <w:rsid w:val="00423D2B"/>
    <w:pPr>
      <w:spacing w:after="0" w:line="240" w:lineRule="auto"/>
      <w:ind w:firstLine="720"/>
    </w:pPr>
    <w:rPr>
      <w:rFonts w:ascii="Calibri" w:eastAsia="Calibri" w:hAnsi="Calibri" w:cs="Times New Roman"/>
      <w:color w:val="auto"/>
      <w:sz w:val="20"/>
      <w:szCs w:val="20"/>
      <w:lang w:val="am-ET"/>
    </w:rPr>
  </w:style>
  <w:style w:type="character" w:customStyle="1" w:styleId="FootnoteTextChar">
    <w:name w:val="Footnote Text Char"/>
    <w:basedOn w:val="DefaultParagraphFont"/>
    <w:link w:val="FootnoteText"/>
    <w:uiPriority w:val="99"/>
    <w:semiHidden/>
    <w:rsid w:val="00423D2B"/>
    <w:rPr>
      <w:rFonts w:ascii="Calibri" w:eastAsia="Calibri" w:hAnsi="Calibri" w:cs="Times New Roman"/>
      <w:sz w:val="20"/>
      <w:szCs w:val="20"/>
      <w:lang w:val="am-ET"/>
    </w:rPr>
  </w:style>
  <w:style w:type="character" w:styleId="FootnoteReference">
    <w:name w:val="footnote reference"/>
    <w:basedOn w:val="DefaultParagraphFont"/>
    <w:uiPriority w:val="99"/>
    <w:unhideWhenUsed/>
    <w:rsid w:val="00423D2B"/>
    <w:rPr>
      <w:vertAlign w:val="superscript"/>
    </w:rPr>
  </w:style>
  <w:style w:type="paragraph" w:customStyle="1" w:styleId="Default">
    <w:name w:val="Default"/>
    <w:rsid w:val="00423D2B"/>
    <w:pPr>
      <w:autoSpaceDE w:val="0"/>
      <w:autoSpaceDN w:val="0"/>
      <w:adjustRightInd w:val="0"/>
      <w:spacing w:after="0" w:line="240" w:lineRule="auto"/>
      <w:ind w:firstLine="720"/>
    </w:pPr>
    <w:rPr>
      <w:rFonts w:ascii="Times New Roman"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423D2B"/>
    <w:rPr>
      <w:rFonts w:ascii="Tahoma" w:hAnsi="Tahoma" w:cs="Tahoma"/>
      <w:sz w:val="16"/>
      <w:szCs w:val="16"/>
    </w:rPr>
  </w:style>
  <w:style w:type="paragraph" w:styleId="BalloonText">
    <w:name w:val="Balloon Text"/>
    <w:basedOn w:val="Normal"/>
    <w:link w:val="BalloonTextChar"/>
    <w:uiPriority w:val="99"/>
    <w:semiHidden/>
    <w:unhideWhenUsed/>
    <w:rsid w:val="00423D2B"/>
    <w:pPr>
      <w:spacing w:after="0" w:line="240" w:lineRule="auto"/>
    </w:pPr>
    <w:rPr>
      <w:rFonts w:ascii="Tahoma" w:hAnsi="Tahoma" w:cs="Tahoma"/>
      <w:color w:val="auto"/>
      <w:sz w:val="16"/>
      <w:szCs w:val="16"/>
    </w:rPr>
  </w:style>
  <w:style w:type="character" w:customStyle="1" w:styleId="BalloonTextChar1">
    <w:name w:val="Balloon Text Char1"/>
    <w:basedOn w:val="DefaultParagraphFont"/>
    <w:uiPriority w:val="99"/>
    <w:semiHidden/>
    <w:rsid w:val="00423D2B"/>
    <w:rPr>
      <w:rFonts w:ascii="Tahoma" w:hAnsi="Tahoma" w:cs="Tahoma"/>
      <w:color w:val="000000" w:themeColor="text1"/>
      <w:sz w:val="16"/>
      <w:szCs w:val="16"/>
    </w:rPr>
  </w:style>
  <w:style w:type="character" w:customStyle="1" w:styleId="EndnoteTextChar">
    <w:name w:val="Endnote Text Char"/>
    <w:basedOn w:val="DefaultParagraphFont"/>
    <w:link w:val="EndnoteText"/>
    <w:uiPriority w:val="99"/>
    <w:semiHidden/>
    <w:rsid w:val="00423D2B"/>
    <w:rPr>
      <w:sz w:val="20"/>
      <w:szCs w:val="20"/>
    </w:rPr>
  </w:style>
  <w:style w:type="paragraph" w:styleId="EndnoteText">
    <w:name w:val="endnote text"/>
    <w:basedOn w:val="Normal"/>
    <w:link w:val="EndnoteTextChar"/>
    <w:uiPriority w:val="99"/>
    <w:semiHidden/>
    <w:unhideWhenUsed/>
    <w:rsid w:val="00423D2B"/>
    <w:pPr>
      <w:spacing w:after="0" w:line="240" w:lineRule="auto"/>
    </w:pPr>
    <w:rPr>
      <w:rFonts w:asciiTheme="minorHAnsi" w:hAnsiTheme="minorHAnsi"/>
      <w:color w:val="auto"/>
      <w:sz w:val="20"/>
      <w:szCs w:val="20"/>
    </w:rPr>
  </w:style>
  <w:style w:type="character" w:customStyle="1" w:styleId="EndnoteTextChar1">
    <w:name w:val="Endnote Text Char1"/>
    <w:basedOn w:val="DefaultParagraphFont"/>
    <w:uiPriority w:val="99"/>
    <w:semiHidden/>
    <w:rsid w:val="00423D2B"/>
    <w:rPr>
      <w:rFonts w:ascii="Times New Roman" w:hAnsi="Times New Roman"/>
      <w:color w:val="000000" w:themeColor="text1"/>
      <w:sz w:val="20"/>
      <w:szCs w:val="20"/>
    </w:rPr>
  </w:style>
  <w:style w:type="table" w:styleId="TableGrid">
    <w:name w:val="Table Grid"/>
    <w:basedOn w:val="TableNormal"/>
    <w:uiPriority w:val="59"/>
    <w:rsid w:val="00423D2B"/>
    <w:pPr>
      <w:spacing w:after="0" w:line="240" w:lineRule="auto"/>
      <w:ind w:firstLine="72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23D2B"/>
    <w:rPr>
      <w:color w:val="0000FF" w:themeColor="hyperlink"/>
      <w:u w:val="single"/>
    </w:rPr>
  </w:style>
  <w:style w:type="table" w:styleId="MediumShading1-Accent6">
    <w:name w:val="Medium Shading 1 Accent 6"/>
    <w:basedOn w:val="TableNormal"/>
    <w:uiPriority w:val="63"/>
    <w:rsid w:val="00423D2B"/>
    <w:pPr>
      <w:spacing w:after="0" w:line="240" w:lineRule="auto"/>
      <w:ind w:firstLine="720"/>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423D2B"/>
    <w:pPr>
      <w:spacing w:after="0" w:line="240" w:lineRule="auto"/>
      <w:ind w:firstLine="720"/>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423D2B"/>
    <w:rPr>
      <w:color w:val="808080"/>
    </w:rPr>
  </w:style>
  <w:style w:type="paragraph" w:customStyle="1" w:styleId="27-SciencePG-Formula">
    <w:name w:val="27-SciencePG-Formula"/>
    <w:basedOn w:val="Normal"/>
    <w:qFormat/>
    <w:rsid w:val="00423D2B"/>
    <w:pPr>
      <w:widowControl w:val="0"/>
      <w:adjustRightInd w:val="0"/>
      <w:snapToGrid w:val="0"/>
      <w:spacing w:before="160" w:after="160" w:line="240" w:lineRule="auto"/>
      <w:jc w:val="right"/>
    </w:pPr>
    <w:rPr>
      <w:rFonts w:eastAsia="Times New Roman" w:cs="Times New Roman"/>
      <w:color w:val="auto"/>
      <w:kern w:val="2"/>
      <w:sz w:val="20"/>
      <w:szCs w:val="20"/>
      <w:lang w:eastAsia="zh-CN"/>
    </w:rPr>
  </w:style>
  <w:style w:type="paragraph" w:customStyle="1" w:styleId="29-SciencePG-Text-with-Formula">
    <w:name w:val="29-SciencePG-Text-with-Formula"/>
    <w:basedOn w:val="27-SciencePG-Formula"/>
    <w:qFormat/>
    <w:rsid w:val="00423D2B"/>
    <w:pPr>
      <w:spacing w:before="0" w:after="0"/>
      <w:ind w:firstLineChars="100" w:firstLine="100"/>
      <w:jc w:val="both"/>
    </w:pPr>
  </w:style>
  <w:style w:type="paragraph" w:customStyle="1" w:styleId="20-SciencePG-Text">
    <w:name w:val="20-SciencePG-Text"/>
    <w:basedOn w:val="Heading2"/>
    <w:qFormat/>
    <w:rsid w:val="00307E61"/>
    <w:pPr>
      <w:widowControl w:val="0"/>
      <w:adjustRightInd w:val="0"/>
      <w:snapToGrid w:val="0"/>
      <w:spacing w:line="240" w:lineRule="exact"/>
      <w:ind w:firstLineChars="100" w:firstLine="100"/>
      <w:jc w:val="both"/>
    </w:pPr>
    <w:rPr>
      <w:rFonts w:eastAsia="Times New Roman" w:cs="Times New Roman"/>
      <w:color w:val="auto"/>
      <w:kern w:val="2"/>
      <w:szCs w:val="20"/>
      <w:lang w:eastAsia="zh-CN"/>
    </w:rPr>
  </w:style>
  <w:style w:type="paragraph" w:customStyle="1" w:styleId="18-SciencePG-Level3-single-line">
    <w:name w:val="18-SciencePG-Level3-single-line"/>
    <w:basedOn w:val="Heading1"/>
    <w:qFormat/>
    <w:rsid w:val="00B81A55"/>
    <w:pPr>
      <w:widowControl w:val="0"/>
      <w:adjustRightInd w:val="0"/>
      <w:snapToGrid w:val="0"/>
      <w:spacing w:before="160" w:line="240" w:lineRule="exact"/>
      <w:jc w:val="both"/>
    </w:pPr>
    <w:rPr>
      <w:rFonts w:eastAsia="Times New Roman" w:cs="Times New Roman"/>
      <w:color w:val="auto"/>
      <w:kern w:val="2"/>
      <w:szCs w:val="20"/>
      <w:lang w:eastAsia="zh-CN"/>
    </w:rPr>
  </w:style>
  <w:style w:type="paragraph" w:customStyle="1" w:styleId="35-SciencePG-Footnote">
    <w:name w:val="35-SciencePG-Footnote"/>
    <w:basedOn w:val="20-SciencePG-Text"/>
    <w:qFormat/>
    <w:rsid w:val="00423D2B"/>
    <w:pPr>
      <w:spacing w:line="200" w:lineRule="exact"/>
      <w:ind w:firstLineChars="0" w:firstLine="0"/>
    </w:pPr>
    <w:rPr>
      <w:sz w:val="15"/>
    </w:rPr>
  </w:style>
  <w:style w:type="character" w:styleId="CommentReference">
    <w:name w:val="annotation reference"/>
    <w:basedOn w:val="DefaultParagraphFont"/>
    <w:uiPriority w:val="99"/>
    <w:semiHidden/>
    <w:unhideWhenUsed/>
    <w:rsid w:val="00555985"/>
    <w:rPr>
      <w:sz w:val="16"/>
      <w:szCs w:val="16"/>
    </w:rPr>
  </w:style>
  <w:style w:type="paragraph" w:styleId="CommentText">
    <w:name w:val="annotation text"/>
    <w:basedOn w:val="Normal"/>
    <w:link w:val="CommentTextChar"/>
    <w:uiPriority w:val="99"/>
    <w:semiHidden/>
    <w:unhideWhenUsed/>
    <w:rsid w:val="00555985"/>
    <w:pPr>
      <w:spacing w:line="240" w:lineRule="auto"/>
    </w:pPr>
    <w:rPr>
      <w:sz w:val="20"/>
      <w:szCs w:val="20"/>
    </w:rPr>
  </w:style>
  <w:style w:type="character" w:customStyle="1" w:styleId="CommentTextChar">
    <w:name w:val="Comment Text Char"/>
    <w:basedOn w:val="DefaultParagraphFont"/>
    <w:link w:val="CommentText"/>
    <w:uiPriority w:val="99"/>
    <w:semiHidden/>
    <w:rsid w:val="00555985"/>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55985"/>
    <w:rPr>
      <w:b/>
      <w:bCs/>
    </w:rPr>
  </w:style>
  <w:style w:type="character" w:customStyle="1" w:styleId="CommentSubjectChar">
    <w:name w:val="Comment Subject Char"/>
    <w:basedOn w:val="CommentTextChar"/>
    <w:link w:val="CommentSubject"/>
    <w:uiPriority w:val="99"/>
    <w:semiHidden/>
    <w:rsid w:val="00555985"/>
    <w:rPr>
      <w:rFonts w:ascii="Times New Roman" w:hAnsi="Times New Roman"/>
      <w:b/>
      <w:bCs/>
      <w:color w:val="000000" w:themeColor="text1"/>
      <w:sz w:val="20"/>
      <w:szCs w:val="20"/>
    </w:rPr>
  </w:style>
  <w:style w:type="paragraph" w:styleId="BodyText">
    <w:name w:val="Body Text"/>
    <w:basedOn w:val="Normal"/>
    <w:link w:val="BodyTextChar"/>
    <w:uiPriority w:val="99"/>
    <w:semiHidden/>
    <w:unhideWhenUsed/>
    <w:rsid w:val="009757FE"/>
    <w:pPr>
      <w:spacing w:after="120"/>
    </w:pPr>
  </w:style>
  <w:style w:type="character" w:customStyle="1" w:styleId="BodyTextChar">
    <w:name w:val="Body Text Char"/>
    <w:basedOn w:val="DefaultParagraphFont"/>
    <w:link w:val="BodyText"/>
    <w:uiPriority w:val="99"/>
    <w:semiHidden/>
    <w:rsid w:val="009757FE"/>
    <w:rPr>
      <w:rFonts w:ascii="Times New Roman" w:hAnsi="Times New Roman"/>
      <w:color w:val="000000" w:themeColor="text1"/>
      <w:sz w:val="28"/>
    </w:rPr>
  </w:style>
  <w:style w:type="paragraph" w:customStyle="1" w:styleId="34-SciencePG-References-content">
    <w:name w:val="34-SciencePG-References-content"/>
    <w:basedOn w:val="Normal"/>
    <w:qFormat/>
    <w:rsid w:val="00EB7CE6"/>
    <w:pPr>
      <w:widowControl w:val="0"/>
      <w:numPr>
        <w:numId w:val="18"/>
      </w:numPr>
      <w:adjustRightInd w:val="0"/>
      <w:snapToGrid w:val="0"/>
      <w:spacing w:after="160" w:line="200" w:lineRule="exact"/>
      <w:jc w:val="both"/>
    </w:pPr>
    <w:rPr>
      <w:rFonts w:eastAsia="Times New Roman" w:cs="Times New Roman"/>
      <w:color w:val="auto"/>
      <w:kern w:val="2"/>
      <w:sz w:val="18"/>
      <w:szCs w:val="18"/>
      <w:lang w:eastAsia="zh-CN"/>
    </w:rPr>
  </w:style>
  <w:style w:type="paragraph" w:customStyle="1" w:styleId="33-SciencePG-ReferencesReferences">
    <w:name w:val="33-SciencePG-References (References)"/>
    <w:basedOn w:val="Normal"/>
    <w:qFormat/>
    <w:rsid w:val="002C351D"/>
    <w:pPr>
      <w:widowControl w:val="0"/>
      <w:adjustRightInd w:val="0"/>
      <w:snapToGrid w:val="0"/>
      <w:spacing w:before="120" w:after="160" w:line="240" w:lineRule="exact"/>
    </w:pPr>
    <w:rPr>
      <w:rFonts w:eastAsia="Times New Roman" w:cs="Times New Roman"/>
      <w:b/>
      <w:color w:val="auto"/>
      <w:kern w:val="2"/>
      <w:szCs w:val="28"/>
      <w:lang w:eastAsia="zh-CN"/>
    </w:rPr>
  </w:style>
  <w:style w:type="character" w:customStyle="1" w:styleId="gmail-msofootnotereference">
    <w:name w:val="gmail-msofootnotereference"/>
    <w:basedOn w:val="DefaultParagraphFont"/>
    <w:rsid w:val="006D5C6B"/>
  </w:style>
  <w:style w:type="character" w:styleId="Emphasis">
    <w:name w:val="Emphasis"/>
    <w:basedOn w:val="DefaultParagraphFont"/>
    <w:uiPriority w:val="20"/>
    <w:qFormat/>
    <w:rsid w:val="000858DA"/>
    <w:rPr>
      <w:i/>
      <w:iCs/>
    </w:rPr>
  </w:style>
  <w:style w:type="character" w:customStyle="1" w:styleId="highlightwrapper-solkj">
    <w:name w:val="highlightwrapper-solkj"/>
    <w:basedOn w:val="DefaultParagraphFont"/>
    <w:rsid w:val="009F0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7227">
      <w:bodyDiv w:val="1"/>
      <w:marLeft w:val="0"/>
      <w:marRight w:val="0"/>
      <w:marTop w:val="0"/>
      <w:marBottom w:val="0"/>
      <w:divBdr>
        <w:top w:val="none" w:sz="0" w:space="0" w:color="auto"/>
        <w:left w:val="none" w:sz="0" w:space="0" w:color="auto"/>
        <w:bottom w:val="none" w:sz="0" w:space="0" w:color="auto"/>
        <w:right w:val="none" w:sz="0" w:space="0" w:color="auto"/>
      </w:divBdr>
    </w:div>
    <w:div w:id="115418525">
      <w:bodyDiv w:val="1"/>
      <w:marLeft w:val="0"/>
      <w:marRight w:val="0"/>
      <w:marTop w:val="0"/>
      <w:marBottom w:val="0"/>
      <w:divBdr>
        <w:top w:val="none" w:sz="0" w:space="0" w:color="auto"/>
        <w:left w:val="none" w:sz="0" w:space="0" w:color="auto"/>
        <w:bottom w:val="none" w:sz="0" w:space="0" w:color="auto"/>
        <w:right w:val="none" w:sz="0" w:space="0" w:color="auto"/>
      </w:divBdr>
    </w:div>
    <w:div w:id="164828259">
      <w:bodyDiv w:val="1"/>
      <w:marLeft w:val="0"/>
      <w:marRight w:val="0"/>
      <w:marTop w:val="0"/>
      <w:marBottom w:val="0"/>
      <w:divBdr>
        <w:top w:val="none" w:sz="0" w:space="0" w:color="auto"/>
        <w:left w:val="none" w:sz="0" w:space="0" w:color="auto"/>
        <w:bottom w:val="none" w:sz="0" w:space="0" w:color="auto"/>
        <w:right w:val="none" w:sz="0" w:space="0" w:color="auto"/>
      </w:divBdr>
    </w:div>
    <w:div w:id="243029058">
      <w:bodyDiv w:val="1"/>
      <w:marLeft w:val="0"/>
      <w:marRight w:val="0"/>
      <w:marTop w:val="0"/>
      <w:marBottom w:val="0"/>
      <w:divBdr>
        <w:top w:val="none" w:sz="0" w:space="0" w:color="auto"/>
        <w:left w:val="none" w:sz="0" w:space="0" w:color="auto"/>
        <w:bottom w:val="none" w:sz="0" w:space="0" w:color="auto"/>
        <w:right w:val="none" w:sz="0" w:space="0" w:color="auto"/>
      </w:divBdr>
    </w:div>
    <w:div w:id="346640587">
      <w:bodyDiv w:val="1"/>
      <w:marLeft w:val="0"/>
      <w:marRight w:val="0"/>
      <w:marTop w:val="0"/>
      <w:marBottom w:val="0"/>
      <w:divBdr>
        <w:top w:val="none" w:sz="0" w:space="0" w:color="auto"/>
        <w:left w:val="none" w:sz="0" w:space="0" w:color="auto"/>
        <w:bottom w:val="none" w:sz="0" w:space="0" w:color="auto"/>
        <w:right w:val="none" w:sz="0" w:space="0" w:color="auto"/>
      </w:divBdr>
    </w:div>
    <w:div w:id="388387227">
      <w:bodyDiv w:val="1"/>
      <w:marLeft w:val="0"/>
      <w:marRight w:val="0"/>
      <w:marTop w:val="0"/>
      <w:marBottom w:val="0"/>
      <w:divBdr>
        <w:top w:val="none" w:sz="0" w:space="0" w:color="auto"/>
        <w:left w:val="none" w:sz="0" w:space="0" w:color="auto"/>
        <w:bottom w:val="none" w:sz="0" w:space="0" w:color="auto"/>
        <w:right w:val="none" w:sz="0" w:space="0" w:color="auto"/>
      </w:divBdr>
    </w:div>
    <w:div w:id="398410422">
      <w:bodyDiv w:val="1"/>
      <w:marLeft w:val="0"/>
      <w:marRight w:val="0"/>
      <w:marTop w:val="0"/>
      <w:marBottom w:val="0"/>
      <w:divBdr>
        <w:top w:val="none" w:sz="0" w:space="0" w:color="auto"/>
        <w:left w:val="none" w:sz="0" w:space="0" w:color="auto"/>
        <w:bottom w:val="none" w:sz="0" w:space="0" w:color="auto"/>
        <w:right w:val="none" w:sz="0" w:space="0" w:color="auto"/>
      </w:divBdr>
    </w:div>
    <w:div w:id="415522336">
      <w:bodyDiv w:val="1"/>
      <w:marLeft w:val="0"/>
      <w:marRight w:val="0"/>
      <w:marTop w:val="0"/>
      <w:marBottom w:val="0"/>
      <w:divBdr>
        <w:top w:val="none" w:sz="0" w:space="0" w:color="auto"/>
        <w:left w:val="none" w:sz="0" w:space="0" w:color="auto"/>
        <w:bottom w:val="none" w:sz="0" w:space="0" w:color="auto"/>
        <w:right w:val="none" w:sz="0" w:space="0" w:color="auto"/>
      </w:divBdr>
    </w:div>
    <w:div w:id="530993576">
      <w:bodyDiv w:val="1"/>
      <w:marLeft w:val="0"/>
      <w:marRight w:val="0"/>
      <w:marTop w:val="0"/>
      <w:marBottom w:val="0"/>
      <w:divBdr>
        <w:top w:val="none" w:sz="0" w:space="0" w:color="auto"/>
        <w:left w:val="none" w:sz="0" w:space="0" w:color="auto"/>
        <w:bottom w:val="none" w:sz="0" w:space="0" w:color="auto"/>
        <w:right w:val="none" w:sz="0" w:space="0" w:color="auto"/>
      </w:divBdr>
    </w:div>
    <w:div w:id="606274668">
      <w:bodyDiv w:val="1"/>
      <w:marLeft w:val="0"/>
      <w:marRight w:val="0"/>
      <w:marTop w:val="0"/>
      <w:marBottom w:val="0"/>
      <w:divBdr>
        <w:top w:val="none" w:sz="0" w:space="0" w:color="auto"/>
        <w:left w:val="none" w:sz="0" w:space="0" w:color="auto"/>
        <w:bottom w:val="none" w:sz="0" w:space="0" w:color="auto"/>
        <w:right w:val="none" w:sz="0" w:space="0" w:color="auto"/>
      </w:divBdr>
    </w:div>
    <w:div w:id="645742440">
      <w:bodyDiv w:val="1"/>
      <w:marLeft w:val="0"/>
      <w:marRight w:val="0"/>
      <w:marTop w:val="0"/>
      <w:marBottom w:val="0"/>
      <w:divBdr>
        <w:top w:val="none" w:sz="0" w:space="0" w:color="auto"/>
        <w:left w:val="none" w:sz="0" w:space="0" w:color="auto"/>
        <w:bottom w:val="none" w:sz="0" w:space="0" w:color="auto"/>
        <w:right w:val="none" w:sz="0" w:space="0" w:color="auto"/>
      </w:divBdr>
    </w:div>
    <w:div w:id="748694661">
      <w:bodyDiv w:val="1"/>
      <w:marLeft w:val="0"/>
      <w:marRight w:val="0"/>
      <w:marTop w:val="0"/>
      <w:marBottom w:val="0"/>
      <w:divBdr>
        <w:top w:val="none" w:sz="0" w:space="0" w:color="auto"/>
        <w:left w:val="none" w:sz="0" w:space="0" w:color="auto"/>
        <w:bottom w:val="none" w:sz="0" w:space="0" w:color="auto"/>
        <w:right w:val="none" w:sz="0" w:space="0" w:color="auto"/>
      </w:divBdr>
    </w:div>
    <w:div w:id="785658956">
      <w:bodyDiv w:val="1"/>
      <w:marLeft w:val="0"/>
      <w:marRight w:val="0"/>
      <w:marTop w:val="0"/>
      <w:marBottom w:val="0"/>
      <w:divBdr>
        <w:top w:val="none" w:sz="0" w:space="0" w:color="auto"/>
        <w:left w:val="none" w:sz="0" w:space="0" w:color="auto"/>
        <w:bottom w:val="none" w:sz="0" w:space="0" w:color="auto"/>
        <w:right w:val="none" w:sz="0" w:space="0" w:color="auto"/>
      </w:divBdr>
    </w:div>
    <w:div w:id="857541633">
      <w:bodyDiv w:val="1"/>
      <w:marLeft w:val="0"/>
      <w:marRight w:val="0"/>
      <w:marTop w:val="0"/>
      <w:marBottom w:val="0"/>
      <w:divBdr>
        <w:top w:val="none" w:sz="0" w:space="0" w:color="auto"/>
        <w:left w:val="none" w:sz="0" w:space="0" w:color="auto"/>
        <w:bottom w:val="none" w:sz="0" w:space="0" w:color="auto"/>
        <w:right w:val="none" w:sz="0" w:space="0" w:color="auto"/>
      </w:divBdr>
    </w:div>
    <w:div w:id="943732491">
      <w:bodyDiv w:val="1"/>
      <w:marLeft w:val="0"/>
      <w:marRight w:val="0"/>
      <w:marTop w:val="0"/>
      <w:marBottom w:val="0"/>
      <w:divBdr>
        <w:top w:val="none" w:sz="0" w:space="0" w:color="auto"/>
        <w:left w:val="none" w:sz="0" w:space="0" w:color="auto"/>
        <w:bottom w:val="none" w:sz="0" w:space="0" w:color="auto"/>
        <w:right w:val="none" w:sz="0" w:space="0" w:color="auto"/>
      </w:divBdr>
    </w:div>
    <w:div w:id="1004165608">
      <w:bodyDiv w:val="1"/>
      <w:marLeft w:val="0"/>
      <w:marRight w:val="0"/>
      <w:marTop w:val="0"/>
      <w:marBottom w:val="0"/>
      <w:divBdr>
        <w:top w:val="none" w:sz="0" w:space="0" w:color="auto"/>
        <w:left w:val="none" w:sz="0" w:space="0" w:color="auto"/>
        <w:bottom w:val="none" w:sz="0" w:space="0" w:color="auto"/>
        <w:right w:val="none" w:sz="0" w:space="0" w:color="auto"/>
      </w:divBdr>
    </w:div>
    <w:div w:id="1136143010">
      <w:bodyDiv w:val="1"/>
      <w:marLeft w:val="0"/>
      <w:marRight w:val="0"/>
      <w:marTop w:val="0"/>
      <w:marBottom w:val="0"/>
      <w:divBdr>
        <w:top w:val="none" w:sz="0" w:space="0" w:color="auto"/>
        <w:left w:val="none" w:sz="0" w:space="0" w:color="auto"/>
        <w:bottom w:val="none" w:sz="0" w:space="0" w:color="auto"/>
        <w:right w:val="none" w:sz="0" w:space="0" w:color="auto"/>
      </w:divBdr>
    </w:div>
    <w:div w:id="1187406764">
      <w:bodyDiv w:val="1"/>
      <w:marLeft w:val="0"/>
      <w:marRight w:val="0"/>
      <w:marTop w:val="0"/>
      <w:marBottom w:val="0"/>
      <w:divBdr>
        <w:top w:val="none" w:sz="0" w:space="0" w:color="auto"/>
        <w:left w:val="none" w:sz="0" w:space="0" w:color="auto"/>
        <w:bottom w:val="none" w:sz="0" w:space="0" w:color="auto"/>
        <w:right w:val="none" w:sz="0" w:space="0" w:color="auto"/>
      </w:divBdr>
    </w:div>
    <w:div w:id="1225605483">
      <w:bodyDiv w:val="1"/>
      <w:marLeft w:val="0"/>
      <w:marRight w:val="0"/>
      <w:marTop w:val="0"/>
      <w:marBottom w:val="0"/>
      <w:divBdr>
        <w:top w:val="none" w:sz="0" w:space="0" w:color="auto"/>
        <w:left w:val="none" w:sz="0" w:space="0" w:color="auto"/>
        <w:bottom w:val="none" w:sz="0" w:space="0" w:color="auto"/>
        <w:right w:val="none" w:sz="0" w:space="0" w:color="auto"/>
      </w:divBdr>
    </w:div>
    <w:div w:id="1250849439">
      <w:bodyDiv w:val="1"/>
      <w:marLeft w:val="0"/>
      <w:marRight w:val="0"/>
      <w:marTop w:val="0"/>
      <w:marBottom w:val="0"/>
      <w:divBdr>
        <w:top w:val="none" w:sz="0" w:space="0" w:color="auto"/>
        <w:left w:val="none" w:sz="0" w:space="0" w:color="auto"/>
        <w:bottom w:val="none" w:sz="0" w:space="0" w:color="auto"/>
        <w:right w:val="none" w:sz="0" w:space="0" w:color="auto"/>
      </w:divBdr>
    </w:div>
    <w:div w:id="1442340731">
      <w:bodyDiv w:val="1"/>
      <w:marLeft w:val="0"/>
      <w:marRight w:val="0"/>
      <w:marTop w:val="0"/>
      <w:marBottom w:val="0"/>
      <w:divBdr>
        <w:top w:val="none" w:sz="0" w:space="0" w:color="auto"/>
        <w:left w:val="none" w:sz="0" w:space="0" w:color="auto"/>
        <w:bottom w:val="none" w:sz="0" w:space="0" w:color="auto"/>
        <w:right w:val="none" w:sz="0" w:space="0" w:color="auto"/>
      </w:divBdr>
    </w:div>
    <w:div w:id="1518428836">
      <w:bodyDiv w:val="1"/>
      <w:marLeft w:val="0"/>
      <w:marRight w:val="0"/>
      <w:marTop w:val="0"/>
      <w:marBottom w:val="0"/>
      <w:divBdr>
        <w:top w:val="none" w:sz="0" w:space="0" w:color="auto"/>
        <w:left w:val="none" w:sz="0" w:space="0" w:color="auto"/>
        <w:bottom w:val="none" w:sz="0" w:space="0" w:color="auto"/>
        <w:right w:val="none" w:sz="0" w:space="0" w:color="auto"/>
      </w:divBdr>
    </w:div>
    <w:div w:id="1529683062">
      <w:bodyDiv w:val="1"/>
      <w:marLeft w:val="0"/>
      <w:marRight w:val="0"/>
      <w:marTop w:val="0"/>
      <w:marBottom w:val="0"/>
      <w:divBdr>
        <w:top w:val="none" w:sz="0" w:space="0" w:color="auto"/>
        <w:left w:val="none" w:sz="0" w:space="0" w:color="auto"/>
        <w:bottom w:val="none" w:sz="0" w:space="0" w:color="auto"/>
        <w:right w:val="none" w:sz="0" w:space="0" w:color="auto"/>
      </w:divBdr>
    </w:div>
    <w:div w:id="1549100776">
      <w:bodyDiv w:val="1"/>
      <w:marLeft w:val="0"/>
      <w:marRight w:val="0"/>
      <w:marTop w:val="0"/>
      <w:marBottom w:val="0"/>
      <w:divBdr>
        <w:top w:val="none" w:sz="0" w:space="0" w:color="auto"/>
        <w:left w:val="none" w:sz="0" w:space="0" w:color="auto"/>
        <w:bottom w:val="none" w:sz="0" w:space="0" w:color="auto"/>
        <w:right w:val="none" w:sz="0" w:space="0" w:color="auto"/>
      </w:divBdr>
    </w:div>
    <w:div w:id="1728259487">
      <w:bodyDiv w:val="1"/>
      <w:marLeft w:val="0"/>
      <w:marRight w:val="0"/>
      <w:marTop w:val="0"/>
      <w:marBottom w:val="0"/>
      <w:divBdr>
        <w:top w:val="none" w:sz="0" w:space="0" w:color="auto"/>
        <w:left w:val="none" w:sz="0" w:space="0" w:color="auto"/>
        <w:bottom w:val="none" w:sz="0" w:space="0" w:color="auto"/>
        <w:right w:val="none" w:sz="0" w:space="0" w:color="auto"/>
      </w:divBdr>
    </w:div>
    <w:div w:id="1798912989">
      <w:bodyDiv w:val="1"/>
      <w:marLeft w:val="0"/>
      <w:marRight w:val="0"/>
      <w:marTop w:val="0"/>
      <w:marBottom w:val="0"/>
      <w:divBdr>
        <w:top w:val="none" w:sz="0" w:space="0" w:color="auto"/>
        <w:left w:val="none" w:sz="0" w:space="0" w:color="auto"/>
        <w:bottom w:val="none" w:sz="0" w:space="0" w:color="auto"/>
        <w:right w:val="none" w:sz="0" w:space="0" w:color="auto"/>
      </w:divBdr>
    </w:div>
    <w:div w:id="1971745538">
      <w:bodyDiv w:val="1"/>
      <w:marLeft w:val="0"/>
      <w:marRight w:val="0"/>
      <w:marTop w:val="0"/>
      <w:marBottom w:val="0"/>
      <w:divBdr>
        <w:top w:val="none" w:sz="0" w:space="0" w:color="auto"/>
        <w:left w:val="none" w:sz="0" w:space="0" w:color="auto"/>
        <w:bottom w:val="none" w:sz="0" w:space="0" w:color="auto"/>
        <w:right w:val="none" w:sz="0" w:space="0" w:color="auto"/>
      </w:divBdr>
    </w:div>
    <w:div w:id="1977296540">
      <w:bodyDiv w:val="1"/>
      <w:marLeft w:val="0"/>
      <w:marRight w:val="0"/>
      <w:marTop w:val="0"/>
      <w:marBottom w:val="0"/>
      <w:divBdr>
        <w:top w:val="none" w:sz="0" w:space="0" w:color="auto"/>
        <w:left w:val="none" w:sz="0" w:space="0" w:color="auto"/>
        <w:bottom w:val="none" w:sz="0" w:space="0" w:color="auto"/>
        <w:right w:val="none" w:sz="0" w:space="0" w:color="auto"/>
      </w:divBdr>
      <w:divsChild>
        <w:div w:id="1202326669">
          <w:marLeft w:val="0"/>
          <w:marRight w:val="0"/>
          <w:marTop w:val="0"/>
          <w:marBottom w:val="0"/>
          <w:divBdr>
            <w:top w:val="none" w:sz="0" w:space="0" w:color="auto"/>
            <w:left w:val="none" w:sz="0" w:space="0" w:color="auto"/>
            <w:bottom w:val="none" w:sz="0" w:space="0" w:color="auto"/>
            <w:right w:val="none" w:sz="0" w:space="0" w:color="auto"/>
          </w:divBdr>
          <w:divsChild>
            <w:div w:id="13185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2149">
      <w:bodyDiv w:val="1"/>
      <w:marLeft w:val="0"/>
      <w:marRight w:val="0"/>
      <w:marTop w:val="0"/>
      <w:marBottom w:val="0"/>
      <w:divBdr>
        <w:top w:val="none" w:sz="0" w:space="0" w:color="auto"/>
        <w:left w:val="none" w:sz="0" w:space="0" w:color="auto"/>
        <w:bottom w:val="none" w:sz="0" w:space="0" w:color="auto"/>
        <w:right w:val="none" w:sz="0" w:space="0" w:color="auto"/>
      </w:divBdr>
    </w:div>
    <w:div w:id="2003123152">
      <w:bodyDiv w:val="1"/>
      <w:marLeft w:val="0"/>
      <w:marRight w:val="0"/>
      <w:marTop w:val="0"/>
      <w:marBottom w:val="0"/>
      <w:divBdr>
        <w:top w:val="none" w:sz="0" w:space="0" w:color="auto"/>
        <w:left w:val="none" w:sz="0" w:space="0" w:color="auto"/>
        <w:bottom w:val="none" w:sz="0" w:space="0" w:color="auto"/>
        <w:right w:val="none" w:sz="0" w:space="0" w:color="auto"/>
      </w:divBdr>
    </w:div>
    <w:div w:id="2070227387">
      <w:bodyDiv w:val="1"/>
      <w:marLeft w:val="0"/>
      <w:marRight w:val="0"/>
      <w:marTop w:val="0"/>
      <w:marBottom w:val="0"/>
      <w:divBdr>
        <w:top w:val="none" w:sz="0" w:space="0" w:color="auto"/>
        <w:left w:val="none" w:sz="0" w:space="0" w:color="auto"/>
        <w:bottom w:val="none" w:sz="0" w:space="0" w:color="auto"/>
        <w:right w:val="none" w:sz="0" w:space="0" w:color="auto"/>
      </w:divBdr>
    </w:div>
    <w:div w:id="213570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yaaqin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C7217-2CA4-4D3D-8F94-2DE156C1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7132</Words>
  <Characters>40656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2022-02-23T16:48:00Z</dcterms:created>
  <dcterms:modified xsi:type="dcterms:W3CDTF">2022-02-23T16:48:00Z</dcterms:modified>
</cp:coreProperties>
</file>